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78" w:rsidRPr="00352036" w:rsidRDefault="00607278" w:rsidP="00352036">
      <w:pPr>
        <w:spacing w:after="0" w:line="240" w:lineRule="auto"/>
        <w:ind w:left="9361"/>
        <w:rPr>
          <w:sz w:val="18"/>
          <w:szCs w:val="18"/>
        </w:rPr>
      </w:pPr>
      <w:r w:rsidRPr="00352036">
        <w:rPr>
          <w:sz w:val="18"/>
          <w:szCs w:val="18"/>
        </w:rPr>
        <w:t xml:space="preserve">Załącznik  </w:t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</w:t>
      </w:r>
    </w:p>
    <w:p w:rsidR="00607278" w:rsidRPr="00352036" w:rsidRDefault="00607278" w:rsidP="00352036">
      <w:pPr>
        <w:spacing w:after="0" w:line="240" w:lineRule="auto"/>
        <w:ind w:left="9361"/>
        <w:rPr>
          <w:sz w:val="18"/>
          <w:szCs w:val="18"/>
        </w:rPr>
      </w:pPr>
      <w:r w:rsidRPr="00352036">
        <w:rPr>
          <w:sz w:val="18"/>
          <w:szCs w:val="18"/>
        </w:rPr>
        <w:t xml:space="preserve">do Uchwały                                                   </w:t>
      </w:r>
    </w:p>
    <w:p w:rsidR="00607278" w:rsidRPr="00352036" w:rsidRDefault="00607278" w:rsidP="00352036">
      <w:pPr>
        <w:spacing w:after="0" w:line="240" w:lineRule="auto"/>
        <w:ind w:left="9361"/>
        <w:rPr>
          <w:sz w:val="18"/>
          <w:szCs w:val="18"/>
        </w:rPr>
      </w:pPr>
      <w:r w:rsidRPr="00352036">
        <w:rPr>
          <w:sz w:val="18"/>
          <w:szCs w:val="18"/>
        </w:rPr>
        <w:t>Zarządu Powiatu Lidzbarskiego</w:t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</w:r>
      <w:r w:rsidRPr="00352036">
        <w:rPr>
          <w:sz w:val="18"/>
          <w:szCs w:val="18"/>
        </w:rPr>
        <w:tab/>
        <w:t xml:space="preserve">                                                 </w:t>
      </w:r>
    </w:p>
    <w:p w:rsidR="00607278" w:rsidRPr="00352036" w:rsidRDefault="00607278" w:rsidP="00352036">
      <w:pPr>
        <w:spacing w:after="0" w:line="240" w:lineRule="auto"/>
        <w:ind w:left="9361"/>
        <w:rPr>
          <w:sz w:val="18"/>
          <w:szCs w:val="18"/>
        </w:rPr>
      </w:pPr>
      <w:r w:rsidRPr="00352036">
        <w:rPr>
          <w:sz w:val="18"/>
          <w:szCs w:val="18"/>
        </w:rPr>
        <w:t xml:space="preserve">z dnia  </w:t>
      </w:r>
      <w:r>
        <w:rPr>
          <w:sz w:val="18"/>
          <w:szCs w:val="18"/>
        </w:rPr>
        <w:t>13 kwietnia 2011 r.</w:t>
      </w:r>
      <w:r w:rsidRPr="00352036">
        <w:rPr>
          <w:sz w:val="18"/>
          <w:szCs w:val="18"/>
        </w:rPr>
        <w:t xml:space="preserve">  </w:t>
      </w:r>
    </w:p>
    <w:p w:rsidR="00607278" w:rsidRPr="00352036" w:rsidRDefault="00607278" w:rsidP="00352036">
      <w:pPr>
        <w:spacing w:after="0" w:line="240" w:lineRule="auto"/>
        <w:ind w:left="9361"/>
        <w:rPr>
          <w:sz w:val="16"/>
          <w:szCs w:val="16"/>
        </w:rPr>
      </w:pPr>
    </w:p>
    <w:p w:rsidR="00607278" w:rsidRPr="00352036" w:rsidRDefault="00607278" w:rsidP="006267C1">
      <w:pPr>
        <w:jc w:val="center"/>
        <w:rPr>
          <w:b/>
          <w:sz w:val="24"/>
          <w:szCs w:val="24"/>
        </w:rPr>
      </w:pPr>
      <w:r w:rsidRPr="00352036">
        <w:rPr>
          <w:b/>
          <w:sz w:val="24"/>
          <w:szCs w:val="24"/>
        </w:rPr>
        <w:t>Plan Pracy Powiatowego Środowiskowego Domu Samopomocy w Lidzbarku Warmińskim                                                                                                         na  2011 rok</w:t>
      </w:r>
    </w:p>
    <w:p w:rsidR="00607278" w:rsidRPr="00352036" w:rsidRDefault="00607278" w:rsidP="00060861">
      <w:pPr>
        <w:rPr>
          <w:b/>
          <w:sz w:val="24"/>
          <w:szCs w:val="24"/>
        </w:rPr>
      </w:pPr>
      <w:r w:rsidRPr="00352036">
        <w:rPr>
          <w:b/>
          <w:sz w:val="24"/>
          <w:szCs w:val="24"/>
        </w:rPr>
        <w:t xml:space="preserve">Celem ogólnym Domu jest świadczenie  usług   dla osób z przewlekłą chorobą psychiczną i upośledzonych umysłowo wynikających z art. </w:t>
      </w:r>
      <w:smartTag w:uri="urn:schemas-microsoft-com:office:smarttags" w:element="metricconverter">
        <w:smartTagPr>
          <w:attr w:name="ProductID" w:val="51 a"/>
        </w:smartTagPr>
        <w:r w:rsidRPr="00352036">
          <w:rPr>
            <w:b/>
            <w:sz w:val="24"/>
            <w:szCs w:val="24"/>
          </w:rPr>
          <w:t>51 a</w:t>
        </w:r>
      </w:smartTag>
      <w:r w:rsidRPr="00352036">
        <w:rPr>
          <w:b/>
          <w:sz w:val="24"/>
          <w:szCs w:val="24"/>
        </w:rPr>
        <w:t xml:space="preserve"> ust.2 ustawy  o pomocy społecznej w ramach indywidualnych lub zespołowych treningów samoobsługi i treningów umiejętności społecznych, polegających    na edukacji, rozwijaniu lub podtrzymywaniu umiejętności w zakresie życia  codziennego i funkcjonowaniu                            w życiu społecznym.</w:t>
      </w:r>
    </w:p>
    <w:p w:rsidR="00607278" w:rsidRPr="00352036" w:rsidRDefault="00607278" w:rsidP="00060861">
      <w:pPr>
        <w:rPr>
          <w:sz w:val="24"/>
          <w:szCs w:val="24"/>
        </w:rPr>
      </w:pPr>
      <w:r w:rsidRPr="00352036">
        <w:rPr>
          <w:sz w:val="24"/>
          <w:szCs w:val="24"/>
        </w:rPr>
        <w:t>Celami szczegółowymi  Domu  są usługi określone w rozporządzeniu Ministra Pracy i Polityki Społecznej  z dnia 9 grudnia 2010r w sprawie środowiskowych domów samopomocy i obejmują :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treningi funkcjonowania w życiu codziennym,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treningi umiejętności interpersonalnych i  rozwiązywania problemów,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treningi umiejętności  spędzania czasu wolnego.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poradnictwo psychologiczne,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pomoc w załatwianiu spraw urzędowych,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pomoc w dostępie do niezbędnych świadczeń zdrowotnych,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niezbędną opiekę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terapię ruchową : zajęcia sportowe, turystyczne i rekreację,</w:t>
      </w:r>
    </w:p>
    <w:p w:rsidR="00607278" w:rsidRPr="00352036" w:rsidRDefault="00607278" w:rsidP="00822B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2036">
        <w:rPr>
          <w:sz w:val="24"/>
          <w:szCs w:val="24"/>
        </w:rPr>
        <w:t>inne formy postępowania przygotowujące do uczestnictwa w warsztatach terapii zajęciowej  lub podjęcia zatrudnienia w warunkach pracy chronionej.</w:t>
      </w:r>
    </w:p>
    <w:p w:rsidR="00607278" w:rsidRPr="00352036" w:rsidRDefault="00607278" w:rsidP="00B54CB3">
      <w:pPr>
        <w:rPr>
          <w:sz w:val="24"/>
          <w:szCs w:val="24"/>
        </w:rPr>
      </w:pPr>
      <w:r w:rsidRPr="00352036">
        <w:rPr>
          <w:sz w:val="24"/>
          <w:szCs w:val="24"/>
        </w:rPr>
        <w:t>Sposób ,terminy i efekty  realizacji celu ogólnego  i celów szczegółowych  zawarte zostały w części tabelarycznej planu pracy  poprzez  określenie  zadań   do wykonania w  roku 2011.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2"/>
        <w:gridCol w:w="920"/>
        <w:gridCol w:w="5174"/>
        <w:gridCol w:w="2099"/>
        <w:gridCol w:w="2147"/>
        <w:gridCol w:w="2815"/>
      </w:tblGrid>
      <w:tr w:rsidR="00607278" w:rsidRPr="00352036" w:rsidTr="003D59F8">
        <w:tc>
          <w:tcPr>
            <w:tcW w:w="1412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Obszar.</w:t>
            </w: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Nr zadania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Nazwa zadania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  <w:i/>
              </w:rPr>
            </w:pPr>
            <w:r w:rsidRPr="00352036">
              <w:rPr>
                <w:b/>
                <w:i/>
              </w:rPr>
              <w:t>Termin realizacji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  <w:i/>
              </w:rPr>
            </w:pPr>
            <w:r w:rsidRPr="00352036">
              <w:rPr>
                <w:b/>
                <w:i/>
              </w:rPr>
              <w:t>Odpowiedzialny za wykonanie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Metody  i  planowane efekty</w:t>
            </w:r>
          </w:p>
        </w:tc>
      </w:tr>
      <w:tr w:rsidR="00607278" w:rsidRPr="00352036" w:rsidTr="003D59F8">
        <w:tc>
          <w:tcPr>
            <w:tcW w:w="1412" w:type="dxa"/>
            <w:vMerge w:val="restart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I.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Formy prowadzonej działalności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1.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Opracowanie  szczegółowych rocznych planów pracy  prowadzonych zajęć w tym: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treningów  funkcjonowania w życiu codziennym :</w:t>
            </w:r>
            <w:r w:rsidRPr="00352036">
              <w:br/>
              <w:t xml:space="preserve">1) nauka dbania o higienę osobistą, 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  <w:r w:rsidRPr="00352036">
              <w:t>2)nauka  dbania o wygląd zewnętrzny,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  <w:r w:rsidRPr="00352036">
              <w:t>3)nauka samodzielnego jedzenia i przygotowywania potraw poprzez  trening kulinarny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  <w:r w:rsidRPr="00352036">
              <w:t>4) nauka załatwiania potrzeb fizjologicznych,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  <w:r w:rsidRPr="00352036">
              <w:t>5)nauka gospodarowania własnymi środkami finansowymi,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 xml:space="preserve">treningów umiejętności  interpersonalnych                            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  <w:r w:rsidRPr="00352036">
              <w:t>i rozwiązywania problemów  :</w:t>
            </w:r>
            <w:r w:rsidRPr="00352036">
              <w:br/>
              <w:t>1) nauka umiejętności nawiązywania kontaktów z rodziną i innymi osobami bliskimi,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  2)nauka  samodzielnego robienia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    zakupów,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3) nauka zachowywania się w środkach    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     komunikacji publicznej,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4) nauka zachowywania się w urzędach,    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                instytucjach kultury,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treningów umiejętności spędzania czasu wolnego;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52036">
              <w:t>rozwijanie zainteresowań  literaturą , audycjami radiowymi i telewizyjnymi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52036">
              <w:t>rozwijanie i nauka posługiwania się komputerem i Internetem,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52036">
              <w:t>udział  w organizowanych spotkaniach towarzyskich    i kulturalnych,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  <w:ind w:left="1080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terapii ruchowej :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52036">
              <w:t>zajęcia sportowe,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52036">
              <w:t>zajęcia  turystyczne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52036">
              <w:t>zajęcia  rekreacyjne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  <w:ind w:left="1080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pomocy w załatwianiu spraw urzędowych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 xml:space="preserve">pomocy dostępie do służby zdrowia, do zakupu lekarstw,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niezbędna opiekę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terapii zajęciowej dotyczącej :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352036">
              <w:t>zajęć z  gospodarstwa domowego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352036">
              <w:t>zajęć komputerowych,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352036">
              <w:t>zajęć świetlicowo- artystycznych,</w:t>
            </w: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352036">
              <w:t>zajęć  technicznych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  <w:ind w:left="1080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 xml:space="preserve"> poradnictwa psychologicznego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52036">
              <w:t>Wsparcia przez muzykoterapię</w:t>
            </w: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pStyle w:val="ListParagraph"/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  <w:r w:rsidRPr="00352036">
              <w:t>styczeń 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Instruktorzy terapii  zajęciowej i inni specjaliści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Przyjecie rocznych szczegółowych  planów  pracy  przez  Zespół Wspierająco – Aktywizujący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2.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Opracowanie indywidualnych programów wspierająco- aktywizujących dla nowych  uczestników  Domu oraz ewentualnie modyfikacja obecnie przyjętych programów.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Instruktorzy terapii zajęciowej 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Zespół Wspierająco – Aktywizujący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wspólne podejmowanie decyzji                             w sprawie przyjęcia  indywidualnych programów  dla nowych uczestników  lub ich modyfikacja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2.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3.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</w:pP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Opracowywanie indywidualnych planów postępowania wspierająco – aktywizującego dla nowych uczestników Domu oraz modyfikacja obowiązujących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  codziennych usług i zajęć z uczestnikami Domu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Styczeń – grudzień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2011 rok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Członkowie zespołu wpierająco- aktywizującego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Instruktorzy terapii zajęciowej  ( w wymiarze 5,75 et) oraz psycholog                           i muzykoterapeuta             (po  20 godz. miesięcznie)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Wspólne zatwierdzanie  indywidualnych planów postępowania wspierająco- aktywizującego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 to prowadzenie: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treningów funkcjonowania                   w codziennym życiu,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treningów umiejętności interpersonalnych i rozwiązywania problemów 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-treningów umiejętności spędzania  czasu wolnego,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pomoc y w dostępie do świadczeń zdrowotnych                i pomoc   w załatwianiu                                           spraw urzędowych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terapii ruchowej w tym : zajęcia sportowe, rekreacyjne, turystyczne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terapii zajęciowej,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 treningów  umiejętności społecznych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Zajęcia prowadzone będą  zespołowo                  i indywidualnie.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Pisemne dokumentowanie   prowadzonych przez instruktorów terapii zajęciowej 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4.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Sporządzanie miesięcznych ocen uczestników                      na  ustalonych  arkuszach  obserwacji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Instruktorzy terapii zajęciowej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prowadzenie pisemnej dokumentacji przez instruktorów terapii zajęciowej 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Uzyskanie systematycznej oceny uczestników w celu ewentualnej zmianie indywidualnych programów wspierająco- aktywizujących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5.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Sporządzenie arkuszy obserwacji  uczestnika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Instruktorzy terapii zajęciowej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-prowadzenie pisemnych informacji o ważniejszych wydarzeniach w funkcjonowaniu uczestnika            ( dwa wpisy    w tygodniu)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efekty 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- usprawnienie  sporządzania arkuszy miesięcznych ocen uczestnika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-  usprawnienie współpracy     z rodzicami lub opiekunami uczestników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6.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 zajęć muzycznych lub teatralnych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specjaliści zatrudnieni na umowę zlecenia- muzykoterapeuta             ( 20 godz. miesięcznie)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starszy instruktor   terapii zajęciowej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– prowadzenie kart pracy na temat odbytych zajęć                     w PŚDS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-Metoda warsztatowa : zespołowa i indywidualna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 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-Przygotowanie prezentacji artystycznych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udział uczestników PŚDS                      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udział w konkursach i przedstawieniach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7.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poradnictwa psychologicznego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zgodnie z ustalonym rocznym planem pracy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wykwalifikowany psycholog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karty pracy psychologa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Zajęcia prowadzone są indywidualnie lub zespołowo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opracowanie opinii psychologicznych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wsparcie psychologiczne uczestników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rPr>
          <w:trHeight w:val="1278"/>
        </w:trPr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8.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Poradnictwo socjalne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instruktorzy terapii zajęciowej,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pracownik socjalny w chwili zatrudnienia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-Prowadzenie indywidualnych kart pracy socjalnej przez instruktorów prowadzących poszczególne zajęcia,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prowadzenie kart pracy     pracownika socjalnego                                  w momencie zatrudnienia,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ocena sytuacji bytowej uczestnika i jego rodziny,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świadczenie pomocy w razie potrzeby w zakresie zdrowia lub załatwiania  spraw urzędowych lub w sytuacjach  kryzysowych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rPr>
          <w:trHeight w:val="1278"/>
        </w:trPr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9.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Prowadzenie usług transportowych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  <w:p w:rsidR="00607278" w:rsidRPr="00352036" w:rsidRDefault="00607278" w:rsidP="003D59F8">
            <w:pPr>
              <w:spacing w:after="0" w:line="240" w:lineRule="auto"/>
              <w:rPr>
                <w:vertAlign w:val="superscript"/>
              </w:rPr>
            </w:pPr>
            <w:r w:rsidRPr="00352036">
              <w:t>W  godz. 7</w:t>
            </w:r>
            <w:r w:rsidRPr="00352036">
              <w:rPr>
                <w:vertAlign w:val="superscript"/>
              </w:rPr>
              <w:t xml:space="preserve">00 </w:t>
            </w:r>
            <w:r w:rsidRPr="00352036">
              <w:t>- 8</w:t>
            </w:r>
            <w:r w:rsidRPr="00352036">
              <w:rPr>
                <w:vertAlign w:val="superscript"/>
              </w:rPr>
              <w:t xml:space="preserve">30 </w:t>
            </w:r>
            <w:r w:rsidRPr="00352036">
              <w:t>i 14</w:t>
            </w:r>
            <w:r w:rsidRPr="00352036">
              <w:rPr>
                <w:vertAlign w:val="superscript"/>
              </w:rPr>
              <w:t xml:space="preserve">00 </w:t>
            </w:r>
            <w:r w:rsidRPr="00352036">
              <w:t>- 15</w:t>
            </w:r>
            <w:r w:rsidRPr="00352036">
              <w:rPr>
                <w:vertAlign w:val="superscript"/>
              </w:rPr>
              <w:t>30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zatrudniony kierowca                   w wym. ½ et.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Trasa przewozu- Miasto Lidzbark Warmiński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Gmina Lidzbark Warmiński (Redy , Widryki, Nowa Wieś Wielka, Rogóż, Morawa,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gmina Kiwity ( Kwity, Kobiela, Klutajny, Kierz Czarny )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umożliwienie uczestnictwa                   w zajęciach</w:t>
            </w:r>
          </w:p>
        </w:tc>
      </w:tr>
      <w:tr w:rsidR="00607278" w:rsidRPr="00352036" w:rsidTr="003D59F8">
        <w:trPr>
          <w:trHeight w:val="1278"/>
        </w:trPr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10.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Organizacja imprez integracyjnych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cały  rok- wg ustalonego kalendarza imprez 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instruktorzy terapii   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zajęciowej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Metoda – zajęcia zespołowe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integracja społeczna uczestników z innymi ośrodkami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wzmocnienie własnej wartości,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praca z rodziną i innymi      instytucjami  współpracującymi</w:t>
            </w:r>
          </w:p>
        </w:tc>
      </w:tr>
      <w:tr w:rsidR="00607278" w:rsidRPr="00352036" w:rsidTr="003D59F8">
        <w:trPr>
          <w:trHeight w:val="4936"/>
        </w:trPr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11.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Organizacja wycieczek turystycznych i rekreacyjnych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Organizacja wycieczek turystycznych np. : zwiedzanie  okolic   Pieniężna – Dolina Wałszy, Mała Holandia- rejs statkiem po kanałach , okolice Lidzbarka, Olsztyn – kino lub  teatr,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Wycieczki rowerowe, wyjazdy do lasu na grzybobranie , nad jezioro w Wielochowie , na staw w  celem wędkowania, na basen do Dobre Miasta, kulig zimowy 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Gry w piłkę nożną, ręczną, w tenisa stołowego , warcaby,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Zorganizowanie Powiatowego Turnieju - Warcaby dla powiatowych jednostek w tym:  Środowiskowych Domów Samopomocy  i Warsztatów terapii Zajęciowej ze współpracą organizacji pozarządowej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Cały rok – w miarę posiadanych środków  finansowych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Kierownik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 instruktorzy terapii zajęciowej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Pisemne opracowywanie planu wycieczek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I imprez integracyjnych , kulturalnych 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wzmocnieni e integracji społecznej,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umiejętność zachowywania się                w instytucjach kultury, sztuki, na łonie natury,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zainteresowanie  turystyką , kulturą, sztuką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poznanie piękna przyrody – silwoterapia,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poznawanie możliwości spędzania czasu wolnego</w:t>
            </w:r>
          </w:p>
        </w:tc>
      </w:tr>
      <w:tr w:rsidR="00607278" w:rsidRPr="00352036" w:rsidTr="003D59F8">
        <w:tc>
          <w:tcPr>
            <w:tcW w:w="1412" w:type="dxa"/>
            <w:vMerge w:val="restart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12.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Współpraca z rodzinami osób niepełnosprawnych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rozmowy telefoniczne,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bezpośrednie  rozmowy,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wizyty w domu,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zapraszanie na indywidualne spotkania lub spotkania integracyjne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 miarę potrzeb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- instruktorzy terapii   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zajęciowej,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pracownik socjalny                     w chwili zatrudnienia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Pisemne prowadzenie kart współpracy     z rodziną,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uzyskanie lepszych efektów terapeutycznych uczestników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nawiązanie współpracy                    z rodziną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13.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Współpraca z innymi podmiotami wpływającymi   na rzecz integracji społecznej uczestników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wg  potrzeb 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-pracownicy Domu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 nawiązanie współpracy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14.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Koordynowanie  i monitorowanie posiedzeń zespołu Aktywizująco – Wspierającego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- spotkania w miarę potrzeb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oceniające dwa razy do roku ( marzec , wrzesień )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starszy instruktor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Prowadzenie rejestru posiedzeń formie zeszytu,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Protokoły z ocen realizacji indywidualnych programów wspierająco- aktywizujących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Efekty: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ułatwiają  sporządzanie oceny uzyskanych efektów terapeutycznych</w:t>
            </w:r>
          </w:p>
        </w:tc>
      </w:tr>
      <w:tr w:rsidR="00607278" w:rsidRPr="00352036" w:rsidTr="003D59F8"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15.</w:t>
            </w:r>
          </w:p>
          <w:p w:rsidR="00607278" w:rsidRPr="00352036" w:rsidRDefault="00607278" w:rsidP="003D59F8">
            <w:pPr>
              <w:spacing w:after="0" w:line="240" w:lineRule="auto"/>
              <w:rPr>
                <w:b/>
              </w:rPr>
            </w:pP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Współpraca z Poradnią Zdrowia Psychicznego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instruktorzy terapii zajęciowej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 xml:space="preserve"> -wizyty w gabinecie,</w:t>
            </w: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>- pomoc w ustalaniu terminów wizyt uczestników</w:t>
            </w: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>- zaproszenia na spotkania</w:t>
            </w:r>
          </w:p>
        </w:tc>
      </w:tr>
      <w:tr w:rsidR="00607278" w:rsidRPr="00352036" w:rsidTr="003D59F8">
        <w:trPr>
          <w:trHeight w:val="1437"/>
        </w:trPr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II.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Organizacja</w:t>
            </w: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Domu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Nadzór i kontrola nad działalnością bieżąca jednostki  w ramach  kontroli zarządczej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praca ciągła 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 Domu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  <w:jc w:val="center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bieżąca kontrola ustna,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protokoły, notatki                       z  kontroli    w formie pisemnej</w:t>
            </w:r>
          </w:p>
        </w:tc>
      </w:tr>
      <w:tr w:rsidR="00607278" w:rsidRPr="00352036" w:rsidTr="003D59F8">
        <w:tc>
          <w:tcPr>
            <w:tcW w:w="1412" w:type="dxa"/>
            <w:vMerge/>
            <w:tcBorders>
              <w:top w:val="single" w:sz="4" w:space="0" w:color="auto"/>
            </w:tcBorders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2.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Wykonanie rocznego planu wydatków na wykonywane  usługi   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praca ciągła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 Domy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Główny Księgowy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  <w:jc w:val="center"/>
            </w:pPr>
            <w:r w:rsidRPr="00352036">
              <w:t>-miesięczna  bieżąca kontrola wydatków</w:t>
            </w:r>
          </w:p>
        </w:tc>
      </w:tr>
      <w:tr w:rsidR="00607278" w:rsidRPr="00352036" w:rsidTr="003D59F8">
        <w:tc>
          <w:tcPr>
            <w:tcW w:w="1412" w:type="dxa"/>
            <w:vMerge/>
            <w:tcBorders>
              <w:top w:val="single" w:sz="4" w:space="0" w:color="auto"/>
            </w:tcBorders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3.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 działalności finansowej  jednostki ,                oraz  sporządzanie sprawozdań finansowych Domu.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działalności kadrowej Domu.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praca ciągła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Gł. Księgowy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Prowadzenie ksiąg rachunkowych w formie  komputerowej 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program księgowości finansowej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program płacowy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sporządzanie sprawozdań finansowych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4.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Sporządzanie meldunków oraz merytorycznych sprawozdań 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styczeń – grudzień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  <w:jc w:val="both"/>
            </w:pP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>- terminowe wykonywanie  sprawozdawczości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5.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Realizacja zadań dostosowujących Dom do wymogów  standard ów określonych rozporządzeniu  MPiPS                          w sprawie środowiskowych domów samopomocy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praca ciągła 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kierownik. Główny księgowy, instruktorzy terapii zajęciowej i inni specjaliści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  <w:jc w:val="both"/>
            </w:pP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>Dostosowanie domu do obowiązujących standardów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6.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Sporządzenie rocznego sprawozdania z działalności Domu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15 luty 2011r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-pisemne  zestawienie wykonanych zadań w 2010r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7.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Organizacja zebrań pracowniczych i szkoleń na temat zmian w przepisach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  miarę potrzeb- praca ciągła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instruktorzy terapii zajęciowej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both"/>
            </w:pPr>
            <w:r w:rsidRPr="00352036">
              <w:t xml:space="preserve">- zapisy w rejestrze zebrań pracowniczych i posiedzeń Zespołu 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8.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Sporządzenie zarządzeń dotyczących organizacji placówki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w miarę potrzeb  w 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związku ze zmianami przepisów  prawa– praca ciągła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Kierownik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Gł. Księgowy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Zapoznawanie z  zarządzeniami  pracowników na zebraniach pracowniczych  lub wywieszenie na tablicy ogłoszeń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9.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Przeprowadzenie szkoleń BHP dla pracowników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 miarę potrzeb  w tym- przy przyjęciach pracowników lub stażystów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kierownik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Skierowanie  na szkolenia zlecane  indywidualne     oraz  grupowe</w:t>
            </w:r>
          </w:p>
        </w:tc>
      </w:tr>
      <w:tr w:rsidR="00607278" w:rsidRPr="00352036" w:rsidTr="003D59F8">
        <w:tc>
          <w:tcPr>
            <w:tcW w:w="1412" w:type="dxa"/>
            <w:vMerge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</w:p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10.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Organizacja szkoleń dla pracowników wg zgłaszanych potrzeb pracowniczych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w miarę potrzeb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kierownika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kierowanie na szkolenia lub szkolenia własne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 xml:space="preserve">  Efekty  szkolenia:</w:t>
            </w:r>
          </w:p>
          <w:p w:rsidR="00607278" w:rsidRPr="00352036" w:rsidRDefault="00607278" w:rsidP="003D59F8">
            <w:pPr>
              <w:spacing w:after="0" w:line="240" w:lineRule="auto"/>
            </w:pPr>
            <w:r w:rsidRPr="00352036">
              <w:t>-   podniesienie wiedzy merytorycznej pracowników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  <w:tr w:rsidR="00607278" w:rsidRPr="00352036" w:rsidTr="003D59F8">
        <w:tc>
          <w:tcPr>
            <w:tcW w:w="1412" w:type="dxa"/>
          </w:tcPr>
          <w:p w:rsidR="00607278" w:rsidRPr="00352036" w:rsidRDefault="00607278" w:rsidP="003D59F8">
            <w:pPr>
              <w:spacing w:after="0" w:line="240" w:lineRule="auto"/>
            </w:pPr>
          </w:p>
        </w:tc>
        <w:tc>
          <w:tcPr>
            <w:tcW w:w="920" w:type="dxa"/>
          </w:tcPr>
          <w:p w:rsidR="00607278" w:rsidRPr="00352036" w:rsidRDefault="00607278" w:rsidP="003D59F8">
            <w:pPr>
              <w:spacing w:after="0" w:line="240" w:lineRule="auto"/>
              <w:jc w:val="center"/>
              <w:rPr>
                <w:b/>
              </w:rPr>
            </w:pPr>
            <w:r w:rsidRPr="00352036">
              <w:rPr>
                <w:b/>
              </w:rPr>
              <w:t>11.</w:t>
            </w:r>
          </w:p>
        </w:tc>
        <w:tc>
          <w:tcPr>
            <w:tcW w:w="5174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Zatrudnianie i zwalnianie pracowników</w:t>
            </w:r>
          </w:p>
        </w:tc>
        <w:tc>
          <w:tcPr>
            <w:tcW w:w="2099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W miarę potrzeb</w:t>
            </w:r>
          </w:p>
        </w:tc>
        <w:tc>
          <w:tcPr>
            <w:tcW w:w="2147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- kierownik</w:t>
            </w:r>
          </w:p>
        </w:tc>
        <w:tc>
          <w:tcPr>
            <w:tcW w:w="2815" w:type="dxa"/>
          </w:tcPr>
          <w:p w:rsidR="00607278" w:rsidRPr="00352036" w:rsidRDefault="00607278" w:rsidP="003D59F8">
            <w:pPr>
              <w:spacing w:after="0" w:line="240" w:lineRule="auto"/>
            </w:pPr>
            <w:r w:rsidRPr="00352036">
              <w:t>Zawieranie umów na czas określony lub nieokreślony</w:t>
            </w:r>
          </w:p>
          <w:p w:rsidR="00607278" w:rsidRPr="00352036" w:rsidRDefault="00607278" w:rsidP="003D59F8">
            <w:pPr>
              <w:spacing w:after="0" w:line="240" w:lineRule="auto"/>
            </w:pPr>
          </w:p>
        </w:tc>
      </w:tr>
    </w:tbl>
    <w:p w:rsidR="00607278" w:rsidRPr="00352036" w:rsidRDefault="00607278"/>
    <w:p w:rsidR="00607278" w:rsidRPr="00352036" w:rsidRDefault="00607278">
      <w:pPr>
        <w:rPr>
          <w:b/>
        </w:rPr>
      </w:pPr>
      <w:r w:rsidRPr="00352036">
        <w:rPr>
          <w:b/>
        </w:rPr>
        <w:t xml:space="preserve"> Efekty założonego planu pracy:</w:t>
      </w:r>
    </w:p>
    <w:p w:rsidR="00607278" w:rsidRPr="00352036" w:rsidRDefault="00607278">
      <w:r w:rsidRPr="00352036">
        <w:t>1. Zwiększenie samodzielności   uczestników  Domu w życiu codziennym i społecznym,                                                                                                                                                  2. Dostosowanie Domu do obowiązujących standardów .</w:t>
      </w:r>
    </w:p>
    <w:p w:rsidR="00607278" w:rsidRPr="00352036" w:rsidRDefault="00607278">
      <w:r w:rsidRPr="00352036">
        <w:t>Zajęcia w Powiatowym Środowiskowym Domu Samopomocy  odbywają  się zgodnie z ustalonym i obowiązującym ramowym planie dnia zawartym                           w programach działalności  Domu.</w:t>
      </w:r>
    </w:p>
    <w:p w:rsidR="00607278" w:rsidRPr="00352036" w:rsidRDefault="00607278">
      <w:r w:rsidRPr="00352036">
        <w:t>Sporządziła:</w:t>
      </w:r>
    </w:p>
    <w:p w:rsidR="00607278" w:rsidRPr="00352036" w:rsidRDefault="00607278">
      <w:r w:rsidRPr="00352036">
        <w:t>Grażyna Uscka</w:t>
      </w:r>
    </w:p>
    <w:sectPr w:rsidR="00607278" w:rsidRPr="00352036" w:rsidSect="005C71C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817"/>
    <w:multiLevelType w:val="hybridMultilevel"/>
    <w:tmpl w:val="4738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D5B85"/>
    <w:multiLevelType w:val="hybridMultilevel"/>
    <w:tmpl w:val="3AA4F534"/>
    <w:lvl w:ilvl="0" w:tplc="47AC1F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5E4F6F"/>
    <w:multiLevelType w:val="hybridMultilevel"/>
    <w:tmpl w:val="F4480B22"/>
    <w:lvl w:ilvl="0" w:tplc="BCD4A1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919682D"/>
    <w:multiLevelType w:val="hybridMultilevel"/>
    <w:tmpl w:val="E52C8F76"/>
    <w:lvl w:ilvl="0" w:tplc="076877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1C4563"/>
    <w:multiLevelType w:val="hybridMultilevel"/>
    <w:tmpl w:val="B52019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6C04A7"/>
    <w:multiLevelType w:val="hybridMultilevel"/>
    <w:tmpl w:val="96D4D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96302C"/>
    <w:multiLevelType w:val="hybridMultilevel"/>
    <w:tmpl w:val="B88E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1C3"/>
    <w:rsid w:val="00003009"/>
    <w:rsid w:val="00060861"/>
    <w:rsid w:val="00071A23"/>
    <w:rsid w:val="0007305F"/>
    <w:rsid w:val="000862AB"/>
    <w:rsid w:val="000A6B8C"/>
    <w:rsid w:val="000E6A3F"/>
    <w:rsid w:val="000F7BE1"/>
    <w:rsid w:val="00103682"/>
    <w:rsid w:val="00192DB4"/>
    <w:rsid w:val="001952C7"/>
    <w:rsid w:val="001C2544"/>
    <w:rsid w:val="0020279A"/>
    <w:rsid w:val="0020425C"/>
    <w:rsid w:val="002400F1"/>
    <w:rsid w:val="00242031"/>
    <w:rsid w:val="00252278"/>
    <w:rsid w:val="00270B94"/>
    <w:rsid w:val="002845BC"/>
    <w:rsid w:val="00291CAD"/>
    <w:rsid w:val="002E6A90"/>
    <w:rsid w:val="003107BC"/>
    <w:rsid w:val="00341D70"/>
    <w:rsid w:val="00352036"/>
    <w:rsid w:val="003665AF"/>
    <w:rsid w:val="00366785"/>
    <w:rsid w:val="003C5671"/>
    <w:rsid w:val="003D16D6"/>
    <w:rsid w:val="003D4B95"/>
    <w:rsid w:val="003D59F8"/>
    <w:rsid w:val="003E7FEE"/>
    <w:rsid w:val="003F0377"/>
    <w:rsid w:val="003F1B94"/>
    <w:rsid w:val="003F28B6"/>
    <w:rsid w:val="00400953"/>
    <w:rsid w:val="00400E5F"/>
    <w:rsid w:val="00413EF3"/>
    <w:rsid w:val="00414216"/>
    <w:rsid w:val="00426597"/>
    <w:rsid w:val="004A032D"/>
    <w:rsid w:val="004B3B31"/>
    <w:rsid w:val="00535A46"/>
    <w:rsid w:val="005403A9"/>
    <w:rsid w:val="0055010E"/>
    <w:rsid w:val="0058352F"/>
    <w:rsid w:val="005871D4"/>
    <w:rsid w:val="005913D7"/>
    <w:rsid w:val="005A4D46"/>
    <w:rsid w:val="005B03E5"/>
    <w:rsid w:val="005C71C3"/>
    <w:rsid w:val="005D021B"/>
    <w:rsid w:val="005F3326"/>
    <w:rsid w:val="00600618"/>
    <w:rsid w:val="00607278"/>
    <w:rsid w:val="00610EA6"/>
    <w:rsid w:val="006255C0"/>
    <w:rsid w:val="006267C1"/>
    <w:rsid w:val="006361BC"/>
    <w:rsid w:val="0065312E"/>
    <w:rsid w:val="00655DA0"/>
    <w:rsid w:val="00671B41"/>
    <w:rsid w:val="00680F5F"/>
    <w:rsid w:val="0069410C"/>
    <w:rsid w:val="006948DA"/>
    <w:rsid w:val="006B5BEE"/>
    <w:rsid w:val="006E0E76"/>
    <w:rsid w:val="006F5141"/>
    <w:rsid w:val="00701AF4"/>
    <w:rsid w:val="00706CD9"/>
    <w:rsid w:val="0071361B"/>
    <w:rsid w:val="0074592D"/>
    <w:rsid w:val="00756022"/>
    <w:rsid w:val="007567BD"/>
    <w:rsid w:val="00764928"/>
    <w:rsid w:val="00765DF3"/>
    <w:rsid w:val="007A37FE"/>
    <w:rsid w:val="007B3932"/>
    <w:rsid w:val="007C2144"/>
    <w:rsid w:val="007D4FE4"/>
    <w:rsid w:val="008102B6"/>
    <w:rsid w:val="00822B39"/>
    <w:rsid w:val="00822EB5"/>
    <w:rsid w:val="00824A2A"/>
    <w:rsid w:val="00824DFE"/>
    <w:rsid w:val="00844A4A"/>
    <w:rsid w:val="0088359D"/>
    <w:rsid w:val="00896332"/>
    <w:rsid w:val="008E6258"/>
    <w:rsid w:val="008E687B"/>
    <w:rsid w:val="008F31C2"/>
    <w:rsid w:val="008F3F7E"/>
    <w:rsid w:val="00905AB3"/>
    <w:rsid w:val="00932ABC"/>
    <w:rsid w:val="00966561"/>
    <w:rsid w:val="009760E0"/>
    <w:rsid w:val="00986993"/>
    <w:rsid w:val="009A5378"/>
    <w:rsid w:val="009D1DBB"/>
    <w:rsid w:val="00A43131"/>
    <w:rsid w:val="00A83A50"/>
    <w:rsid w:val="00AA280F"/>
    <w:rsid w:val="00AA473F"/>
    <w:rsid w:val="00B346C7"/>
    <w:rsid w:val="00B52C09"/>
    <w:rsid w:val="00B53089"/>
    <w:rsid w:val="00B542E6"/>
    <w:rsid w:val="00B54CB3"/>
    <w:rsid w:val="00B81B49"/>
    <w:rsid w:val="00BE3621"/>
    <w:rsid w:val="00C37454"/>
    <w:rsid w:val="00C5333F"/>
    <w:rsid w:val="00C7753E"/>
    <w:rsid w:val="00CA599F"/>
    <w:rsid w:val="00D1704B"/>
    <w:rsid w:val="00D2229A"/>
    <w:rsid w:val="00D249F4"/>
    <w:rsid w:val="00D43331"/>
    <w:rsid w:val="00D706DD"/>
    <w:rsid w:val="00DB3571"/>
    <w:rsid w:val="00DD01FB"/>
    <w:rsid w:val="00DE22EF"/>
    <w:rsid w:val="00DF10B7"/>
    <w:rsid w:val="00E144EC"/>
    <w:rsid w:val="00E93ED6"/>
    <w:rsid w:val="00EE68C1"/>
    <w:rsid w:val="00EF6C4B"/>
    <w:rsid w:val="00F20EC9"/>
    <w:rsid w:val="00F45F14"/>
    <w:rsid w:val="00F611DC"/>
    <w:rsid w:val="00F805DE"/>
    <w:rsid w:val="00FD4BB7"/>
    <w:rsid w:val="00F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71C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0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11</Pages>
  <Words>1949</Words>
  <Characters>11694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</dc:title>
  <dc:subject/>
  <dc:creator>user</dc:creator>
  <cp:keywords/>
  <dc:description/>
  <cp:lastModifiedBy>Anna Drozdowska</cp:lastModifiedBy>
  <cp:revision>3</cp:revision>
  <cp:lastPrinted>2011-04-12T09:11:00Z</cp:lastPrinted>
  <dcterms:created xsi:type="dcterms:W3CDTF">2011-04-07T09:19:00Z</dcterms:created>
  <dcterms:modified xsi:type="dcterms:W3CDTF">2011-04-12T09:11:00Z</dcterms:modified>
</cp:coreProperties>
</file>