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E155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B5543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6B5543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6B5543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6B5543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6B5543"/>
    <w:p w:rsidR="00A77B3E" w:rsidRDefault="006B554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6B5543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6B5543">
      <w:pPr>
        <w:keepNext/>
        <w:spacing w:after="480"/>
        <w:jc w:val="center"/>
      </w:pPr>
      <w:r>
        <w:rPr>
          <w:b/>
        </w:rPr>
        <w:t xml:space="preserve">w sprawie przyjęcia „Powiatowego programu zapobiegania przestępczości oraz ochrony bezpieczeństwa obywateli </w:t>
      </w:r>
      <w:r>
        <w:rPr>
          <w:b/>
        </w:rPr>
        <w:t>i porządku publicznego na lata 2018-2021 Bezpieczny Powiat Lidzbarski”</w:t>
      </w:r>
    </w:p>
    <w:p w:rsidR="00A77B3E" w:rsidRDefault="006B5543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9b ustawy z dnia 5 czerwca 1998 r. o samorządzie powiatowym (Dz. U. z 2017 r. poz. 1868, z 2018 r. poz. 130) uchwala się, co następuje:</w:t>
      </w:r>
    </w:p>
    <w:p w:rsidR="00A77B3E" w:rsidRDefault="006B554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Przyjmuje się „Pow</w:t>
      </w:r>
      <w:r>
        <w:t>iatowy program zapobiegania przestępczości oraz ochrony bezpieczeństwa obywateli i porządku publicznego na lata 2018 – 2021 Bezpieczny Powiat Lidzbarski” stanowiący załącznik do uchwały.</w:t>
      </w:r>
    </w:p>
    <w:p w:rsidR="00A77B3E" w:rsidRDefault="006B5543" w:rsidP="00BC512B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Uchwała wchodzi w życie z dniem podjęcia i podlega ogłoszeniu w Biuletynie Informacji Publicznej Starostwa Powiatowego w Lidzbarku Warmińskim. </w:t>
      </w:r>
    </w:p>
    <w:p w:rsidR="00BC512B" w:rsidRDefault="00BC512B" w:rsidP="00BC512B">
      <w:pPr>
        <w:keepLines/>
        <w:spacing w:before="120" w:after="120"/>
        <w:ind w:firstLine="340"/>
        <w:jc w:val="left"/>
      </w:pPr>
    </w:p>
    <w:p w:rsidR="00BC512B" w:rsidRDefault="00BC512B" w:rsidP="00BC512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C512B" w:rsidRDefault="00BC512B" w:rsidP="00BC512B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Wypełniając ustawowy obowiązek zapisany w art. 38a ust. 2 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3 ustawy o samorządzie powiatowym Komisja Bezpieczeństwa i Porządku Publicznego Powiatu Lidzbarskiego przedstawia „Program zapobiegania przestępczości oraz ochrony bezpieczeństwa obywateli i porządku publicznego na lata 201</w:t>
      </w:r>
      <w:r>
        <w:rPr>
          <w:shd w:val="clear" w:color="auto" w:fill="FFFFFF"/>
          <w:lang w:bidi="pl-PL"/>
        </w:rPr>
        <w:t>8</w:t>
      </w:r>
      <w:r>
        <w:rPr>
          <w:shd w:val="clear" w:color="auto" w:fill="FFFFFF"/>
        </w:rPr>
        <w:t>–20</w:t>
      </w:r>
      <w:r>
        <w:rPr>
          <w:shd w:val="clear" w:color="auto" w:fill="FFFFFF"/>
          <w:lang w:bidi="pl-PL"/>
        </w:rPr>
        <w:t>21</w:t>
      </w:r>
      <w:r>
        <w:rPr>
          <w:shd w:val="clear" w:color="auto" w:fill="FFFFFF"/>
        </w:rPr>
        <w:t>”. Program jest kontynuacją „Programu (…) na lata 201</w:t>
      </w:r>
      <w:r>
        <w:rPr>
          <w:shd w:val="clear" w:color="auto" w:fill="FFFFFF"/>
          <w:lang w:bidi="pl-PL"/>
        </w:rPr>
        <w:t>4</w:t>
      </w:r>
      <w:r>
        <w:rPr>
          <w:shd w:val="clear" w:color="auto" w:fill="FFFFFF"/>
        </w:rPr>
        <w:t>-201</w:t>
      </w:r>
      <w:r>
        <w:rPr>
          <w:shd w:val="clear" w:color="auto" w:fill="FFFFFF"/>
          <w:lang w:bidi="pl-PL"/>
        </w:rPr>
        <w:t>7</w:t>
      </w:r>
      <w:r>
        <w:rPr>
          <w:shd w:val="clear" w:color="auto" w:fill="FFFFFF"/>
        </w:rPr>
        <w:t>” i stanowi propozycję współdziałania wszystkich podmiotów - służb, instytucji, jednostek organizacyjnych na rzecz bezpieczeństwa w naszym powiecie, w oparciu o działania profilaktyczne i interwencyjne.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Bieżący monitoring zagrożeń tj. półroczna analiza stanu bezpieczeństwa na terenie Powiatu Lidzbarskiego, przyczyni się do realnej poprawy bezpieczeństwa na terenie powiatu, jak i poczucia bezpieczeństwa jego mieszkańców. Przygotowała Komisja Bezpieczeństwa i Porządku</w:t>
      </w:r>
    </w:p>
    <w:p w:rsidR="00BC512B" w:rsidRDefault="00BC512B" w:rsidP="00BC512B">
      <w:pPr>
        <w:pStyle w:val="Normal0"/>
        <w:spacing w:line="360" w:lineRule="auto"/>
        <w:rPr>
          <w:shd w:val="clear" w:color="auto" w:fill="FFFFFF"/>
        </w:rPr>
      </w:pPr>
    </w:p>
    <w:p w:rsidR="003E155B" w:rsidRDefault="003E155B">
      <w:pPr>
        <w:pStyle w:val="Normal0"/>
        <w:rPr>
          <w:shd w:val="clear" w:color="auto" w:fill="FFFFFF"/>
        </w:rPr>
      </w:pPr>
    </w:p>
    <w:sectPr w:rsidR="003E155B" w:rsidSect="003E155B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43" w:rsidRDefault="006B5543" w:rsidP="003E155B">
      <w:r>
        <w:separator/>
      </w:r>
    </w:p>
  </w:endnote>
  <w:endnote w:type="continuationSeparator" w:id="0">
    <w:p w:rsidR="006B5543" w:rsidRDefault="006B5543" w:rsidP="003E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E155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155B" w:rsidRDefault="006B5543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E5EDC351-67FF-4C7F-B48E-4B5D74FFB570.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155B" w:rsidRDefault="006B5543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E155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C512B">
            <w:rPr>
              <w:rFonts w:ascii="Arial" w:eastAsia="Arial" w:hAnsi="Arial" w:cs="Arial"/>
              <w:sz w:val="18"/>
            </w:rPr>
            <w:fldChar w:fldCharType="separate"/>
          </w:r>
          <w:r w:rsidR="00BC512B">
            <w:rPr>
              <w:rFonts w:ascii="Arial" w:eastAsia="Arial" w:hAnsi="Arial" w:cs="Arial"/>
              <w:noProof/>
              <w:sz w:val="18"/>
            </w:rPr>
            <w:t>1</w:t>
          </w:r>
          <w:r w:rsidR="003E155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E155B" w:rsidRDefault="003E155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43" w:rsidRDefault="006B5543" w:rsidP="003E155B">
      <w:r>
        <w:separator/>
      </w:r>
    </w:p>
  </w:footnote>
  <w:footnote w:type="continuationSeparator" w:id="0">
    <w:p w:rsidR="006B5543" w:rsidRDefault="006B5543" w:rsidP="003E1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55B"/>
    <w:rsid w:val="003E155B"/>
    <w:rsid w:val="006B5543"/>
    <w:rsid w:val="00BC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155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E155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„Powiatowego programu zapobiegania przestępczości oraz ochrony bezpieczeństwa obywateli i^porządku publicznego na lata 2018-2021 Bezpieczny Powiat Lidzbarski”</dc:subject>
  <dc:creator>anna.drozdowska</dc:creator>
  <cp:lastModifiedBy>anna.drozdowska</cp:lastModifiedBy>
  <cp:revision>2</cp:revision>
  <dcterms:created xsi:type="dcterms:W3CDTF">2018-03-02T08:30:00Z</dcterms:created>
  <dcterms:modified xsi:type="dcterms:W3CDTF">2018-03-02T07:30:00Z</dcterms:modified>
  <cp:category>Akt prawny</cp:category>
</cp:coreProperties>
</file>