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071DDB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D6257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D62572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D62572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D62572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D62572"/>
    <w:p w:rsidR="00A77B3E" w:rsidRDefault="00D62572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D62572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D62572">
      <w:pPr>
        <w:keepNext/>
        <w:spacing w:after="480"/>
        <w:jc w:val="center"/>
      </w:pPr>
      <w:r>
        <w:rPr>
          <w:b/>
        </w:rPr>
        <w:t>w sprawie  zbycia nieruchomości</w:t>
      </w:r>
    </w:p>
    <w:p w:rsidR="00A77B3E" w:rsidRDefault="00D62572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 xml:space="preserve"> 8 lit. a ustawy z dnia 5 czerwca 1998 r. o samorządzie </w:t>
      </w:r>
      <w:r>
        <w:t>powiatowym</w:t>
      </w:r>
      <w:r>
        <w:br/>
        <w:t>(</w:t>
      </w:r>
      <w:proofErr w:type="spellStart"/>
      <w:r>
        <w:t>Dz.U</w:t>
      </w:r>
      <w:proofErr w:type="spellEnd"/>
      <w:r>
        <w:t>. z 2018 r. poz. 995, 1000) uchwala się, co następuje:</w:t>
      </w:r>
    </w:p>
    <w:p w:rsidR="00A77B3E" w:rsidRDefault="00D62572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nieodpłatnie zbycie w drodze darowizny na rzecz Gminy Kiwity, prawa własności nieruchomości stanowiących własność Powiatu Lidzbarskiego, położnych w gminie Kiwi</w:t>
      </w:r>
      <w:r>
        <w:t>ty:</w:t>
      </w:r>
    </w:p>
    <w:p w:rsidR="00A77B3E" w:rsidRDefault="00D62572">
      <w:pPr>
        <w:spacing w:before="120" w:after="120"/>
        <w:ind w:left="340" w:hanging="227"/>
      </w:pPr>
      <w:r>
        <w:t>1) </w:t>
      </w:r>
      <w:r>
        <w:t>w obrębie Klejdyty:</w:t>
      </w:r>
    </w:p>
    <w:p w:rsidR="00A77B3E" w:rsidRDefault="00D62572">
      <w:pPr>
        <w:keepLines/>
        <w:spacing w:before="120" w:after="120"/>
        <w:ind w:left="567" w:hanging="227"/>
      </w:pPr>
      <w:r>
        <w:t>a) </w:t>
      </w:r>
      <w:r>
        <w:t>działka nr 75/1, pow. 1,0700 ha, KW nr OL1L/00016978/1,</w:t>
      </w:r>
    </w:p>
    <w:p w:rsidR="00A77B3E" w:rsidRDefault="00D62572">
      <w:pPr>
        <w:keepLines/>
        <w:spacing w:before="120" w:after="120"/>
        <w:ind w:left="567" w:hanging="227"/>
      </w:pPr>
      <w:r>
        <w:t>b) </w:t>
      </w:r>
      <w:r>
        <w:t>działka nr 75/3, pow. 6,8900 ha, KW nr OL1L/00016978/1;</w:t>
      </w:r>
    </w:p>
    <w:p w:rsidR="00A77B3E" w:rsidRDefault="00D62572">
      <w:pPr>
        <w:spacing w:before="120" w:after="120"/>
        <w:ind w:left="340" w:hanging="227"/>
      </w:pPr>
      <w:r>
        <w:t>2) </w:t>
      </w:r>
      <w:r>
        <w:t>w obrębie Napraty:</w:t>
      </w:r>
    </w:p>
    <w:p w:rsidR="00A77B3E" w:rsidRDefault="00D62572">
      <w:pPr>
        <w:keepLines/>
        <w:spacing w:before="120" w:after="120"/>
        <w:ind w:left="567" w:hanging="227"/>
      </w:pPr>
      <w:r>
        <w:t>a) </w:t>
      </w:r>
      <w:r>
        <w:t>działka nr 17/1, pow. 1,7500 ha, KW nr OL1L/00016970/5,</w:t>
      </w:r>
    </w:p>
    <w:p w:rsidR="00A77B3E" w:rsidRDefault="00D62572">
      <w:pPr>
        <w:keepLines/>
        <w:spacing w:before="120" w:after="120"/>
        <w:ind w:left="567" w:hanging="227"/>
      </w:pPr>
      <w:r>
        <w:t>b) </w:t>
      </w:r>
      <w:r>
        <w:t>działka nr 197, pow. 5,5400</w:t>
      </w:r>
      <w:r>
        <w:t xml:space="preserve"> ha, KW nr OL1L/00016970/5;</w:t>
      </w:r>
    </w:p>
    <w:p w:rsidR="00A77B3E" w:rsidRDefault="00D62572">
      <w:pPr>
        <w:spacing w:before="120" w:after="120"/>
        <w:ind w:left="340" w:hanging="227"/>
      </w:pPr>
      <w:r>
        <w:t>3) </w:t>
      </w:r>
      <w:r>
        <w:t>w obrębie Samolubie:</w:t>
      </w:r>
    </w:p>
    <w:p w:rsidR="00A77B3E" w:rsidRDefault="00D62572">
      <w:pPr>
        <w:keepLines/>
        <w:spacing w:before="120" w:after="120"/>
        <w:ind w:left="567" w:hanging="227"/>
      </w:pPr>
      <w:r>
        <w:t>a) </w:t>
      </w:r>
      <w:r>
        <w:t>działka nr 319/1, pow.  0,0417 ha, KW nr OL1L/00016969/5,</w:t>
      </w:r>
    </w:p>
    <w:p w:rsidR="00A77B3E" w:rsidRDefault="00D62572">
      <w:pPr>
        <w:keepLines/>
        <w:spacing w:before="120" w:after="120"/>
        <w:ind w:left="567" w:hanging="227"/>
      </w:pPr>
      <w:r>
        <w:t>b) </w:t>
      </w:r>
      <w:r>
        <w:t>działka nr 319/3, pow. 10,8000 ha, KW nr OL1L/00016969/5;</w:t>
      </w:r>
    </w:p>
    <w:p w:rsidR="00A77B3E" w:rsidRDefault="00D62572">
      <w:pPr>
        <w:spacing w:before="120" w:after="120"/>
        <w:ind w:left="340" w:hanging="227"/>
      </w:pPr>
      <w:r>
        <w:t>4) </w:t>
      </w:r>
      <w:r>
        <w:t>w obrębie Kiwity, działka nr 1, pow. 6,1983 ha, KW nr OL1L/00016977/4;</w:t>
      </w:r>
    </w:p>
    <w:p w:rsidR="00A77B3E" w:rsidRDefault="00D62572">
      <w:pPr>
        <w:spacing w:before="120" w:after="120"/>
        <w:ind w:left="340" w:hanging="227"/>
      </w:pPr>
      <w:r>
        <w:t>5) </w:t>
      </w:r>
      <w:r>
        <w:t xml:space="preserve">w </w:t>
      </w:r>
      <w:r>
        <w:t xml:space="preserve">obrębie </w:t>
      </w:r>
      <w:proofErr w:type="spellStart"/>
      <w:r>
        <w:t>Parkity</w:t>
      </w:r>
      <w:proofErr w:type="spellEnd"/>
      <w:r>
        <w:t>, działka nr 130, pow. 3,3000 ha, KW nr OL1L/00031278/5;</w:t>
      </w:r>
    </w:p>
    <w:p w:rsidR="00A77B3E" w:rsidRDefault="00D62572">
      <w:pPr>
        <w:spacing w:before="120" w:after="120"/>
        <w:ind w:left="340" w:hanging="227"/>
      </w:pPr>
      <w:r>
        <w:t>6) </w:t>
      </w:r>
      <w:r>
        <w:t>w obrębie Tolniki Wielkie, działka nr 267/2, pow. 4,8800 ha, KW nr OL1L/00031277/8;</w:t>
      </w:r>
    </w:p>
    <w:p w:rsidR="00A77B3E" w:rsidRDefault="00D62572">
      <w:pPr>
        <w:spacing w:before="120" w:after="120"/>
        <w:ind w:left="340" w:hanging="227"/>
      </w:pPr>
      <w:r>
        <w:t>7) </w:t>
      </w:r>
      <w:r>
        <w:t xml:space="preserve">w obrębie </w:t>
      </w:r>
      <w:proofErr w:type="spellStart"/>
      <w:r>
        <w:t>Gościechowo</w:t>
      </w:r>
      <w:proofErr w:type="spellEnd"/>
      <w:r>
        <w:t>, działka nr 13, pow. 2,7800 ha, KW nr OL1L/00031271/6;</w:t>
      </w:r>
    </w:p>
    <w:p w:rsidR="00A77B3E" w:rsidRDefault="00D62572">
      <w:pPr>
        <w:spacing w:before="120" w:after="120"/>
        <w:ind w:left="340" w:hanging="227"/>
      </w:pPr>
      <w:r>
        <w:t>8) </w:t>
      </w:r>
      <w:r>
        <w:t>w obrębie Czar</w:t>
      </w:r>
      <w:r>
        <w:t>ny Kierz, działka nr 31/1, pow. 7,5200 ha, KW nr OL1L/00031264/4.</w:t>
      </w:r>
    </w:p>
    <w:p w:rsidR="00A77B3E" w:rsidRDefault="00D62572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</w:t>
      </w:r>
      <w:r>
        <w:t xml:space="preserve"> i podlega ogłoszeniu w Biuletynie Informacji Publicznej Starostwa Powiatowego w Lidzbarku Warmińskim.</w:t>
      </w:r>
    </w:p>
    <w:p w:rsidR="00F818C5" w:rsidRDefault="00F818C5">
      <w:pPr>
        <w:keepLines/>
        <w:spacing w:before="120" w:after="120"/>
        <w:ind w:firstLine="340"/>
      </w:pPr>
    </w:p>
    <w:p w:rsidR="00F818C5" w:rsidRDefault="00F818C5" w:rsidP="00F818C5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F818C5" w:rsidRDefault="00F818C5" w:rsidP="00F818C5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W związku z dużymi kosztami utrzymania powyższych nieruchomości m.in. podatek od nieruchomości celowe jest przekazanie ww. nieruchomości Gminie Kiwity.</w:t>
      </w:r>
    </w:p>
    <w:p w:rsidR="00F818C5" w:rsidRDefault="00F818C5" w:rsidP="00F818C5">
      <w:pPr>
        <w:pStyle w:val="Normal0"/>
        <w:rPr>
          <w:shd w:val="clear" w:color="auto" w:fill="FFFFFF"/>
        </w:rPr>
      </w:pPr>
      <w:r>
        <w:rPr>
          <w:shd w:val="clear" w:color="auto" w:fill="FFFFFF"/>
        </w:rPr>
        <w:t>Sporządziła Paulina Borek</w:t>
      </w:r>
    </w:p>
    <w:p w:rsidR="00F818C5" w:rsidRDefault="00F818C5" w:rsidP="00F818C5">
      <w:pPr>
        <w:pStyle w:val="Normal0"/>
        <w:rPr>
          <w:shd w:val="clear" w:color="auto" w:fill="FFFFFF"/>
        </w:rPr>
      </w:pPr>
    </w:p>
    <w:p w:rsidR="00F818C5" w:rsidRDefault="00F818C5" w:rsidP="00F818C5">
      <w:pPr>
        <w:pStyle w:val="Normal0"/>
        <w:rPr>
          <w:shd w:val="clear" w:color="auto" w:fill="FFFFFF"/>
        </w:rPr>
      </w:pPr>
    </w:p>
    <w:p w:rsidR="00F818C5" w:rsidRDefault="00F818C5" w:rsidP="00F818C5">
      <w:pPr>
        <w:pStyle w:val="Normal0"/>
        <w:spacing w:line="360" w:lineRule="auto"/>
        <w:rPr>
          <w:shd w:val="clear" w:color="auto" w:fill="FFFFFF"/>
        </w:rPr>
      </w:pPr>
    </w:p>
    <w:p w:rsidR="00071DDB" w:rsidRDefault="00071DDB">
      <w:pPr>
        <w:pStyle w:val="Normal0"/>
        <w:rPr>
          <w:shd w:val="clear" w:color="auto" w:fill="FFFFFF"/>
        </w:rPr>
      </w:pPr>
    </w:p>
    <w:sectPr w:rsidR="00071DDB" w:rsidSect="00071DDB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572" w:rsidRDefault="00D62572" w:rsidP="00071DDB">
      <w:r>
        <w:separator/>
      </w:r>
    </w:p>
  </w:endnote>
  <w:endnote w:type="continuationSeparator" w:id="0">
    <w:p w:rsidR="00D62572" w:rsidRDefault="00D62572" w:rsidP="00071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071DDB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71DDB" w:rsidRDefault="00D62572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B70624D6-302B-4BAA-BB1C-76E0FC42BE44.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071DDB" w:rsidRDefault="00D62572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071DDB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F818C5">
            <w:rPr>
              <w:rFonts w:ascii="Arial" w:eastAsia="Arial" w:hAnsi="Arial" w:cs="Arial"/>
              <w:sz w:val="18"/>
            </w:rPr>
            <w:fldChar w:fldCharType="separate"/>
          </w:r>
          <w:r w:rsidR="00F818C5">
            <w:rPr>
              <w:rFonts w:ascii="Arial" w:eastAsia="Arial" w:hAnsi="Arial" w:cs="Arial"/>
              <w:noProof/>
              <w:sz w:val="18"/>
            </w:rPr>
            <w:t>1</w:t>
          </w:r>
          <w:r w:rsidR="00071DDB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071DDB" w:rsidRDefault="00071DDB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572" w:rsidRDefault="00D62572" w:rsidP="00071DDB">
      <w:r>
        <w:separator/>
      </w:r>
    </w:p>
  </w:footnote>
  <w:footnote w:type="continuationSeparator" w:id="0">
    <w:p w:rsidR="00D62572" w:rsidRDefault="00D62572" w:rsidP="00071D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1DDB"/>
    <w:rsid w:val="00071DDB"/>
    <w:rsid w:val="00D62572"/>
    <w:rsid w:val="00F81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1DDB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071DDB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 zbycia nieruchomości</dc:subject>
  <dc:creator>anna.drozdowska</dc:creator>
  <cp:lastModifiedBy>anna.drozdowska</cp:lastModifiedBy>
  <cp:revision>2</cp:revision>
  <dcterms:created xsi:type="dcterms:W3CDTF">2018-08-03T08:13:00Z</dcterms:created>
  <dcterms:modified xsi:type="dcterms:W3CDTF">2018-08-03T06:14:00Z</dcterms:modified>
  <cp:category>Akt prawny</cp:category>
</cp:coreProperties>
</file>