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D27D42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010F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F010F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F010FB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F010FB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F010FB"/>
    <w:p w:rsidR="00A77B3E" w:rsidRDefault="00F010F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F010FB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F010FB">
      <w:pPr>
        <w:keepNext/>
        <w:spacing w:after="480"/>
        <w:jc w:val="center"/>
      </w:pPr>
      <w:r>
        <w:rPr>
          <w:b/>
        </w:rPr>
        <w:t>w sprawie zasad i trybu przeprowadzania konsultacji z mieszkańcami Powiatu Lidzbarskiego</w:t>
      </w:r>
    </w:p>
    <w:p w:rsidR="00A77B3E" w:rsidRDefault="00F010FB">
      <w:pPr>
        <w:keepLines/>
        <w:spacing w:before="120" w:after="120"/>
        <w:ind w:firstLine="227"/>
      </w:pPr>
      <w:r>
        <w:t xml:space="preserve">Na podstawie art. 3d </w:t>
      </w:r>
      <w:r>
        <w:t>ust. 2 ustawy z dnia 5 czerwca 1998 r. o samorządzie powiatowym (Dz. U. z 2018 r. poz. 995, 1000, 1349, 1432) uchwala się, co następuje: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1 </w:t>
      </w:r>
      <w:r>
        <w:t>Uchwała określa zasady i tryb przeprowadzania konsultacji z mieszkańcami Powiatu Lidzbarskiego.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2 </w:t>
      </w:r>
      <w:r>
        <w:t>Ilekroć w uchwa</w:t>
      </w:r>
      <w:r>
        <w:t>le jest mowa o:</w:t>
      </w:r>
    </w:p>
    <w:p w:rsidR="00A77B3E" w:rsidRDefault="00F010FB">
      <w:pPr>
        <w:spacing w:before="120" w:after="120"/>
        <w:ind w:left="340" w:hanging="227"/>
      </w:pPr>
      <w:r>
        <w:t>1) </w:t>
      </w:r>
      <w:r>
        <w:t>Powiecie – rozumie się przez to Powiat Lidzbarski;</w:t>
      </w:r>
    </w:p>
    <w:p w:rsidR="00A77B3E" w:rsidRDefault="00F010FB">
      <w:pPr>
        <w:spacing w:before="120" w:after="120"/>
        <w:ind w:left="340" w:hanging="227"/>
      </w:pPr>
      <w:r>
        <w:t>2) </w:t>
      </w:r>
      <w:r>
        <w:t>Zarządzie – rozumie się przez to Zarząd Powiatu Lidzbarskiego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3 </w:t>
      </w:r>
      <w:r>
        <w:t>Konsultacje społeczne w Powiecie przeprowadza Zarząd w oparciu o zasady:</w:t>
      </w:r>
    </w:p>
    <w:p w:rsidR="00A77B3E" w:rsidRDefault="00F010FB">
      <w:pPr>
        <w:spacing w:before="120" w:after="120"/>
        <w:ind w:left="340" w:hanging="227"/>
      </w:pPr>
      <w:r>
        <w:t>1) </w:t>
      </w:r>
      <w:r>
        <w:t>powszechności;</w:t>
      </w:r>
    </w:p>
    <w:p w:rsidR="00A77B3E" w:rsidRDefault="00F010FB">
      <w:pPr>
        <w:spacing w:before="120" w:after="120"/>
        <w:ind w:left="340" w:hanging="227"/>
      </w:pPr>
      <w:r>
        <w:t>2) </w:t>
      </w:r>
      <w:r>
        <w:t>jawności;</w:t>
      </w:r>
    </w:p>
    <w:p w:rsidR="00A77B3E" w:rsidRDefault="00F010FB">
      <w:pPr>
        <w:spacing w:before="120" w:after="120"/>
        <w:ind w:left="340" w:hanging="227"/>
      </w:pPr>
      <w:r>
        <w:t>3) </w:t>
      </w:r>
      <w:r>
        <w:t>adekwatności;</w:t>
      </w:r>
    </w:p>
    <w:p w:rsidR="00A77B3E" w:rsidRDefault="00F010FB">
      <w:pPr>
        <w:spacing w:before="120" w:after="120"/>
        <w:ind w:left="340" w:hanging="227"/>
      </w:pPr>
      <w:r>
        <w:t>4) </w:t>
      </w:r>
      <w:r>
        <w:t>ważności;</w:t>
      </w:r>
    </w:p>
    <w:p w:rsidR="00A77B3E" w:rsidRDefault="00F010FB">
      <w:pPr>
        <w:spacing w:before="120" w:after="120"/>
        <w:ind w:left="340" w:hanging="227"/>
      </w:pPr>
      <w:r>
        <w:t>5) </w:t>
      </w:r>
      <w:r>
        <w:t>braku związania organów Powiatu wynikami konsultacji.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4 </w:t>
      </w:r>
      <w:r>
        <w:t>Konsultacje przeprowadza się w formach umożliwiających udział w konsultacjach wszystkim zainteresowanym mieszkańcom Powiatu.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5 </w:t>
      </w:r>
      <w:r>
        <w:t xml:space="preserve">O prowadzeniu konsultacji tj. </w:t>
      </w:r>
      <w:r>
        <w:t>ogłoszeniu, wynikach konsultacji oraz podjętych decyzjach Zarząd informuje mieszkańców Powiatu na stronie internetowej Powiatu.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6 </w:t>
      </w:r>
      <w:r>
        <w:t>1. </w:t>
      </w:r>
      <w:r>
        <w:t>Zasięg konsultacji winien być adekwatny do ich przedmiotu i obejmować:</w:t>
      </w:r>
    </w:p>
    <w:p w:rsidR="00A77B3E" w:rsidRDefault="00F010FB">
      <w:pPr>
        <w:spacing w:before="120" w:after="120"/>
        <w:ind w:left="340" w:hanging="227"/>
      </w:pPr>
      <w:r>
        <w:t>1) </w:t>
      </w:r>
      <w:r>
        <w:t>Powiat – w sprawach istotnych dla wszystkich mi</w:t>
      </w:r>
      <w:r>
        <w:t>eszkańców Powiatu;</w:t>
      </w:r>
    </w:p>
    <w:p w:rsidR="00A77B3E" w:rsidRDefault="00F010FB">
      <w:pPr>
        <w:spacing w:before="120" w:after="120"/>
        <w:ind w:left="340" w:hanging="227"/>
      </w:pPr>
      <w:r>
        <w:t>2) </w:t>
      </w:r>
      <w:r>
        <w:t>określony obszar Powiatu – w sprawach dotyczących mieszkańców tego obszaru;</w:t>
      </w:r>
    </w:p>
    <w:p w:rsidR="00A77B3E" w:rsidRDefault="00F010FB">
      <w:pPr>
        <w:spacing w:before="120" w:after="120"/>
        <w:ind w:left="340" w:hanging="227"/>
      </w:pPr>
      <w:r>
        <w:t>3) </w:t>
      </w:r>
      <w:r>
        <w:t>określone środowisko – w sprawach istotnych dla określonych środowisk społecznych, zawodowych lub branżowych.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7 </w:t>
      </w:r>
      <w:r>
        <w:t>Konsultacje uznaje się za ważne bez wzglę</w:t>
      </w:r>
      <w:r>
        <w:t>du na liczbę uczestniczących w nich mieszkańców.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8 </w:t>
      </w:r>
      <w:r>
        <w:t>Zarząd przeprowadza konsultacje z własnej inicjatywy lub na wniosek Rady Powiatu Lidzbarskiego.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9 </w:t>
      </w:r>
      <w:r>
        <w:t>1. </w:t>
      </w:r>
      <w:r>
        <w:t>Zarząd ustala formy konsultacji w zależności od potrzeb i istniejących okoliczności, zapewniające re</w:t>
      </w:r>
      <w:r>
        <w:t>alizację zasady powszechności.</w:t>
      </w:r>
    </w:p>
    <w:p w:rsidR="00A77B3E" w:rsidRDefault="00F010FB">
      <w:pPr>
        <w:keepLines/>
        <w:spacing w:before="120" w:after="120"/>
        <w:ind w:firstLine="340"/>
      </w:pPr>
      <w:r>
        <w:t>2. </w:t>
      </w:r>
      <w:r>
        <w:t>Konsultacje mogą być przeprowadzane w formie:</w:t>
      </w:r>
    </w:p>
    <w:p w:rsidR="00A77B3E" w:rsidRDefault="00F010FB">
      <w:pPr>
        <w:spacing w:before="120" w:after="120"/>
        <w:ind w:left="340" w:hanging="227"/>
      </w:pPr>
      <w:r>
        <w:t>1) </w:t>
      </w:r>
      <w:r>
        <w:t>zbierania opinii na piśmie;</w:t>
      </w:r>
    </w:p>
    <w:p w:rsidR="00A77B3E" w:rsidRDefault="00F010FB">
      <w:pPr>
        <w:spacing w:before="120" w:after="120"/>
        <w:ind w:left="340" w:hanging="227"/>
      </w:pPr>
      <w:r>
        <w:t>2) </w:t>
      </w:r>
      <w:r>
        <w:t>zbierania opinii na stronie internetowej Powiatu;</w:t>
      </w:r>
    </w:p>
    <w:p w:rsidR="00A77B3E" w:rsidRDefault="00F010FB">
      <w:pPr>
        <w:spacing w:before="120" w:after="120"/>
        <w:ind w:left="340" w:hanging="227"/>
      </w:pPr>
      <w:r>
        <w:t>3) </w:t>
      </w:r>
      <w:r>
        <w:t>badania ankietowego;</w:t>
      </w:r>
    </w:p>
    <w:p w:rsidR="00A77B3E" w:rsidRDefault="00F010FB">
      <w:pPr>
        <w:spacing w:before="120" w:after="120"/>
        <w:ind w:left="340" w:hanging="227"/>
      </w:pPr>
      <w:r>
        <w:lastRenderedPageBreak/>
        <w:t>4) </w:t>
      </w:r>
      <w:r>
        <w:t>badania ankietowego internetowego;</w:t>
      </w:r>
    </w:p>
    <w:p w:rsidR="00A77B3E" w:rsidRDefault="00F010FB">
      <w:pPr>
        <w:spacing w:before="120" w:after="120"/>
        <w:ind w:left="340" w:hanging="227"/>
      </w:pPr>
      <w:r>
        <w:t>5) </w:t>
      </w:r>
      <w:r>
        <w:t>głosowania internetowego;</w:t>
      </w:r>
    </w:p>
    <w:p w:rsidR="00A77B3E" w:rsidRDefault="00F010FB">
      <w:pPr>
        <w:spacing w:before="120" w:after="120"/>
        <w:ind w:left="340" w:hanging="227"/>
      </w:pPr>
      <w:r>
        <w:t>6</w:t>
      </w:r>
      <w:r>
        <w:t>) </w:t>
      </w:r>
      <w:r>
        <w:t>otwartych spotkań z mieszkańcami;</w:t>
      </w:r>
    </w:p>
    <w:p w:rsidR="00A77B3E" w:rsidRDefault="00F010FB">
      <w:pPr>
        <w:spacing w:before="120" w:after="120"/>
        <w:ind w:left="340" w:hanging="227"/>
      </w:pPr>
      <w:r>
        <w:t>7) </w:t>
      </w:r>
      <w:r>
        <w:t>spotkań powołanych zespołów konsultacyjnych.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10 </w:t>
      </w:r>
      <w:r>
        <w:t>1. </w:t>
      </w:r>
      <w:r>
        <w:t>Zarząd ogłasza konsultacje na stronie internetowej Powiatu podając w ogłoszeniu:</w:t>
      </w:r>
    </w:p>
    <w:p w:rsidR="00A77B3E" w:rsidRDefault="00F010FB">
      <w:pPr>
        <w:spacing w:before="120" w:after="120"/>
        <w:ind w:left="340" w:hanging="227"/>
      </w:pPr>
      <w:r>
        <w:t>1) </w:t>
      </w:r>
      <w:r>
        <w:t>szczegółowy opis przedmiotu konsultacji;</w:t>
      </w:r>
    </w:p>
    <w:p w:rsidR="00A77B3E" w:rsidRDefault="00F010FB">
      <w:pPr>
        <w:spacing w:before="120" w:after="120"/>
        <w:ind w:left="340" w:hanging="227"/>
      </w:pPr>
      <w:r>
        <w:t>2) </w:t>
      </w:r>
      <w:r>
        <w:t xml:space="preserve">datę rozpoczęcia i zakończenia </w:t>
      </w:r>
      <w:r>
        <w:t>konsultacji, przy czym dzień rozpoczęcia nie wcześniej niż 7 dni od dnia opublikowania ogłoszenia, a czas trwania konsultacji nie powinien być krótszy niż 14 dni;</w:t>
      </w:r>
    </w:p>
    <w:p w:rsidR="00A77B3E" w:rsidRDefault="00F010FB">
      <w:pPr>
        <w:spacing w:before="120" w:after="120"/>
        <w:ind w:left="340" w:hanging="227"/>
      </w:pPr>
      <w:r>
        <w:t>3) </w:t>
      </w:r>
      <w:r>
        <w:t>formy konsultacji;</w:t>
      </w:r>
    </w:p>
    <w:p w:rsidR="00A77B3E" w:rsidRDefault="00F010FB">
      <w:pPr>
        <w:spacing w:before="120" w:after="120"/>
        <w:ind w:left="340" w:hanging="227"/>
      </w:pPr>
      <w:r>
        <w:t>4) </w:t>
      </w:r>
      <w:r>
        <w:t>informację o zasięgu konsultacji.</w:t>
      </w:r>
    </w:p>
    <w:p w:rsidR="00A77B3E" w:rsidRDefault="00F010FB">
      <w:pPr>
        <w:keepLines/>
        <w:spacing w:before="120" w:after="120"/>
        <w:ind w:firstLine="340"/>
      </w:pPr>
      <w:r>
        <w:t>2. </w:t>
      </w:r>
      <w:r>
        <w:t>W przypadku konsultacji o zasię</w:t>
      </w:r>
      <w:r>
        <w:t>gu powiatowym, Zarząd może opublikować ogłoszenie w prasie lokalnej.</w:t>
      </w:r>
    </w:p>
    <w:p w:rsidR="00A77B3E" w:rsidRDefault="00F010FB">
      <w:pPr>
        <w:keepLines/>
        <w:spacing w:before="120" w:after="120"/>
        <w:ind w:firstLine="340"/>
      </w:pPr>
      <w:r>
        <w:t>3. </w:t>
      </w:r>
      <w:r>
        <w:t>W przypadku konsultacji o zasięgu środowiskowym, Zarząd noże wysłać pisemne ogłoszenie do organizacji przedstawicielskich określonego środowiska.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11 </w:t>
      </w:r>
      <w:r>
        <w:t>1. </w:t>
      </w:r>
      <w:r>
        <w:t>Raport z konsultacji zawierają</w:t>
      </w:r>
      <w:r>
        <w:t>cy opis ich przebiegu oraz wyniki, Zarząd publikuje na stronie internetowej Powiatu, w tej samej zakładce co ogłoszenie, nie później niż w ciągu 14 dni od zakończenia konsultacji.</w:t>
      </w:r>
    </w:p>
    <w:p w:rsidR="00A77B3E" w:rsidRDefault="00F010FB">
      <w:pPr>
        <w:keepLines/>
        <w:spacing w:before="120" w:after="120"/>
        <w:ind w:firstLine="340"/>
      </w:pPr>
      <w:r>
        <w:t>2. </w:t>
      </w:r>
      <w:r>
        <w:t xml:space="preserve">Zarząd publikuje informację o decyzjach podjętych w sprawie będącej </w:t>
      </w:r>
      <w:r>
        <w:t>przedmiotem konsultacji na stronie internetowej Powiatu, w tej samej zakładce co ogłoszenie, niezwłocznie po ich podjęciu.</w:t>
      </w:r>
    </w:p>
    <w:p w:rsidR="00A77B3E" w:rsidRDefault="00F010FB">
      <w:pPr>
        <w:keepLines/>
        <w:spacing w:before="120" w:after="120"/>
        <w:ind w:firstLine="340"/>
      </w:pPr>
      <w:r>
        <w:rPr>
          <w:b/>
        </w:rPr>
        <w:t>§ 12 </w:t>
      </w:r>
      <w:r>
        <w:t>Uchwała wchodzi w życie z dniem 21 października 2018 r.</w:t>
      </w:r>
      <w:r w:rsidR="005B5C9E">
        <w:t xml:space="preserve"> i podlega ogłoszeniu w Dzienniku Urzędowym Województwa Warmińsko-Mazurskiego.</w:t>
      </w:r>
    </w:p>
    <w:p w:rsidR="005B5C9E" w:rsidRDefault="005B5C9E">
      <w:pPr>
        <w:keepLines/>
        <w:spacing w:before="120" w:after="120"/>
        <w:ind w:firstLine="340"/>
      </w:pPr>
    </w:p>
    <w:p w:rsidR="005B5C9E" w:rsidRDefault="005B5C9E">
      <w:pPr>
        <w:keepLines/>
        <w:spacing w:before="120" w:after="120"/>
        <w:ind w:firstLine="340"/>
      </w:pPr>
    </w:p>
    <w:p w:rsidR="005B5C9E" w:rsidRPr="005B5C9E" w:rsidRDefault="005B5C9E" w:rsidP="005B5C9E">
      <w:pPr>
        <w:keepLines/>
        <w:spacing w:before="120" w:after="120"/>
        <w:ind w:firstLine="340"/>
        <w:jc w:val="center"/>
        <w:rPr>
          <w:b/>
        </w:rPr>
      </w:pPr>
      <w:r w:rsidRPr="005B5C9E">
        <w:rPr>
          <w:b/>
        </w:rPr>
        <w:t>Uzasadnienie</w:t>
      </w:r>
    </w:p>
    <w:p w:rsidR="005B5C9E" w:rsidRDefault="005B5C9E">
      <w:pPr>
        <w:keepLines/>
        <w:spacing w:before="120" w:after="120"/>
        <w:ind w:firstLine="340"/>
      </w:pPr>
    </w:p>
    <w:p w:rsidR="005B5C9E" w:rsidRDefault="005B5C9E">
      <w:pPr>
        <w:keepLines/>
        <w:spacing w:before="120" w:after="120"/>
        <w:ind w:firstLine="340"/>
      </w:pPr>
      <w:r>
        <w:t>W związku z przepisami art. 3d ust. 1 i 2 ustawy o samorządzie powiatowym, w przypadkach przewidzianych ustawą oraz w innych sprawach ważnych dla powiatu mogą być przeprowadzone konsultacje z mieszkańcami, a zasady i tryb ich przeprowadzania określa rada powiatu. Przygotował Sekretarz Powiatu Henryk Brochocki.</w:t>
      </w:r>
    </w:p>
    <w:sectPr w:rsidR="005B5C9E" w:rsidSect="00D27D42">
      <w:footerReference w:type="default" r:id="rId6"/>
      <w:endnotePr>
        <w:numFmt w:val="decimal"/>
      </w:endnotePr>
      <w:pgSz w:w="11906" w:h="16838"/>
      <w:pgMar w:top="992" w:right="10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FB" w:rsidRDefault="00F010FB" w:rsidP="00D27D42">
      <w:r>
        <w:separator/>
      </w:r>
    </w:p>
  </w:endnote>
  <w:endnote w:type="continuationSeparator" w:id="0">
    <w:p w:rsidR="00F010FB" w:rsidRDefault="00F010FB" w:rsidP="00D27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D27D42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27D42" w:rsidRDefault="00F010F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1C</w:t>
          </w:r>
          <w:r>
            <w:rPr>
              <w:rFonts w:ascii="Arial" w:eastAsia="Arial" w:hAnsi="Arial" w:cs="Arial"/>
              <w:sz w:val="18"/>
            </w:rPr>
            <w:t>D746DF-09EE-4EFE-972E-D0F7F03DC51C.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27D42" w:rsidRDefault="00F010F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27D42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B5C9E">
            <w:rPr>
              <w:rFonts w:ascii="Arial" w:eastAsia="Arial" w:hAnsi="Arial" w:cs="Arial"/>
              <w:sz w:val="18"/>
            </w:rPr>
            <w:fldChar w:fldCharType="separate"/>
          </w:r>
          <w:r w:rsidR="005B5C9E">
            <w:rPr>
              <w:rFonts w:ascii="Arial" w:eastAsia="Arial" w:hAnsi="Arial" w:cs="Arial"/>
              <w:noProof/>
              <w:sz w:val="18"/>
            </w:rPr>
            <w:t>1</w:t>
          </w:r>
          <w:r w:rsidR="00D27D42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27D42" w:rsidRDefault="00D27D42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FB" w:rsidRDefault="00F010FB" w:rsidP="00D27D42">
      <w:r>
        <w:separator/>
      </w:r>
    </w:p>
  </w:footnote>
  <w:footnote w:type="continuationSeparator" w:id="0">
    <w:p w:rsidR="00F010FB" w:rsidRDefault="00F010FB" w:rsidP="00D27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D42"/>
    <w:rsid w:val="005B5C9E"/>
    <w:rsid w:val="00D27D42"/>
    <w:rsid w:val="00F010FB"/>
    <w:rsid w:val="00F3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7D4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i^trybu przeprowadzania konsultacji z^mieszkańcami Powiatu Lidzbarskiego</dc:subject>
  <dc:creator>anna.drozdowska</dc:creator>
  <cp:lastModifiedBy>anna.drozdowska</cp:lastModifiedBy>
  <cp:revision>2</cp:revision>
  <cp:lastPrinted>2018-09-12T07:29:00Z</cp:lastPrinted>
  <dcterms:created xsi:type="dcterms:W3CDTF">2018-09-12T08:04:00Z</dcterms:created>
  <dcterms:modified xsi:type="dcterms:W3CDTF">2018-09-12T07:30:00Z</dcterms:modified>
  <cp:category>Akt prawny</cp:category>
</cp:coreProperties>
</file>