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A" w:rsidRDefault="0035575A" w:rsidP="0035575A">
      <w:pPr>
        <w:ind w:left="4956" w:firstLine="708"/>
      </w:pPr>
      <w:r w:rsidRPr="00CA0CF8">
        <w:t xml:space="preserve">Załącznik </w:t>
      </w:r>
    </w:p>
    <w:p w:rsidR="0035575A" w:rsidRPr="00CA0CF8" w:rsidRDefault="0035575A" w:rsidP="0035575A">
      <w:pPr>
        <w:ind w:left="4956" w:firstLine="708"/>
      </w:pPr>
      <w:r w:rsidRPr="00CA0CF8">
        <w:t>do Uchwały Nr</w:t>
      </w:r>
      <w:r>
        <w:t>……………...</w:t>
      </w:r>
    </w:p>
    <w:p w:rsidR="0035575A" w:rsidRPr="00CA0CF8" w:rsidRDefault="0035575A" w:rsidP="0035575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35575A" w:rsidRPr="00CA0CF8" w:rsidRDefault="0035575A" w:rsidP="0035575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>z dnia ……</w:t>
      </w:r>
      <w:r>
        <w:t>………………</w:t>
      </w:r>
      <w:r w:rsidRPr="00C43F33">
        <w:t>….</w:t>
      </w: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EB667C" w:rsidRDefault="0035575A" w:rsidP="0035575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  <w:t xml:space="preserve">                   </w:t>
      </w:r>
      <w:r w:rsidRPr="00EB667C">
        <w:rPr>
          <w:b/>
          <w:w w:val="150"/>
          <w:u w:val="single"/>
        </w:rPr>
        <w:t xml:space="preserve">Projekt      </w:t>
      </w: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3E224A" w:rsidRDefault="0035575A" w:rsidP="0035575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>na 201</w:t>
      </w:r>
      <w:r>
        <w:rPr>
          <w:b/>
          <w:sz w:val="32"/>
          <w:szCs w:val="32"/>
        </w:rPr>
        <w:t>9</w:t>
      </w:r>
      <w:r w:rsidRPr="003E224A">
        <w:rPr>
          <w:b/>
          <w:sz w:val="32"/>
          <w:szCs w:val="32"/>
        </w:rPr>
        <w:t xml:space="preserve"> rok</w:t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</w:pPr>
    </w:p>
    <w:p w:rsidR="0035575A" w:rsidRPr="003E7DDD" w:rsidRDefault="0035575A" w:rsidP="0035575A">
      <w:pPr>
        <w:pStyle w:val="Tekstpodstawowy"/>
        <w:rPr>
          <w:u w:val="single"/>
        </w:rPr>
      </w:pPr>
    </w:p>
    <w:p w:rsidR="0035575A" w:rsidRDefault="0035575A" w:rsidP="0035575A">
      <w:pPr>
        <w:pStyle w:val="Nagwek1"/>
        <w:jc w:val="center"/>
      </w:pPr>
    </w:p>
    <w:p w:rsidR="0035575A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</w:p>
    <w:p w:rsidR="0035575A" w:rsidRPr="003F22F9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  <w:r w:rsidRPr="003F22F9">
        <w:rPr>
          <w:b/>
          <w:bCs/>
        </w:rPr>
        <w:t>Spis treści</w:t>
      </w:r>
    </w:p>
    <w:p w:rsidR="0035575A" w:rsidRDefault="0035575A" w:rsidP="0035575A">
      <w:pPr>
        <w:widowControl w:val="0"/>
        <w:autoSpaceDE w:val="0"/>
        <w:autoSpaceDN w:val="0"/>
        <w:adjustRightInd w:val="0"/>
        <w:spacing w:line="276" w:lineRule="auto"/>
        <w:rPr>
          <w:u w:val="single"/>
        </w:rPr>
      </w:pP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Cel główny i cele szczegółowe Programu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2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Zasady współpracy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3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Zakres przedmiotowy</w:t>
      </w:r>
      <w:r w:rsidRPr="003F22F9">
        <w:tab/>
        <w:t>4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4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Formy współpracy (finansowe i pozafinansowe)</w:t>
      </w:r>
      <w:r>
        <w:tab/>
        <w:t>5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5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Priorytetowe zadania publiczne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6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Okres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7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8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Planowana wysokość środków przeznaczonych na realizację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9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Ewaluacja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10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tworzenia Programu oraz przebieg konsultacji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11</w:t>
      </w:r>
      <w:r w:rsidRPr="003F22F9">
        <w:t>.</w:t>
      </w:r>
      <w:r w:rsidRPr="003F22F9">
        <w:tab/>
      </w: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Tryb powoływania i zasady działania Komisji Konkursowej do opiniowania ofert</w:t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w otwartych Konkursach Ofert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</w:pPr>
    </w:p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Default="0035575A" w:rsidP="0035575A"/>
    <w:p w:rsidR="00E352DF" w:rsidRPr="003F22F9" w:rsidRDefault="00E352DF" w:rsidP="0035575A"/>
    <w:p w:rsidR="0035575A" w:rsidRDefault="0035575A" w:rsidP="0035575A">
      <w:pPr>
        <w:pStyle w:val="Nagwek1"/>
        <w:rPr>
          <w:b w:val="0"/>
          <w:bCs w:val="0"/>
        </w:rPr>
      </w:pPr>
    </w:p>
    <w:p w:rsidR="0035575A" w:rsidRPr="00E2319D" w:rsidRDefault="0035575A" w:rsidP="0035575A"/>
    <w:p w:rsidR="0035575A" w:rsidRDefault="0035575A" w:rsidP="0035575A">
      <w:pPr>
        <w:pStyle w:val="Nagwek1"/>
        <w:jc w:val="center"/>
      </w:pPr>
      <w:r>
        <w:lastRenderedPageBreak/>
        <w:t xml:space="preserve">Rozdział 1. </w:t>
      </w:r>
    </w:p>
    <w:p w:rsidR="0035575A" w:rsidRDefault="0035575A" w:rsidP="0035575A">
      <w:pPr>
        <w:pStyle w:val="Nagwek1"/>
        <w:jc w:val="center"/>
      </w:pPr>
      <w:r>
        <w:t>Cel główny i cele szczegółowe Programu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1</w:t>
      </w:r>
      <w:r>
        <w:rPr>
          <w:b/>
        </w:rPr>
        <w:t xml:space="preserve">. </w:t>
      </w:r>
      <w:r w:rsidRPr="000F5FB7">
        <w:t>Głównym celem współpracy Samorządu Powiat</w:t>
      </w:r>
      <w:r>
        <w:t xml:space="preserve">u Lidzbarskiego z organizacjami </w:t>
      </w:r>
      <w:r w:rsidRPr="000F5FB7">
        <w:t xml:space="preserve">pozarządowymi </w:t>
      </w:r>
      <w:r>
        <w:t>oraz podmiotami wymienionymi w art. 3 ust. 3 ustawy z dnia 24 kwietnia 2003 r. o działalności pożytku publicznego i wolontariacie (zwanymi dalej organizacjami pozarządowymi)</w:t>
      </w:r>
      <w:r w:rsidRPr="000F5FB7">
        <w:t xml:space="preserve"> jest budowanie trwałego partnerstwa </w:t>
      </w:r>
      <w:r>
        <w:t xml:space="preserve">między administracją publiczną </w:t>
      </w:r>
      <w:r w:rsidRPr="000F5FB7">
        <w:t xml:space="preserve"> </w:t>
      </w:r>
      <w:r>
        <w:br/>
      </w:r>
      <w:r w:rsidRPr="000F5FB7">
        <w:t>i organizacjami pozarządowymi oraz poprawa jakości i poziomu życia mieszkańców powiatu poprzez włączenie  sektora pozarządowego w realizację zadań publicznych.</w:t>
      </w:r>
    </w:p>
    <w:p w:rsidR="0035575A" w:rsidRDefault="0035575A" w:rsidP="0035575A">
      <w:pPr>
        <w:spacing w:line="360" w:lineRule="auto"/>
        <w:jc w:val="both"/>
        <w:rPr>
          <w:u w:val="single"/>
        </w:rPr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2</w:t>
      </w:r>
      <w:r>
        <w:rPr>
          <w:b/>
        </w:rPr>
        <w:t xml:space="preserve">. </w:t>
      </w:r>
      <w:r w:rsidRPr="00EC6F18">
        <w:t xml:space="preserve">Celami szczegółowymi są: 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1) </w:t>
      </w:r>
      <w:r w:rsidRPr="00EC6F18">
        <w:t>wspieranie organizacji imprez o chara</w:t>
      </w:r>
      <w:r>
        <w:t>kterze turystycznym na terenie powiatu l</w:t>
      </w:r>
      <w:r w:rsidRPr="00EC6F18">
        <w:t>idzbarskiego promujących walory krajoznawcze i turystyczne powiatu;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2) </w:t>
      </w:r>
      <w:r w:rsidRPr="00EC6F18">
        <w:t>wypromowanie zasobów kulturowych powiatu lidzbarskiego, miejscowych tradycji i dóbr kultury;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3) </w:t>
      </w:r>
      <w:r w:rsidRPr="00EC6F18">
        <w:t>upowszechnianie zdrowego stylu życia wśród dzieci</w:t>
      </w:r>
      <w:r>
        <w:t xml:space="preserve">, młodzieży i dorosłych poprzez </w:t>
      </w:r>
      <w:r w:rsidRPr="00EC6F18">
        <w:t>organizację</w:t>
      </w:r>
      <w:r>
        <w:t xml:space="preserve"> powiatowych,</w:t>
      </w:r>
      <w:r w:rsidRPr="00EC6F18">
        <w:t xml:space="preserve"> regionalnych i międzynarodowych imprez sportowych </w:t>
      </w:r>
      <w:r>
        <w:br/>
      </w:r>
      <w:r w:rsidRPr="00EC6F18">
        <w:t>i rekreacyjnych;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4) integracja społeczeństwa </w:t>
      </w:r>
      <w:r w:rsidRPr="00EC6F18">
        <w:t xml:space="preserve">powiatu lidzbarskiego z osobami niepełnosprawnymi poprzez  </w:t>
      </w:r>
      <w:r w:rsidRPr="00EC6F18">
        <w:rPr>
          <w:bCs/>
        </w:rPr>
        <w:t>o</w:t>
      </w:r>
      <w:r w:rsidRPr="00EC6F18">
        <w:t>rganizację imprez kulturalnych i sportowo-rekreacyjnych dla osób niepełnosprawnych.</w:t>
      </w:r>
    </w:p>
    <w:p w:rsidR="0035575A" w:rsidRDefault="0035575A" w:rsidP="0035575A">
      <w:pPr>
        <w:spacing w:line="360" w:lineRule="auto"/>
        <w:jc w:val="both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3</w:t>
      </w:r>
      <w:r>
        <w:rPr>
          <w:b/>
        </w:rPr>
        <w:t xml:space="preserve">. </w:t>
      </w:r>
      <w:r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pStyle w:val="Nagwek1"/>
        <w:jc w:val="center"/>
      </w:pPr>
      <w:r>
        <w:t xml:space="preserve">Rozdział 2. </w:t>
      </w:r>
    </w:p>
    <w:p w:rsidR="0035575A" w:rsidRDefault="0035575A" w:rsidP="0035575A">
      <w:pPr>
        <w:pStyle w:val="Nagwek1"/>
        <w:jc w:val="center"/>
      </w:pPr>
      <w:r>
        <w:t xml:space="preserve">Zasady współpracy </w:t>
      </w:r>
    </w:p>
    <w:p w:rsidR="0035575A" w:rsidRDefault="0035575A" w:rsidP="0035575A">
      <w:pPr>
        <w:pStyle w:val="Nagwek1"/>
        <w:spacing w:line="360" w:lineRule="auto"/>
      </w:pPr>
      <w:r>
        <w:t xml:space="preserve">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Lidzbarskiego z organizacjami pozarządowymi opiera się na następujących zasadach:</w:t>
      </w:r>
    </w:p>
    <w:p w:rsidR="0035575A" w:rsidRDefault="0035575A" w:rsidP="0035575A">
      <w:pPr>
        <w:pStyle w:val="Tekstpodstawowy"/>
        <w:spacing w:line="360" w:lineRule="auto"/>
      </w:pPr>
      <w:r>
        <w:t xml:space="preserve">1) </w:t>
      </w:r>
      <w:r w:rsidRPr="007D4038">
        <w:t>Zasada pomocniczości</w:t>
      </w:r>
      <w:r>
        <w:t xml:space="preserve"> – Samorząd Powiatu Lidzbarskiego, respektując odrębność </w:t>
      </w:r>
      <w:r>
        <w:br/>
        <w:t>i suwerenność zorganizowanych wspólnot obywateli, uznaje ich prawo do samodzielnego definiowania i rozwiązywania problemów, w tym także należących do sfery zadań publicznych, i w takim zakresie, na zasadach określonych w stosownych aktach prawnych, wspiera ich działalność;</w:t>
      </w:r>
    </w:p>
    <w:p w:rsidR="0035575A" w:rsidRDefault="0035575A" w:rsidP="0035575A">
      <w:pPr>
        <w:pStyle w:val="Tekstpodstawowy"/>
        <w:spacing w:line="360" w:lineRule="auto"/>
      </w:pPr>
      <w:r>
        <w:lastRenderedPageBreak/>
        <w:t xml:space="preserve">2) </w:t>
      </w:r>
      <w:r w:rsidRPr="007D4038">
        <w:t>Zasada suwerenności stron</w:t>
      </w:r>
      <w:r>
        <w:t xml:space="preserve"> – stosunki pomiędzy Samorządem Powiatu Lidzbarskiego, </w:t>
      </w:r>
      <w:r>
        <w:br/>
        <w:t xml:space="preserve">a organizacjami pozarządowymi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  <w:t>i organizacje pozarządowe nie pretendują do narzucania sobie nawzajem zadań, szanują swoją autonomię, zgłaszają wzajemne propozycje i deklarują gotowość wysłuchania podobnych propozycji drugiej strony;</w:t>
      </w:r>
    </w:p>
    <w:p w:rsidR="0035575A" w:rsidRDefault="0035575A" w:rsidP="0035575A">
      <w:pPr>
        <w:pStyle w:val="Tekstpodstawowy"/>
        <w:spacing w:line="360" w:lineRule="auto"/>
      </w:pPr>
      <w:r>
        <w:t xml:space="preserve">3) </w:t>
      </w:r>
      <w:r w:rsidRPr="007D4038">
        <w:t>Zasada partnerstwa</w:t>
      </w:r>
      <w:r>
        <w:t xml:space="preserve"> – Samorząd Powiatu Lidzbarskiego traktuje organizacje pozarządowe jako równoprawnych partnerów w definiowaniu problemów społecznych, określaniu sposobów ich rozwiązania oraz realizacji zadań publicznych. Organizacje pozarządowe </w:t>
      </w:r>
      <w:r>
        <w:br/>
        <w:t>na zasadach wynikających z odrębnych przepisów i w formach określonych w ustawach, aktywnie uczestniczą w organizowanych spotkaniach tematycznych i szkoleniach,</w:t>
      </w:r>
      <w:r>
        <w:br/>
        <w:t>konsultacjach i rocznych programów współpracy, definiują problemy  i wypracowują sposoby ich rozwiązywania;</w:t>
      </w:r>
    </w:p>
    <w:p w:rsidR="0035575A" w:rsidRDefault="0035575A" w:rsidP="0035575A">
      <w:pPr>
        <w:pStyle w:val="Tekstpodstawowy"/>
        <w:spacing w:line="360" w:lineRule="auto"/>
      </w:pPr>
      <w:r>
        <w:t xml:space="preserve">4) </w:t>
      </w:r>
      <w:r w:rsidRPr="007D4038">
        <w:t>Zasada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35575A" w:rsidRDefault="0035575A" w:rsidP="0035575A">
      <w:pPr>
        <w:pStyle w:val="Tekstpodstawowy"/>
        <w:spacing w:line="360" w:lineRule="auto"/>
      </w:pPr>
      <w:r>
        <w:t xml:space="preserve">5) </w:t>
      </w:r>
      <w:r w:rsidRPr="007D4038">
        <w:t>Zasada uczciwej konkurencji i jawności</w:t>
      </w:r>
      <w:r>
        <w:t xml:space="preserve"> - Samorząd  Powiatu Lidzbarskiego udostępnia współpracującym z nim organizacjom pozarządowym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>
        <w:br/>
        <w:t xml:space="preserve">do terytorialnego zakresu działania organów powiatu, działalność pożytku publicznego </w:t>
      </w:r>
      <w:r>
        <w:br/>
        <w:t xml:space="preserve">w zakresie odpowiadającym zadaniom powiatu, jednostek organizacyjnych powiatu, stowarzyszeń. 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lastRenderedPageBreak/>
        <w:t>Rozdział 4.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6</w:t>
      </w:r>
      <w:r>
        <w:rPr>
          <w:b/>
        </w:rPr>
        <w:t>.</w:t>
      </w:r>
      <w:r>
        <w:t xml:space="preserve">1. Samorząd Powiatu Lidzbarskiego współpracuje z organizacjami pozarządowymi </w:t>
      </w:r>
      <w:r>
        <w:br/>
        <w:t>w formach: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przekazywanie przez organizacje pozarządowe informacji </w:t>
      </w:r>
      <w:r>
        <w:br/>
        <w:t>o przewidywanych lub realizowanych zadaniach sfery publicznej, których realizacja odbywa się w oparciu o środki inne niż dotacja powiatu;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35575A" w:rsidRDefault="0035575A" w:rsidP="0035575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35575A" w:rsidRDefault="0035575A" w:rsidP="0035575A">
      <w:pPr>
        <w:pStyle w:val="Tekstpodstawowy"/>
        <w:spacing w:line="360" w:lineRule="auto"/>
      </w:pPr>
      <w:r>
        <w:t>3. Inne formy wsparcia obejmują w szczególności: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lastRenderedPageBreak/>
        <w:t>2) udzielanie pomocy w pozyskiwaniu środków finansowych na realizację zadań publicznych z innych źródeł niż dotacje Samorządu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współudział Samorządu Powiatu Lidzbarskiego w organizacji szkoleń, konferencji, forum wymiany doświadczeń, w celu podniesienia sprawności funkcjonowania organizacji;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35575A" w:rsidRDefault="0035575A" w:rsidP="0035575A">
      <w:pPr>
        <w:pStyle w:val="Tekstpodstawowy"/>
      </w:pPr>
    </w:p>
    <w:p w:rsidR="0035575A" w:rsidRPr="00640102" w:rsidRDefault="0035575A" w:rsidP="0035575A">
      <w:pPr>
        <w:pStyle w:val="Tekstpodstawowy"/>
      </w:pPr>
    </w:p>
    <w:p w:rsidR="0035575A" w:rsidRDefault="0035575A" w:rsidP="0035575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Lidzbarskiego realizowane w roku 2019, określa się:</w:t>
      </w:r>
    </w:p>
    <w:p w:rsidR="0035575A" w:rsidRPr="000E378F" w:rsidRDefault="0035575A" w:rsidP="0035575A">
      <w:pPr>
        <w:spacing w:line="360" w:lineRule="auto"/>
      </w:pPr>
      <w:r>
        <w:t xml:space="preserve">1) </w:t>
      </w:r>
      <w:r w:rsidRPr="000E378F">
        <w:t>zadania w zakresie turystyki i krajoznawstwa;</w:t>
      </w:r>
    </w:p>
    <w:p w:rsidR="0035575A" w:rsidRPr="000E378F" w:rsidRDefault="0035575A" w:rsidP="0035575A">
      <w:pPr>
        <w:spacing w:line="360" w:lineRule="auto"/>
      </w:pPr>
      <w:r>
        <w:t>2) kultury, sztuki, ochrony dóbr kultury i dziedzictwa narodowego;</w:t>
      </w:r>
    </w:p>
    <w:p w:rsidR="0035575A" w:rsidRPr="000E378F" w:rsidRDefault="0035575A" w:rsidP="0035575A">
      <w:pPr>
        <w:spacing w:line="360" w:lineRule="auto"/>
      </w:pPr>
      <w:r>
        <w:t>3) wspierania i upowszechniania kultury fizycznej;</w:t>
      </w:r>
    </w:p>
    <w:p w:rsidR="0035575A" w:rsidRPr="005747D3" w:rsidRDefault="0035575A" w:rsidP="0035575A">
      <w:pPr>
        <w:spacing w:line="360" w:lineRule="auto"/>
      </w:pPr>
      <w:r>
        <w:t>4) działalność</w:t>
      </w:r>
      <w:r w:rsidRPr="000E378F">
        <w:t xml:space="preserve"> </w:t>
      </w:r>
      <w:r>
        <w:t>na rzecz osób niepełnosprawnych.</w:t>
      </w:r>
    </w:p>
    <w:p w:rsidR="0035575A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Pr="001117AD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>
        <w:t>od 01</w:t>
      </w:r>
      <w:r w:rsidRPr="00B75323">
        <w:t xml:space="preserve"> stycznia 201</w:t>
      </w:r>
      <w:r>
        <w:t>9</w:t>
      </w:r>
      <w:r w:rsidRPr="00B75323">
        <w:t xml:space="preserve"> r. </w:t>
      </w:r>
      <w:r>
        <w:t xml:space="preserve">do </w:t>
      </w:r>
      <w:r w:rsidRPr="00B75323">
        <w:t>31 grudnia 201</w:t>
      </w:r>
      <w:r>
        <w:t>9</w:t>
      </w:r>
      <w:r w:rsidRPr="00B75323">
        <w:t xml:space="preserve"> roku.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35575A" w:rsidRDefault="0035575A" w:rsidP="0035575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35575A" w:rsidRPr="00FC4052" w:rsidRDefault="0035575A" w:rsidP="0035575A">
      <w:pPr>
        <w:pStyle w:val="Tekstpodstawowy"/>
        <w:jc w:val="center"/>
        <w:rPr>
          <w:b/>
        </w:rPr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35575A" w:rsidRDefault="0035575A" w:rsidP="0035575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określania kierunków i priorytetów dotyczących realizacji zadań publicznych, uchwalania rocznego programu współpracy z organizacjami pozarządowymi, wysokości środków na dofinansowanie zadań realizowanych przez organizacje pozarządowe oraz przyjmowania sprawozdania z realizacji Rocznego Programu Współpracy;</w:t>
      </w:r>
    </w:p>
    <w:p w:rsidR="0035575A" w:rsidRDefault="0035575A" w:rsidP="0035575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</w:t>
      </w:r>
      <w:r>
        <w:lastRenderedPageBreak/>
        <w:t xml:space="preserve">wyboru ofert do dofinansowania, zlecania i kontroli realizacji zadań publicznych, udostępniania organizacjom pozarządowym, w miarę posiadanych możliwości, obiektów </w:t>
      </w:r>
      <w:r>
        <w:br/>
        <w:t>i lokali oraz przyznawania środków finansowych niezbędnych do realizacji poszczególnych zadań, rozpatrywania inicjatyw lokalnych, rozpatrywania wniosków składanych w trybie pozakonkursowym;</w:t>
      </w:r>
    </w:p>
    <w:p w:rsidR="0035575A" w:rsidRDefault="0035575A" w:rsidP="0035575A">
      <w:pPr>
        <w:spacing w:line="360" w:lineRule="auto"/>
        <w:jc w:val="both"/>
      </w:pPr>
      <w:r>
        <w:t xml:space="preserve">3) </w:t>
      </w:r>
      <w:r w:rsidRPr="007F4B08">
        <w:t>Wydział Oświaty, Kultury i Promocji</w:t>
      </w:r>
      <w:r>
        <w:rPr>
          <w:b/>
        </w:rPr>
        <w:t xml:space="preserve">  </w:t>
      </w:r>
      <w:r>
        <w:t xml:space="preserve">Starostwa Powiatowego  w Lidzbarku Warmińskim w zakresie: koordynacji współpracy z organizacjami pozarządowymi, oceny formalnej złożonych ofert, przygotowania umów na realizację zadań, opracowania  sprawozdania </w:t>
      </w:r>
      <w:r>
        <w:br/>
        <w:t xml:space="preserve">z realizacji rocznego programu, kontroli merytorycznej zrealizowanych zadań, kontroli składanych przez organizacje pozarządowe sprawozdań z wykonania zadania publicznego </w:t>
      </w:r>
      <w:r>
        <w:br/>
        <w:t xml:space="preserve">i wykorzystania dotacji.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 xml:space="preserve">Partnerami Programu ze strony sektora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35575A" w:rsidRDefault="0035575A" w:rsidP="0035575A">
      <w:pPr>
        <w:spacing w:line="360" w:lineRule="auto"/>
        <w:jc w:val="both"/>
      </w:pPr>
      <w:r>
        <w:t xml:space="preserve">2. </w:t>
      </w:r>
      <w:r w:rsidRPr="00BF698D">
        <w:t xml:space="preserve">Zasady zlecania realizacji zadań publicznych podawane </w:t>
      </w:r>
      <w:r>
        <w:t>są</w:t>
      </w:r>
      <w:r w:rsidRPr="00BF698D">
        <w:t xml:space="preserve"> w ogłoszeniu o </w:t>
      </w:r>
      <w:r>
        <w:t xml:space="preserve">otwartym </w:t>
      </w:r>
      <w:r w:rsidRPr="00BF698D">
        <w:t xml:space="preserve">konkursie </w:t>
      </w:r>
      <w:r w:rsidRPr="00364580">
        <w:t>ofert.</w:t>
      </w:r>
    </w:p>
    <w:p w:rsidR="0035575A" w:rsidRDefault="0035575A" w:rsidP="0035575A">
      <w:pPr>
        <w:spacing w:line="360" w:lineRule="auto"/>
        <w:jc w:val="both"/>
      </w:pPr>
      <w:r>
        <w:t xml:space="preserve">3. Oferty oceniane są pod względem formalnym i merytorycznym według ustalonych przez Zarząd Powiatu kryteriów oceny. Ocena formalna złożonych ofert wykonywana jest przez pracownika merytorycznego Wydziału OKP, zaś ocena merytoryczna dokonywana jest przez Komisję Konkursową. </w:t>
      </w:r>
    </w:p>
    <w:p w:rsidR="0035575A" w:rsidRDefault="0035575A" w:rsidP="0035575A">
      <w:pPr>
        <w:spacing w:line="360" w:lineRule="auto"/>
        <w:jc w:val="both"/>
      </w:pPr>
      <w:r>
        <w:t>4. Decyzję o przyznaniu dotacji i wysokości środków finansowych na realizację zadania publicznego  podejmuje Zarząd Powiatu biorąc pod uwagę opinię Komisji Konkursowej.</w:t>
      </w:r>
    </w:p>
    <w:p w:rsidR="0035575A" w:rsidRDefault="0035575A" w:rsidP="0035575A">
      <w:pPr>
        <w:spacing w:line="360" w:lineRule="auto"/>
        <w:jc w:val="both"/>
      </w:pPr>
      <w:r>
        <w:t>5. Z</w:t>
      </w:r>
      <w:r w:rsidRPr="00F337F1">
        <w:t xml:space="preserve"> podmiotami, których oferty zosta</w:t>
      </w:r>
      <w:r>
        <w:t>ną</w:t>
      </w:r>
      <w:r w:rsidRPr="00F337F1">
        <w:t xml:space="preserve"> przyjęte do realizacji zadania publicznego, podpis</w:t>
      </w:r>
      <w:r>
        <w:t>ywana jest umowa</w:t>
      </w:r>
      <w:r w:rsidRPr="00F337F1">
        <w:t>, która szczegółowo określ</w:t>
      </w:r>
      <w:r>
        <w:t>a</w:t>
      </w:r>
      <w:r w:rsidRPr="00F337F1">
        <w:t xml:space="preserve"> zasady jego realizacji</w:t>
      </w:r>
      <w:r>
        <w:t>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rPr>
          <w:b/>
        </w:rPr>
      </w:pPr>
      <w:r w:rsidRPr="006C6E49">
        <w:rPr>
          <w:b/>
        </w:rPr>
        <w:t>§ 12</w:t>
      </w:r>
      <w:r>
        <w:rPr>
          <w:b/>
        </w:rPr>
        <w:t>.</w:t>
      </w:r>
      <w:r>
        <w:t>1. Zlecanie realizacji zadań może odbywać się w trybie pozakonkursowym.</w:t>
      </w:r>
    </w:p>
    <w:p w:rsidR="0035575A" w:rsidRDefault="0035575A" w:rsidP="0035575A">
      <w:pPr>
        <w:spacing w:line="360" w:lineRule="auto"/>
        <w:jc w:val="both"/>
      </w:pPr>
      <w:r>
        <w:t xml:space="preserve">2. Zarząd Powiatu rozpatruje wnioski złożone poza konkursem, w terminie nie dłuższym niż 7 dni roboczych od dnia wpłynięcia oferty. </w:t>
      </w:r>
    </w:p>
    <w:p w:rsidR="0035575A" w:rsidRDefault="0035575A" w:rsidP="0035575A">
      <w:pPr>
        <w:spacing w:line="360" w:lineRule="auto"/>
        <w:jc w:val="both"/>
      </w:pPr>
      <w:r>
        <w:t>3. Zarząd Powiatu zamieszcza ofertę na okres 7 dni: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Biuletynie Informacji Publicznej;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siedzibie Starostwa Powiatowego w Lidzbarku Warmińskim w miejscu przeznaczonym na zamieszczanie ogłoszeń;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lastRenderedPageBreak/>
        <w:t>na stronie internetowej powiatu.</w:t>
      </w:r>
    </w:p>
    <w:p w:rsidR="0035575A" w:rsidRDefault="0035575A" w:rsidP="0035575A">
      <w:pPr>
        <w:spacing w:line="360" w:lineRule="auto"/>
        <w:ind w:left="360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13</w:t>
      </w:r>
      <w:r>
        <w:rPr>
          <w:b/>
        </w:rPr>
        <w:t xml:space="preserve">. </w:t>
      </w:r>
      <w:r>
        <w:t xml:space="preserve">Na pisemny wniosek organizacji pozarządowej Starosta udostępnia salę konferencyjną, salę posiedzeń Zarządu Powiatu Lidzbarskiego, sprzęt multimedialny itp. niezbędne </w:t>
      </w:r>
      <w:r>
        <w:br/>
        <w:t>do organizacji spotkań.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14</w:t>
      </w:r>
      <w:r>
        <w:rPr>
          <w:b/>
        </w:rPr>
        <w:t xml:space="preserve">. </w:t>
      </w:r>
      <w:r>
        <w:t xml:space="preserve">Informacje i dokumenty dotyczące współpracy Samorządu Powiatu Lidzbarskiego </w:t>
      </w:r>
      <w:r>
        <w:br/>
        <w:t xml:space="preserve">z organizacjami pozarządowymi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15</w:t>
      </w:r>
      <w:r>
        <w:rPr>
          <w:b/>
        </w:rPr>
        <w:t xml:space="preserve">. </w:t>
      </w:r>
      <w:r>
        <w:t xml:space="preserve">W terminie do 31 maja Zarząd Powiatu przedstawia Radzie Powiatu  sprawozdanie </w:t>
      </w:r>
      <w:r>
        <w:br/>
        <w:t xml:space="preserve">z realizacji  </w:t>
      </w:r>
      <w:r w:rsidRPr="00FC205F">
        <w:t>Rocznego programu współpracy</w:t>
      </w:r>
      <w:r>
        <w:t xml:space="preserve"> za rok poprzedni i zamieszcza go w Biuletynie Informacji Publicznej.</w:t>
      </w:r>
    </w:p>
    <w:p w:rsidR="0035575A" w:rsidRDefault="0035575A" w:rsidP="0035575A">
      <w:pPr>
        <w:spacing w:line="360" w:lineRule="auto"/>
        <w:rPr>
          <w:b/>
        </w:rPr>
      </w:pPr>
    </w:p>
    <w:p w:rsidR="0035575A" w:rsidRDefault="0035575A" w:rsidP="0035575A">
      <w:pPr>
        <w:spacing w:line="360" w:lineRule="auto"/>
        <w:rPr>
          <w:b/>
        </w:rPr>
      </w:pPr>
    </w:p>
    <w:p w:rsidR="0035575A" w:rsidRPr="00BA284B" w:rsidRDefault="0035575A" w:rsidP="0035575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35575A" w:rsidRDefault="0035575A" w:rsidP="0035575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35575A" w:rsidRDefault="0035575A" w:rsidP="0035575A">
      <w:pPr>
        <w:rPr>
          <w:sz w:val="23"/>
          <w:szCs w:val="23"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16</w:t>
      </w:r>
      <w:r>
        <w:rPr>
          <w:b/>
        </w:rPr>
        <w:t xml:space="preserve">. </w:t>
      </w:r>
      <w:r w:rsidRPr="00073FE1">
        <w:t xml:space="preserve">Wysokość środków finansowych </w:t>
      </w:r>
      <w:r w:rsidRPr="009E0E20">
        <w:t>planowanych na realizację</w:t>
      </w:r>
      <w:r>
        <w:t xml:space="preserve"> zadań publicznych Powiatu na 2019 </w:t>
      </w:r>
      <w:r w:rsidRPr="00073FE1">
        <w:t>rok</w:t>
      </w:r>
      <w:r>
        <w:t xml:space="preserve"> ustala się na 56 000 zł.</w:t>
      </w:r>
    </w:p>
    <w:p w:rsidR="0035575A" w:rsidRPr="00073FE1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17</w:t>
      </w:r>
      <w:r>
        <w:rPr>
          <w:b/>
        </w:rPr>
        <w:t xml:space="preserve">. </w:t>
      </w:r>
      <w:r>
        <w:t xml:space="preserve">W 2018 roku </w:t>
      </w:r>
      <w:r w:rsidRPr="00073FE1">
        <w:t>środki finansowe przekazane organizacjom pozarządowym na realizację zada</w:t>
      </w:r>
      <w:r>
        <w:t>ń publicznych Powiatu wyniosły 75</w:t>
      </w:r>
      <w:r w:rsidRPr="008B61D7">
        <w:t xml:space="preserve"> 000</w:t>
      </w:r>
      <w:r w:rsidRPr="0095275B">
        <w:t xml:space="preserve"> zł</w:t>
      </w:r>
      <w:r>
        <w:t>.</w:t>
      </w: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9. </w:t>
      </w: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35575A" w:rsidRDefault="0035575A" w:rsidP="0035575A">
      <w:pPr>
        <w:spacing w:line="360" w:lineRule="auto"/>
        <w:jc w:val="center"/>
        <w:rPr>
          <w:b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18</w:t>
      </w:r>
      <w:r>
        <w:rPr>
          <w:b/>
        </w:rPr>
        <w:t xml:space="preserve">. </w:t>
      </w:r>
      <w:r>
        <w:t>Wskaźnikami efektywności Programu są dane dotyczące:</w:t>
      </w:r>
    </w:p>
    <w:p w:rsidR="0035575A" w:rsidRDefault="0035575A" w:rsidP="0035575A">
      <w:pPr>
        <w:spacing w:line="360" w:lineRule="auto"/>
        <w:jc w:val="both"/>
      </w:pPr>
      <w:r>
        <w:t>1) liczby ogłoszonych otwartych konkursów ofert na realizację zadań publicznych;</w:t>
      </w:r>
    </w:p>
    <w:p w:rsidR="0035575A" w:rsidRDefault="0035575A" w:rsidP="0035575A">
      <w:pPr>
        <w:spacing w:line="360" w:lineRule="auto"/>
        <w:jc w:val="both"/>
      </w:pPr>
      <w:r>
        <w:t>2) liczby ofert złożonych w ramach otwartych konkursów;</w:t>
      </w:r>
    </w:p>
    <w:p w:rsidR="0035575A" w:rsidRDefault="0035575A" w:rsidP="0035575A">
      <w:pPr>
        <w:spacing w:line="360" w:lineRule="auto"/>
        <w:jc w:val="both"/>
      </w:pPr>
      <w:r>
        <w:t>3) liczby zawartych umów na realizację zadań publicznych,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4) wysokości kwot udzielonych dotacji;</w:t>
      </w:r>
    </w:p>
    <w:p w:rsidR="0035575A" w:rsidRDefault="0035575A" w:rsidP="0035575A">
      <w:pPr>
        <w:spacing w:line="360" w:lineRule="auto"/>
        <w:jc w:val="both"/>
      </w:pPr>
      <w:r>
        <w:t xml:space="preserve">5) liczby organizacji pozarządowych realizujących zadania publiczne na rzecz powiatu, </w:t>
      </w:r>
      <w:r>
        <w:br/>
        <w:t>w oparciu o dotacje;</w:t>
      </w:r>
    </w:p>
    <w:p w:rsidR="0035575A" w:rsidRDefault="0035575A" w:rsidP="0035575A">
      <w:pPr>
        <w:spacing w:line="360" w:lineRule="auto"/>
        <w:jc w:val="both"/>
      </w:pPr>
      <w:r>
        <w:t>6) liczby umów zerwanych lub unieważnionych,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lastRenderedPageBreak/>
        <w:t>7) liczby złożonych wniosków, dotyczących inicjatyw lokalnych;</w:t>
      </w:r>
    </w:p>
    <w:p w:rsidR="0035575A" w:rsidRDefault="0035575A" w:rsidP="0035575A">
      <w:pPr>
        <w:spacing w:line="360" w:lineRule="auto"/>
        <w:jc w:val="both"/>
      </w:pPr>
      <w:r>
        <w:t>8) liczby umów zawartych w trybie uproszczonym (małych grantów);</w:t>
      </w:r>
    </w:p>
    <w:p w:rsidR="0035575A" w:rsidRDefault="0035575A" w:rsidP="0035575A">
      <w:pPr>
        <w:spacing w:line="360" w:lineRule="auto"/>
        <w:jc w:val="both"/>
      </w:pPr>
      <w:r>
        <w:t>9) liczby organizacji wspieranych pozafinansowo;</w:t>
      </w:r>
    </w:p>
    <w:p w:rsidR="0035575A" w:rsidRPr="00E27140" w:rsidRDefault="0035575A" w:rsidP="0035575A">
      <w:pPr>
        <w:spacing w:line="360" w:lineRule="auto"/>
        <w:jc w:val="both"/>
      </w:pPr>
      <w:r>
        <w:t xml:space="preserve">10) ilości zadań zrealizowanych wspólnie z innymi organizacjami; </w:t>
      </w:r>
    </w:p>
    <w:p w:rsidR="0035575A" w:rsidRDefault="0035575A" w:rsidP="0035575A">
      <w:pPr>
        <w:spacing w:line="360" w:lineRule="auto"/>
        <w:rPr>
          <w:b/>
          <w:color w:val="FF0000"/>
        </w:rPr>
      </w:pPr>
    </w:p>
    <w:p w:rsidR="0035575A" w:rsidRPr="001117AD" w:rsidRDefault="0035575A" w:rsidP="0035575A">
      <w:pPr>
        <w:spacing w:line="360" w:lineRule="auto"/>
        <w:rPr>
          <w:b/>
          <w:color w:val="FF0000"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10. </w:t>
      </w:r>
    </w:p>
    <w:p w:rsidR="0035575A" w:rsidRPr="00556D31" w:rsidRDefault="0035575A" w:rsidP="0035575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35575A" w:rsidRDefault="0035575A" w:rsidP="0035575A">
      <w:pPr>
        <w:spacing w:line="360" w:lineRule="auto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19</w:t>
      </w:r>
      <w:r>
        <w:rPr>
          <w:b/>
        </w:rPr>
        <w:t>.</w:t>
      </w:r>
      <w:r>
        <w:t xml:space="preserve">1. Projekt Programu przygotowuje Wydział Oświaty, Kultury i Promocji Starostwa Powiatowego w Lidzbarku Warmińskim do </w:t>
      </w:r>
      <w:r w:rsidRPr="00FC205F">
        <w:t>30 listopada roku</w:t>
      </w:r>
      <w:r>
        <w:t xml:space="preserve">, w którym kończy się okres poprzedniego Programu. </w:t>
      </w:r>
    </w:p>
    <w:p w:rsidR="0035575A" w:rsidRDefault="0035575A" w:rsidP="0035575A">
      <w:pPr>
        <w:spacing w:line="360" w:lineRule="auto"/>
        <w:jc w:val="both"/>
      </w:pPr>
      <w:r>
        <w:t>2. Projekt Programu tworzy się w oparciu o dotychczasową współpracę z organizacjami pozarządowymi oraz badanie potrzeb na terenie powiatu lidzbarskiego.</w:t>
      </w:r>
    </w:p>
    <w:p w:rsidR="0035575A" w:rsidRDefault="0035575A" w:rsidP="0035575A">
      <w:pPr>
        <w:spacing w:line="360" w:lineRule="auto"/>
        <w:jc w:val="both"/>
      </w:pPr>
      <w:r>
        <w:t xml:space="preserve">3. Projekt Programu jest poddawany konsultacjom zgodnie z Uchwałą Nr 314/XLV/10 Rady Powiatu Lidzbarskiego z dnia 28 października 2010 r. w sprawie konsultowania niektórych projektów aktów prawa miejscowego. </w:t>
      </w:r>
    </w:p>
    <w:p w:rsidR="0035575A" w:rsidRDefault="0035575A" w:rsidP="0035575A">
      <w:pPr>
        <w:spacing w:line="360" w:lineRule="auto"/>
        <w:jc w:val="both"/>
      </w:pPr>
      <w:r>
        <w:t xml:space="preserve">4. Projekt Programu jest przekazywany do konsultacji z organizacjami pozarządowymi poprzez zamieszczenie go w BIP, na stronie </w:t>
      </w:r>
      <w:r w:rsidRPr="007F4B08">
        <w:t>www.powiatlidzbarski.pl</w:t>
      </w:r>
      <w:r>
        <w:t xml:space="preserve">, poprzez wysyłanie pocztą e-mailową do organizacji pozarządowych oraz poprzez Powiatową Radę Organizacji Pozarządowych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5747D3" w:rsidRDefault="0035575A" w:rsidP="0035575A">
      <w:pPr>
        <w:spacing w:line="360" w:lineRule="auto"/>
        <w:jc w:val="both"/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11. </w:t>
      </w:r>
    </w:p>
    <w:p w:rsidR="0035575A" w:rsidRDefault="0035575A" w:rsidP="0035575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20</w:t>
      </w:r>
      <w:r>
        <w:rPr>
          <w:b/>
        </w:rPr>
        <w:t>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35575A" w:rsidRDefault="0035575A" w:rsidP="0035575A">
      <w:pPr>
        <w:spacing w:line="360" w:lineRule="auto"/>
        <w:jc w:val="both"/>
      </w:pPr>
      <w:r>
        <w:t>2. W skład Komisji wchodzą:</w:t>
      </w:r>
    </w:p>
    <w:p w:rsidR="0035575A" w:rsidRDefault="0035575A" w:rsidP="0035575A">
      <w:pPr>
        <w:spacing w:line="360" w:lineRule="auto"/>
        <w:ind w:firstLine="360"/>
        <w:jc w:val="both"/>
      </w:pPr>
      <w:r>
        <w:t>1) jako przedstawiciel organu wykonawczego powiatu: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przedstawiciel Zarządu Powiatu Lidzbarskiego,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pracownik merytoryczny Wydziału Oświaty, Kultury i Promocji Starostwa Powiatowego;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przedstawiciel organu społecznego – osoba wskazana przez organizacje pozarządowe, z wyłączeniem członków organizacji, biorących udział w konkursie. </w:t>
      </w:r>
    </w:p>
    <w:p w:rsidR="0035575A" w:rsidRDefault="0035575A" w:rsidP="0035575A">
      <w:pPr>
        <w:spacing w:line="360" w:lineRule="auto"/>
        <w:jc w:val="both"/>
      </w:pPr>
      <w:r>
        <w:lastRenderedPageBreak/>
        <w:t xml:space="preserve">3. W ocenie oferty złożonej w konkursie, nie może brać udziału osoba, której powiązania </w:t>
      </w:r>
      <w:r>
        <w:br/>
        <w:t xml:space="preserve">ze składającymi ją podmiotem mogą budzić zastrzeżenia, co do jej bezstronności. Każdy członek Komisji podpisuje stosowne oświadczenie w tej sprawie. </w:t>
      </w:r>
    </w:p>
    <w:p w:rsidR="0035575A" w:rsidRDefault="0035575A" w:rsidP="0035575A">
      <w:pPr>
        <w:spacing w:line="360" w:lineRule="auto"/>
        <w:jc w:val="both"/>
      </w:pPr>
      <w:r>
        <w:t>4. Komisja powoływana jest na okres jednego roku kalendarzowego.</w:t>
      </w:r>
    </w:p>
    <w:p w:rsidR="0035575A" w:rsidRDefault="0035575A" w:rsidP="0035575A">
      <w:pPr>
        <w:spacing w:line="360" w:lineRule="auto"/>
        <w:jc w:val="both"/>
      </w:pPr>
      <w:r>
        <w:t>5. Do zadań Komisji należy:</w:t>
      </w:r>
    </w:p>
    <w:p w:rsidR="0035575A" w:rsidRDefault="0035575A" w:rsidP="0035575A">
      <w:pPr>
        <w:spacing w:line="360" w:lineRule="auto"/>
        <w:ind w:firstLine="708"/>
        <w:jc w:val="both"/>
      </w:pPr>
      <w:r>
        <w:t>1) ocena merytoryczna złożonych ofert;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rekomendowanie Zarządowi Powiatu Lidzbarskiego najkorzystniejszych ofert </w:t>
      </w:r>
      <w:r>
        <w:br/>
        <w:t>na realizację zadań publicznych Powiatu Lidzbarskiego i przyznanie dotacji.</w:t>
      </w:r>
    </w:p>
    <w:p w:rsidR="0035575A" w:rsidRDefault="0035575A" w:rsidP="0035575A">
      <w:pPr>
        <w:spacing w:line="360" w:lineRule="auto"/>
        <w:jc w:val="both"/>
      </w:pPr>
      <w:r>
        <w:t>6. Pracami Komisji kieruje Przewodniczący Komisji.</w:t>
      </w:r>
    </w:p>
    <w:p w:rsidR="0035575A" w:rsidRDefault="0035575A" w:rsidP="0035575A">
      <w:pPr>
        <w:spacing w:line="360" w:lineRule="auto"/>
        <w:jc w:val="both"/>
      </w:pPr>
      <w:r>
        <w:t>7. Komisja obraduje przy drzwiach zamkniętych, bez udziału oferentów.</w:t>
      </w:r>
    </w:p>
    <w:p w:rsidR="0035575A" w:rsidRDefault="0035575A" w:rsidP="0035575A">
      <w:pPr>
        <w:spacing w:line="360" w:lineRule="auto"/>
        <w:jc w:val="both"/>
      </w:pPr>
      <w:r>
        <w:t>8. Komisja działa w oparciu o Regulamin Prac Komisji Konkursowej.</w:t>
      </w:r>
    </w:p>
    <w:p w:rsidR="0035575A" w:rsidRPr="002E6E00" w:rsidRDefault="0035575A" w:rsidP="0035575A">
      <w:pPr>
        <w:spacing w:line="360" w:lineRule="auto"/>
        <w:jc w:val="both"/>
      </w:pPr>
      <w:r>
        <w:t xml:space="preserve">9. Za uczestnictwo w pracach Komisji, jej członkowie nie otrzymują wynagrodzenia. </w:t>
      </w:r>
    </w:p>
    <w:p w:rsidR="0035575A" w:rsidRDefault="0035575A" w:rsidP="0035575A">
      <w:pPr>
        <w:spacing w:line="360" w:lineRule="auto"/>
      </w:pPr>
    </w:p>
    <w:p w:rsidR="0035575A" w:rsidRPr="003421CE" w:rsidRDefault="0035575A" w:rsidP="003557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Magda Staszkiewicz</w:t>
      </w:r>
    </w:p>
    <w:p w:rsidR="0035575A" w:rsidRPr="002C429D" w:rsidRDefault="0035575A" w:rsidP="0035575A">
      <w:pPr>
        <w:spacing w:line="360" w:lineRule="auto"/>
        <w:rPr>
          <w:sz w:val="22"/>
          <w:szCs w:val="22"/>
        </w:rPr>
      </w:pPr>
    </w:p>
    <w:p w:rsidR="0035575A" w:rsidRDefault="0035575A" w:rsidP="0035575A">
      <w:pPr>
        <w:spacing w:line="360" w:lineRule="auto"/>
      </w:pPr>
    </w:p>
    <w:p w:rsidR="0035575A" w:rsidRDefault="0035575A" w:rsidP="0035575A"/>
    <w:p w:rsidR="00F67A95" w:rsidRDefault="00F67A95"/>
    <w:sectPr w:rsidR="00F67A95" w:rsidSect="00624658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87" w:rsidRDefault="00835087" w:rsidP="005827D5">
      <w:r>
        <w:separator/>
      </w:r>
    </w:p>
  </w:endnote>
  <w:endnote w:type="continuationSeparator" w:id="0">
    <w:p w:rsidR="00835087" w:rsidRDefault="00835087" w:rsidP="00582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5827D5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835087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5827D5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52D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73DF9" w:rsidRDefault="00835087" w:rsidP="006246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87" w:rsidRDefault="00835087" w:rsidP="005827D5">
      <w:r>
        <w:separator/>
      </w:r>
    </w:p>
  </w:footnote>
  <w:footnote w:type="continuationSeparator" w:id="0">
    <w:p w:rsidR="00835087" w:rsidRDefault="00835087" w:rsidP="00582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E89"/>
    <w:multiLevelType w:val="hybridMultilevel"/>
    <w:tmpl w:val="3D041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C70FA"/>
    <w:multiLevelType w:val="hybridMultilevel"/>
    <w:tmpl w:val="E23E014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5A"/>
    <w:rsid w:val="001E6B7F"/>
    <w:rsid w:val="0035575A"/>
    <w:rsid w:val="00482FD6"/>
    <w:rsid w:val="005827D5"/>
    <w:rsid w:val="00835087"/>
    <w:rsid w:val="00E352DF"/>
    <w:rsid w:val="00F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75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57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57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5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2210</Words>
  <Characters>13264</Characters>
  <Application>Microsoft Office Word</Application>
  <DocSecurity>0</DocSecurity>
  <Lines>110</Lines>
  <Paragraphs>30</Paragraphs>
  <ScaleCrop>false</ScaleCrop>
  <Company/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cp:keywords/>
  <dc:description/>
  <cp:lastModifiedBy>anna.drozdowska</cp:lastModifiedBy>
  <cp:revision>3</cp:revision>
  <dcterms:created xsi:type="dcterms:W3CDTF">2018-10-11T09:45:00Z</dcterms:created>
  <dcterms:modified xsi:type="dcterms:W3CDTF">2018-10-11T13:36:00Z</dcterms:modified>
</cp:coreProperties>
</file>