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21"/>
      </w:tblGrid>
      <w:tr w:rsidR="00745376">
        <w:tc>
          <w:tcPr>
            <w:tcW w:w="946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5C2E4F">
            <w:pPr>
              <w:ind w:left="5669"/>
              <w:jc w:val="left"/>
              <w:rPr>
                <w:b/>
                <w:i/>
                <w:u w:val="thick"/>
              </w:rPr>
            </w:pPr>
            <w:r>
              <w:rPr>
                <w:b/>
                <w:i/>
                <w:u w:val="thick"/>
              </w:rPr>
              <w:t>Projekt</w:t>
            </w: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  <w:p w:rsidR="00A77B3E" w:rsidRDefault="00A77B3E">
            <w:pPr>
              <w:ind w:left="5669"/>
              <w:jc w:val="left"/>
              <w:rPr>
                <w:b/>
                <w:i/>
                <w:u w:val="thick"/>
              </w:rPr>
            </w:pPr>
          </w:p>
        </w:tc>
      </w:tr>
    </w:tbl>
    <w:p w:rsidR="00A77B3E" w:rsidRDefault="00A77B3E"/>
    <w:p w:rsidR="00A77B3E" w:rsidRDefault="005C2E4F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</w:r>
      <w:r>
        <w:rPr>
          <w:b/>
          <w:caps/>
        </w:rPr>
        <w:br/>
        <w:t>Rady Powiatu Lidzbarskiego</w:t>
      </w:r>
    </w:p>
    <w:p w:rsidR="00A77B3E" w:rsidRDefault="005C2E4F">
      <w:pPr>
        <w:spacing w:before="280" w:after="280"/>
        <w:jc w:val="center"/>
        <w:rPr>
          <w:b/>
          <w:caps/>
        </w:rPr>
      </w:pPr>
      <w:r>
        <w:rPr>
          <w:b/>
        </w:rPr>
        <w:t>z dnia .................... 2021 r.</w:t>
      </w:r>
    </w:p>
    <w:p w:rsidR="00A77B3E" w:rsidRDefault="005C2E4F">
      <w:pPr>
        <w:keepNext/>
        <w:spacing w:after="480"/>
        <w:jc w:val="center"/>
      </w:pPr>
      <w:r>
        <w:rPr>
          <w:b/>
        </w:rPr>
        <w:t>zmieniająca uchwałę w sprawie określenia przystanków komunikacyjnych na terenie Powiatu Lidzbarskiego oraz warunków i zasad korzystania z przystanków</w:t>
      </w:r>
    </w:p>
    <w:p w:rsidR="00A77B3E" w:rsidRDefault="005C2E4F">
      <w:pPr>
        <w:keepLines/>
        <w:spacing w:before="120" w:after="120"/>
        <w:ind w:firstLine="227"/>
      </w:pPr>
      <w:r>
        <w:t>Na podstawie art. 40 ust 2 </w:t>
      </w:r>
      <w:proofErr w:type="spellStart"/>
      <w:r>
        <w:t>pkt</w:t>
      </w:r>
      <w:proofErr w:type="spellEnd"/>
      <w:r>
        <w:t> 4 ustawy z dnia 5 czerwca 1998r. o samorządzie powiatowym (Dz.  U.  z  2020  r. poz. 920, z 2021 r. poz. 1038), art. 15 ust. 2 z dnia 16 grudnia 2010r. o publicznym transporcie zbiorowym (</w:t>
      </w:r>
      <w:proofErr w:type="spellStart"/>
      <w:r>
        <w:t>Dz.U</w:t>
      </w:r>
      <w:proofErr w:type="spellEnd"/>
      <w:r>
        <w:t>. 2021 poz. 1371) oraz § 3 ust. 7 Rozporządzenia Ministra Transportu, Budownictwa i Gospodarki Morskiej z dnia 10 kwietnia 2012r. w sprawie rozkładów jazdy (</w:t>
      </w:r>
      <w:proofErr w:type="spellStart"/>
      <w:r>
        <w:t>Dz.U</w:t>
      </w:r>
      <w:proofErr w:type="spellEnd"/>
      <w:r>
        <w:t>. z 2018 r. poz. 202); uchwala się, co następuje:</w:t>
      </w:r>
    </w:p>
    <w:p w:rsidR="00A77B3E" w:rsidRDefault="005C2E4F">
      <w:pPr>
        <w:keepNext/>
        <w:keepLines/>
        <w:spacing w:before="120" w:after="120"/>
        <w:ind w:firstLine="340"/>
      </w:pPr>
      <w:r>
        <w:rPr>
          <w:b/>
        </w:rPr>
        <w:t>§ 1. </w:t>
      </w:r>
      <w:r>
        <w:t xml:space="preserve">W załączniku do uchwały Nr OR.0710.18.2012 Rady Powiatu Lidzbarskiego z dnia 20 grudnia 2012 r. w sprawie określenia  przystanków komunikacyjnych na terenie Powiatu Lidzbarskiego oraz warunków i zasad korzystania z przystanków (Dz. Urz. Woj. </w:t>
      </w:r>
      <w:proofErr w:type="spellStart"/>
      <w:r>
        <w:t>Warm.-Maz</w:t>
      </w:r>
      <w:proofErr w:type="spellEnd"/>
      <w:r>
        <w:t>. z 2021r. poz. 2427) w tabeli dodaje się poz. 186-190 w brzmieniu:</w:t>
      </w:r>
    </w:p>
    <w:p w:rsidR="005660F9" w:rsidRDefault="005660F9">
      <w:pPr>
        <w:keepNext/>
        <w:keepLines/>
        <w:spacing w:before="120" w:after="120"/>
        <w:ind w:firstLine="340"/>
      </w:pPr>
      <w:r>
        <w:t>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23"/>
        <w:gridCol w:w="644"/>
        <w:gridCol w:w="2592"/>
        <w:gridCol w:w="918"/>
        <w:gridCol w:w="773"/>
        <w:gridCol w:w="773"/>
        <w:gridCol w:w="2898"/>
      </w:tblGrid>
      <w:tr w:rsidR="00745376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1533N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186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rPr>
                <w:sz w:val="16"/>
              </w:rPr>
              <w:t>Lidzbark Warmiński ul. Żytnia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P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M Lidzbark Warmiński</w:t>
            </w:r>
          </w:p>
        </w:tc>
      </w:tr>
      <w:tr w:rsidR="00745376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2718N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187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rPr>
                <w:sz w:val="16"/>
              </w:rPr>
              <w:t>Lidzbark Warmiński ul. Lipowa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P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M Lidzbark Warmiński</w:t>
            </w:r>
          </w:p>
        </w:tc>
      </w:tr>
      <w:tr w:rsidR="00745376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2718N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188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rPr>
                <w:sz w:val="16"/>
              </w:rPr>
              <w:t>Lidzbark Warmiński ul. Lipowa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01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L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M Lidzbark Warmiński</w:t>
            </w:r>
          </w:p>
        </w:tc>
      </w:tr>
      <w:tr w:rsidR="00745376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2726N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189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rPr>
                <w:sz w:val="16"/>
              </w:rPr>
              <w:t>Lidzbark Warmiński ul. Sosnowa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P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M Lidzbark Warmiński</w:t>
            </w:r>
          </w:p>
        </w:tc>
      </w:tr>
      <w:tr w:rsidR="00745376"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2734N</w:t>
            </w:r>
          </w:p>
        </w:tc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190</w:t>
            </w:r>
          </w:p>
        </w:tc>
        <w:tc>
          <w:tcPr>
            <w:tcW w:w="24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rPr>
                <w:sz w:val="16"/>
              </w:rPr>
              <w:t>Lidzbark Warmiński ul. Wiejska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02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P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A77B3E">
            <w:pPr>
              <w:jc w:val="center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A77B3E" w:rsidRDefault="005C2E4F">
            <w:pPr>
              <w:jc w:val="center"/>
            </w:pPr>
            <w:r>
              <w:t>M Lidzbark Warmiński</w:t>
            </w:r>
          </w:p>
        </w:tc>
      </w:tr>
    </w:tbl>
    <w:p w:rsidR="005660F9" w:rsidRDefault="005660F9" w:rsidP="005660F9">
      <w:pPr>
        <w:keepNext/>
        <w:keepLines/>
        <w:spacing w:before="120" w:after="120"/>
        <w:ind w:firstLine="340"/>
        <w:jc w:val="right"/>
        <w:rPr>
          <w:b/>
        </w:rPr>
      </w:pPr>
      <w:r>
        <w:rPr>
          <w:b/>
        </w:rPr>
        <w:t>„</w:t>
      </w:r>
    </w:p>
    <w:p w:rsidR="00A77B3E" w:rsidRDefault="005C2E4F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Uchwała wchodzi w życie po upływie 14 dni od dnia ogłoszenia w Dzienniku Urzędowym Województwa</w:t>
      </w:r>
      <w:r w:rsidR="005660F9">
        <w:t xml:space="preserve"> </w:t>
      </w:r>
      <w:r>
        <w:t>Warmińsko-Mazurskiego.</w:t>
      </w:r>
    </w:p>
    <w:p w:rsidR="005660F9" w:rsidRDefault="005660F9">
      <w:pPr>
        <w:keepNext/>
        <w:keepLines/>
        <w:spacing w:before="120" w:after="120"/>
        <w:ind w:firstLine="340"/>
      </w:pPr>
    </w:p>
    <w:p w:rsidR="005660F9" w:rsidRDefault="005660F9" w:rsidP="005660F9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eastAsia="en-US" w:bidi="ar-SA"/>
        </w:rPr>
        <w:t>uzasadnienie</w:t>
      </w:r>
    </w:p>
    <w:p w:rsidR="005660F9" w:rsidRDefault="005660F9" w:rsidP="005660F9">
      <w:pPr>
        <w:ind w:firstLine="708"/>
        <w:rPr>
          <w:color w:val="000000"/>
          <w:sz w:val="24"/>
          <w:szCs w:val="20"/>
          <w:shd w:val="clear" w:color="auto" w:fill="FFFFFF"/>
          <w:lang w:eastAsia="en-US" w:bidi="ar-SA"/>
        </w:rPr>
      </w:pPr>
      <w:r>
        <w:rPr>
          <w:color w:val="000000"/>
          <w:szCs w:val="20"/>
          <w:shd w:val="clear" w:color="auto" w:fill="FFFFFF"/>
          <w:lang w:eastAsia="en-US" w:bidi="ar-SA"/>
        </w:rPr>
        <w:t>Działając na wniosek Rady Miejskiej w Lidzbarku Warmińskim, mając na celu zaspokojenie potrzeb mieszkańców, proponuje się zmiany w ewidencji przystanków (poz. 186 -190 w uaktualnionym wykazie przystanków), dotyczące wyznaczenia nowych przystanków, zgodnie z treścią: „Uchwały nr XLV/318/2021 Rady Miejskiej  w Lidzbarku Warmińskim z dnia 28 września 2021 r. w sprawie wskazania wstępnych miejsc lokalizacji nowych przystanków komunikacyjnych przy drogach publicznych na terenie miasta Lidzbarka Warmińskiego”.</w:t>
      </w:r>
      <w:r>
        <w:rPr>
          <w:color w:val="000000"/>
          <w:szCs w:val="20"/>
          <w:shd w:val="clear" w:color="auto" w:fill="FFFFFF"/>
        </w:rPr>
        <w:t xml:space="preserve"> </w:t>
      </w:r>
      <w:r w:rsidR="00B81909">
        <w:rPr>
          <w:color w:val="000000"/>
          <w:szCs w:val="20"/>
          <w:shd w:val="clear" w:color="auto" w:fill="FFFFFF"/>
        </w:rPr>
        <w:t>Sp</w:t>
      </w:r>
      <w:r>
        <w:rPr>
          <w:color w:val="000000"/>
          <w:szCs w:val="20"/>
          <w:shd w:val="clear" w:color="auto" w:fill="FFFFFF"/>
        </w:rPr>
        <w:t>orządził Andrzej Lisowski ZDP</w:t>
      </w:r>
    </w:p>
    <w:p w:rsidR="005660F9" w:rsidRDefault="005660F9" w:rsidP="005660F9">
      <w:pPr>
        <w:spacing w:line="360" w:lineRule="auto"/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p w:rsidR="00745376" w:rsidRPr="005660F9" w:rsidRDefault="00745376">
      <w:pPr>
        <w:jc w:val="left"/>
        <w:rPr>
          <w:color w:val="000000"/>
          <w:szCs w:val="20"/>
          <w:shd w:val="clear" w:color="auto" w:fill="FFFFFF"/>
          <w:lang w:eastAsia="en-US" w:bidi="ar-SA"/>
        </w:rPr>
      </w:pPr>
    </w:p>
    <w:sectPr w:rsidR="00745376" w:rsidRPr="005660F9" w:rsidSect="00745376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3D75" w:rsidRDefault="00663D75" w:rsidP="00745376">
      <w:r>
        <w:separator/>
      </w:r>
    </w:p>
  </w:endnote>
  <w:endnote w:type="continuationSeparator" w:id="0">
    <w:p w:rsidR="00663D75" w:rsidRDefault="00663D75" w:rsidP="007453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47"/>
      <w:gridCol w:w="3274"/>
    </w:tblGrid>
    <w:tr w:rsidR="00745376">
      <w:tc>
        <w:tcPr>
          <w:tcW w:w="6403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5376" w:rsidRDefault="005C2E4F">
          <w:pPr>
            <w:jc w:val="left"/>
            <w:rPr>
              <w:sz w:val="18"/>
            </w:rPr>
          </w:pPr>
          <w:r w:rsidRPr="00B81909">
            <w:rPr>
              <w:sz w:val="18"/>
              <w:lang w:val="en-US"/>
            </w:rPr>
            <w:t>Id: 8E38001D-B56E-471A-B785-B851B711443E. </w:t>
          </w:r>
          <w:r>
            <w:rPr>
              <w:sz w:val="18"/>
            </w:rPr>
            <w:t>Projekt</w:t>
          </w:r>
        </w:p>
      </w:tc>
      <w:tc>
        <w:tcPr>
          <w:tcW w:w="32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745376" w:rsidRDefault="005C2E4F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31F55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31F55">
            <w:rPr>
              <w:sz w:val="18"/>
            </w:rPr>
            <w:fldChar w:fldCharType="separate"/>
          </w:r>
          <w:r w:rsidR="00B81909">
            <w:rPr>
              <w:noProof/>
              <w:sz w:val="18"/>
            </w:rPr>
            <w:t>1</w:t>
          </w:r>
          <w:r w:rsidR="00431F55">
            <w:rPr>
              <w:sz w:val="18"/>
            </w:rPr>
            <w:fldChar w:fldCharType="end"/>
          </w:r>
        </w:p>
      </w:tc>
    </w:tr>
  </w:tbl>
  <w:p w:rsidR="00745376" w:rsidRDefault="00745376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3D75" w:rsidRDefault="00663D75" w:rsidP="00745376">
      <w:r>
        <w:separator/>
      </w:r>
    </w:p>
  </w:footnote>
  <w:footnote w:type="continuationSeparator" w:id="0">
    <w:p w:rsidR="00663D75" w:rsidRDefault="00663D75" w:rsidP="007453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31F55"/>
    <w:rsid w:val="005660F9"/>
    <w:rsid w:val="005C2E4F"/>
    <w:rsid w:val="00663D75"/>
    <w:rsid w:val="00745376"/>
    <w:rsid w:val="00A77B3E"/>
    <w:rsid w:val="00B81909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45376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Lidzbarskiego</Company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określenia przystanków komunikacyjnych na terenie Powiatu Lidzbarskiego oraz warunków i^zasad korzystania z^przystanków</dc:subject>
  <dc:creator>anna.drozdowska</dc:creator>
  <cp:lastModifiedBy>anna.drozdowska</cp:lastModifiedBy>
  <cp:revision>3</cp:revision>
  <dcterms:created xsi:type="dcterms:W3CDTF">2021-10-13T12:26:00Z</dcterms:created>
  <dcterms:modified xsi:type="dcterms:W3CDTF">2021-10-13T11:22:00Z</dcterms:modified>
  <cp:category>Akt prawny</cp:category>
</cp:coreProperties>
</file>