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2D0" w:rsidRPr="00891B50" w:rsidRDefault="00BA32D0" w:rsidP="00BA32D0">
      <w:pPr>
        <w:jc w:val="center"/>
        <w:rPr>
          <w:rFonts w:asciiTheme="minorHAnsi" w:hAnsiTheme="minorHAnsi" w:cstheme="minorHAnsi"/>
          <w:sz w:val="22"/>
          <w:szCs w:val="22"/>
        </w:rPr>
      </w:pPr>
    </w:p>
    <w:p w:rsidR="00FD3A35" w:rsidRPr="00891B50" w:rsidRDefault="00FD3A35" w:rsidP="00C5638F">
      <w:pPr>
        <w:pStyle w:val="Akapitzlist"/>
        <w:autoSpaceDE w:val="0"/>
        <w:autoSpaceDN w:val="0"/>
        <w:adjustRightInd w:val="0"/>
        <w:spacing w:line="360" w:lineRule="auto"/>
        <w:ind w:left="0"/>
        <w:jc w:val="both"/>
        <w:rPr>
          <w:rFonts w:asciiTheme="minorHAnsi" w:hAnsiTheme="minorHAnsi" w:cstheme="minorHAnsi"/>
          <w:sz w:val="22"/>
          <w:szCs w:val="22"/>
        </w:rPr>
      </w:pPr>
      <w:r w:rsidRPr="00891B50">
        <w:rPr>
          <w:rFonts w:asciiTheme="minorHAnsi" w:hAnsiTheme="minorHAnsi" w:cstheme="minorHAnsi"/>
          <w:sz w:val="22"/>
          <w:szCs w:val="22"/>
        </w:rPr>
        <w:t>PŚZ.</w:t>
      </w:r>
      <w:r w:rsidR="005762EC">
        <w:rPr>
          <w:rFonts w:asciiTheme="minorHAnsi" w:hAnsiTheme="minorHAnsi" w:cstheme="minorHAnsi"/>
          <w:sz w:val="22"/>
          <w:szCs w:val="22"/>
        </w:rPr>
        <w:t>272.13</w:t>
      </w:r>
      <w:r w:rsidR="00FC7385" w:rsidRPr="00891B50">
        <w:rPr>
          <w:rFonts w:asciiTheme="minorHAnsi" w:hAnsiTheme="minorHAnsi" w:cstheme="minorHAnsi"/>
          <w:sz w:val="22"/>
          <w:szCs w:val="22"/>
        </w:rPr>
        <w:t>.202</w:t>
      </w:r>
      <w:r w:rsidR="005762EC">
        <w:rPr>
          <w:rFonts w:asciiTheme="minorHAnsi" w:hAnsiTheme="minorHAnsi" w:cstheme="minorHAnsi"/>
          <w:sz w:val="22"/>
          <w:szCs w:val="22"/>
        </w:rPr>
        <w:t>4</w:t>
      </w:r>
      <w:r w:rsidRPr="00891B50">
        <w:rPr>
          <w:rFonts w:asciiTheme="minorHAnsi" w:hAnsiTheme="minorHAnsi" w:cstheme="minorHAnsi"/>
          <w:sz w:val="22"/>
          <w:szCs w:val="22"/>
        </w:rPr>
        <w:tab/>
      </w:r>
      <w:r w:rsidRPr="00891B50">
        <w:rPr>
          <w:rFonts w:asciiTheme="minorHAnsi" w:hAnsiTheme="minorHAnsi" w:cstheme="minorHAnsi"/>
          <w:sz w:val="22"/>
          <w:szCs w:val="22"/>
        </w:rPr>
        <w:tab/>
      </w:r>
      <w:r w:rsidRPr="00891B50">
        <w:rPr>
          <w:rFonts w:asciiTheme="minorHAnsi" w:hAnsiTheme="minorHAnsi" w:cstheme="minorHAnsi"/>
          <w:sz w:val="22"/>
          <w:szCs w:val="22"/>
        </w:rPr>
        <w:tab/>
      </w:r>
      <w:r w:rsidRPr="00891B50">
        <w:rPr>
          <w:rFonts w:asciiTheme="minorHAnsi" w:hAnsiTheme="minorHAnsi" w:cstheme="minorHAnsi"/>
          <w:sz w:val="22"/>
          <w:szCs w:val="22"/>
        </w:rPr>
        <w:tab/>
      </w:r>
      <w:r w:rsidR="00C5755A" w:rsidRPr="00891B50">
        <w:rPr>
          <w:rFonts w:asciiTheme="minorHAnsi" w:hAnsiTheme="minorHAnsi" w:cstheme="minorHAnsi"/>
          <w:sz w:val="22"/>
          <w:szCs w:val="22"/>
        </w:rPr>
        <w:t xml:space="preserve">          </w:t>
      </w:r>
      <w:r w:rsidR="00BA32D0" w:rsidRPr="00891B50">
        <w:rPr>
          <w:rFonts w:asciiTheme="minorHAnsi" w:hAnsiTheme="minorHAnsi" w:cstheme="minorHAnsi"/>
          <w:sz w:val="22"/>
          <w:szCs w:val="22"/>
        </w:rPr>
        <w:t xml:space="preserve">     </w:t>
      </w:r>
      <w:r w:rsidR="005762EC">
        <w:rPr>
          <w:rFonts w:asciiTheme="minorHAnsi" w:hAnsiTheme="minorHAnsi" w:cstheme="minorHAnsi"/>
          <w:sz w:val="22"/>
          <w:szCs w:val="22"/>
        </w:rPr>
        <w:t xml:space="preserve">          </w:t>
      </w:r>
      <w:r w:rsidR="00BA32D0" w:rsidRPr="00891B50">
        <w:rPr>
          <w:rFonts w:asciiTheme="minorHAnsi" w:hAnsiTheme="minorHAnsi" w:cstheme="minorHAnsi"/>
          <w:sz w:val="22"/>
          <w:szCs w:val="22"/>
        </w:rPr>
        <w:t xml:space="preserve"> </w:t>
      </w:r>
      <w:r w:rsidR="004A2744" w:rsidRPr="00891B50">
        <w:rPr>
          <w:rFonts w:asciiTheme="minorHAnsi" w:hAnsiTheme="minorHAnsi" w:cstheme="minorHAnsi"/>
          <w:sz w:val="22"/>
          <w:szCs w:val="22"/>
        </w:rPr>
        <w:t xml:space="preserve">  </w:t>
      </w:r>
      <w:r w:rsidR="00BA32D0" w:rsidRPr="00891B50">
        <w:rPr>
          <w:rFonts w:asciiTheme="minorHAnsi" w:hAnsiTheme="minorHAnsi" w:cstheme="minorHAnsi"/>
          <w:sz w:val="22"/>
          <w:szCs w:val="22"/>
        </w:rPr>
        <w:t>L</w:t>
      </w:r>
      <w:r w:rsidRPr="00891B50">
        <w:rPr>
          <w:rFonts w:asciiTheme="minorHAnsi" w:hAnsiTheme="minorHAnsi" w:cstheme="minorHAnsi"/>
          <w:sz w:val="22"/>
          <w:szCs w:val="22"/>
        </w:rPr>
        <w:t xml:space="preserve">idzbark Warmiński, </w:t>
      </w:r>
      <w:r w:rsidR="00073446">
        <w:rPr>
          <w:rFonts w:asciiTheme="minorHAnsi" w:hAnsiTheme="minorHAnsi" w:cstheme="minorHAnsi"/>
          <w:sz w:val="22"/>
          <w:szCs w:val="22"/>
        </w:rPr>
        <w:t xml:space="preserve"> </w:t>
      </w:r>
      <w:r w:rsidR="00176B43">
        <w:rPr>
          <w:rFonts w:asciiTheme="minorHAnsi" w:hAnsiTheme="minorHAnsi" w:cstheme="minorHAnsi"/>
          <w:sz w:val="22"/>
          <w:szCs w:val="22"/>
        </w:rPr>
        <w:t>24</w:t>
      </w:r>
      <w:r w:rsidR="001046CE">
        <w:rPr>
          <w:rFonts w:asciiTheme="minorHAnsi" w:hAnsiTheme="minorHAnsi" w:cstheme="minorHAnsi"/>
          <w:sz w:val="22"/>
          <w:szCs w:val="22"/>
        </w:rPr>
        <w:t>.0</w:t>
      </w:r>
      <w:r w:rsidR="00176B43">
        <w:rPr>
          <w:rFonts w:asciiTheme="minorHAnsi" w:hAnsiTheme="minorHAnsi" w:cstheme="minorHAnsi"/>
          <w:sz w:val="22"/>
          <w:szCs w:val="22"/>
        </w:rPr>
        <w:t>5</w:t>
      </w:r>
      <w:r w:rsidR="001046CE">
        <w:rPr>
          <w:rFonts w:asciiTheme="minorHAnsi" w:hAnsiTheme="minorHAnsi" w:cstheme="minorHAnsi"/>
          <w:sz w:val="22"/>
          <w:szCs w:val="22"/>
        </w:rPr>
        <w:t>.</w:t>
      </w:r>
      <w:r w:rsidR="008162E7">
        <w:rPr>
          <w:rFonts w:asciiTheme="minorHAnsi" w:hAnsiTheme="minorHAnsi" w:cstheme="minorHAnsi"/>
          <w:sz w:val="22"/>
          <w:szCs w:val="22"/>
        </w:rPr>
        <w:t>202</w:t>
      </w:r>
      <w:r w:rsidR="00176B43">
        <w:rPr>
          <w:rFonts w:asciiTheme="minorHAnsi" w:hAnsiTheme="minorHAnsi" w:cstheme="minorHAnsi"/>
          <w:sz w:val="22"/>
          <w:szCs w:val="22"/>
        </w:rPr>
        <w:t>4</w:t>
      </w:r>
      <w:r w:rsidRPr="00891B50">
        <w:rPr>
          <w:rFonts w:asciiTheme="minorHAnsi" w:hAnsiTheme="minorHAnsi" w:cstheme="minorHAnsi"/>
          <w:sz w:val="22"/>
          <w:szCs w:val="22"/>
        </w:rPr>
        <w:t xml:space="preserve"> r. </w:t>
      </w:r>
    </w:p>
    <w:p w:rsidR="00FD3A35" w:rsidRPr="00891B50" w:rsidRDefault="00FD3A35" w:rsidP="00C5638F">
      <w:pPr>
        <w:pStyle w:val="Akapitzlist"/>
        <w:autoSpaceDE w:val="0"/>
        <w:autoSpaceDN w:val="0"/>
        <w:adjustRightInd w:val="0"/>
        <w:spacing w:line="360" w:lineRule="auto"/>
        <w:ind w:left="0"/>
        <w:jc w:val="both"/>
        <w:rPr>
          <w:rFonts w:asciiTheme="minorHAnsi" w:hAnsiTheme="minorHAnsi" w:cstheme="minorHAnsi"/>
          <w:sz w:val="22"/>
          <w:szCs w:val="22"/>
        </w:rPr>
      </w:pPr>
    </w:p>
    <w:p w:rsidR="00FD3A35" w:rsidRPr="00891B50" w:rsidRDefault="00FD3A35" w:rsidP="00C5638F">
      <w:pPr>
        <w:pStyle w:val="Akapitzlist"/>
        <w:autoSpaceDE w:val="0"/>
        <w:autoSpaceDN w:val="0"/>
        <w:adjustRightInd w:val="0"/>
        <w:spacing w:line="360" w:lineRule="auto"/>
        <w:ind w:left="0"/>
        <w:jc w:val="center"/>
        <w:rPr>
          <w:rFonts w:asciiTheme="minorHAnsi" w:hAnsiTheme="minorHAnsi" w:cstheme="minorHAnsi"/>
          <w:b/>
          <w:sz w:val="22"/>
          <w:szCs w:val="22"/>
        </w:rPr>
      </w:pPr>
      <w:r w:rsidRPr="00891B50">
        <w:rPr>
          <w:rFonts w:asciiTheme="minorHAnsi" w:hAnsiTheme="minorHAnsi" w:cstheme="minorHAnsi"/>
          <w:b/>
          <w:sz w:val="22"/>
          <w:szCs w:val="22"/>
        </w:rPr>
        <w:t>ZAPYTANIE OFERTOWE</w:t>
      </w:r>
    </w:p>
    <w:p w:rsidR="00FD3A35" w:rsidRPr="00891B50" w:rsidRDefault="00FD3A35" w:rsidP="00C5638F">
      <w:pPr>
        <w:pStyle w:val="Akapitzlist"/>
        <w:autoSpaceDE w:val="0"/>
        <w:autoSpaceDN w:val="0"/>
        <w:adjustRightInd w:val="0"/>
        <w:spacing w:line="360" w:lineRule="auto"/>
        <w:ind w:left="0"/>
        <w:jc w:val="both"/>
        <w:rPr>
          <w:rFonts w:asciiTheme="minorHAnsi" w:eastAsia="Arial" w:hAnsiTheme="minorHAnsi" w:cstheme="minorHAnsi"/>
          <w:kern w:val="3"/>
          <w:sz w:val="22"/>
          <w:szCs w:val="22"/>
          <w:lang w:val="en-US" w:eastAsia="en-US"/>
        </w:rPr>
      </w:pPr>
    </w:p>
    <w:p w:rsidR="000A429B" w:rsidRPr="001046CE" w:rsidRDefault="00FD3A35" w:rsidP="001046CE">
      <w:pPr>
        <w:spacing w:line="360" w:lineRule="auto"/>
        <w:jc w:val="both"/>
        <w:rPr>
          <w:rFonts w:asciiTheme="minorHAnsi" w:hAnsiTheme="minorHAnsi" w:cstheme="minorHAnsi"/>
          <w:sz w:val="22"/>
          <w:szCs w:val="22"/>
        </w:rPr>
      </w:pPr>
      <w:r w:rsidRPr="00891B50">
        <w:rPr>
          <w:rFonts w:asciiTheme="minorHAnsi" w:hAnsiTheme="minorHAnsi" w:cstheme="minorHAnsi"/>
          <w:sz w:val="22"/>
          <w:szCs w:val="22"/>
        </w:rPr>
        <w:t>W imieniu Powiatu Lidzbarskiego zwracam się z prośbą o przedstawienie oferty cenowej na</w:t>
      </w:r>
      <w:r w:rsidR="001046CE" w:rsidRPr="001046CE">
        <w:rPr>
          <w:rFonts w:asciiTheme="minorHAnsi" w:hAnsiTheme="minorHAnsi" w:cstheme="minorHAnsi"/>
          <w:sz w:val="22"/>
          <w:szCs w:val="22"/>
        </w:rPr>
        <w:t xml:space="preserve"> </w:t>
      </w:r>
      <w:r w:rsidR="00176B43">
        <w:rPr>
          <w:rFonts w:asciiTheme="minorHAnsi" w:hAnsiTheme="minorHAnsi" w:cstheme="minorHAnsi"/>
          <w:sz w:val="22"/>
          <w:szCs w:val="22"/>
        </w:rPr>
        <w:t>wykonanie tablic informacyjnych wraz z montażem.</w:t>
      </w:r>
    </w:p>
    <w:p w:rsidR="00E410D7" w:rsidRPr="00891B50" w:rsidRDefault="00FC7385" w:rsidP="00E410D7">
      <w:pPr>
        <w:pStyle w:val="Textbody"/>
        <w:spacing w:before="22" w:line="276" w:lineRule="auto"/>
        <w:ind w:right="219" w:hanging="1"/>
        <w:jc w:val="both"/>
        <w:rPr>
          <w:rFonts w:asciiTheme="minorHAnsi" w:hAnsiTheme="minorHAnsi" w:cstheme="minorHAnsi"/>
          <w:sz w:val="22"/>
          <w:szCs w:val="22"/>
        </w:rPr>
      </w:pPr>
      <w:r w:rsidRPr="00891B50">
        <w:rPr>
          <w:rFonts w:asciiTheme="minorHAnsi" w:hAnsiTheme="minorHAnsi" w:cstheme="minorHAnsi"/>
          <w:sz w:val="22"/>
          <w:szCs w:val="22"/>
        </w:rPr>
        <w:t xml:space="preserve"> </w:t>
      </w:r>
    </w:p>
    <w:p w:rsidR="00047410" w:rsidRPr="00891B50" w:rsidRDefault="00047410" w:rsidP="00C5638F">
      <w:pPr>
        <w:pStyle w:val="Akapitzlist"/>
        <w:autoSpaceDE w:val="0"/>
        <w:autoSpaceDN w:val="0"/>
        <w:adjustRightInd w:val="0"/>
        <w:spacing w:line="360" w:lineRule="auto"/>
        <w:ind w:left="0"/>
        <w:jc w:val="both"/>
        <w:rPr>
          <w:rFonts w:asciiTheme="minorHAnsi" w:hAnsiTheme="minorHAnsi" w:cstheme="minorHAnsi"/>
          <w:sz w:val="22"/>
          <w:szCs w:val="22"/>
        </w:rPr>
      </w:pPr>
      <w:r w:rsidRPr="00891B50">
        <w:rPr>
          <w:rFonts w:asciiTheme="minorHAnsi" w:hAnsiTheme="minorHAnsi" w:cstheme="minorHAnsi"/>
          <w:sz w:val="22"/>
          <w:szCs w:val="22"/>
        </w:rPr>
        <w:t xml:space="preserve">Niniejsze postępowanie o udzielenie zamówienia publicznego prowadzone jest zgodnie </w:t>
      </w:r>
      <w:r w:rsidR="00311175" w:rsidRPr="00891B50">
        <w:rPr>
          <w:rFonts w:asciiTheme="minorHAnsi" w:hAnsiTheme="minorHAnsi" w:cstheme="minorHAnsi"/>
          <w:sz w:val="22"/>
          <w:szCs w:val="22"/>
        </w:rPr>
        <w:br/>
      </w:r>
      <w:r w:rsidRPr="00891B50">
        <w:rPr>
          <w:rFonts w:asciiTheme="minorHAnsi" w:hAnsiTheme="minorHAnsi" w:cstheme="minorHAnsi"/>
          <w:sz w:val="22"/>
          <w:szCs w:val="22"/>
        </w:rPr>
        <w:t>z ZARZĄDZENI</w:t>
      </w:r>
      <w:r w:rsidR="00715AEE">
        <w:rPr>
          <w:rFonts w:asciiTheme="minorHAnsi" w:hAnsiTheme="minorHAnsi" w:cstheme="minorHAnsi"/>
          <w:sz w:val="22"/>
          <w:szCs w:val="22"/>
        </w:rPr>
        <w:t>EM</w:t>
      </w:r>
      <w:r w:rsidRPr="00891B50">
        <w:rPr>
          <w:rFonts w:asciiTheme="minorHAnsi" w:hAnsiTheme="minorHAnsi" w:cstheme="minorHAnsi"/>
          <w:sz w:val="22"/>
          <w:szCs w:val="22"/>
        </w:rPr>
        <w:t xml:space="preserve"> NR OR.120.</w:t>
      </w:r>
      <w:r w:rsidR="002F4769">
        <w:rPr>
          <w:rFonts w:asciiTheme="minorHAnsi" w:hAnsiTheme="minorHAnsi" w:cstheme="minorHAnsi"/>
          <w:sz w:val="22"/>
          <w:szCs w:val="22"/>
        </w:rPr>
        <w:t>44</w:t>
      </w:r>
      <w:r w:rsidRPr="00891B50">
        <w:rPr>
          <w:rFonts w:asciiTheme="minorHAnsi" w:hAnsiTheme="minorHAnsi" w:cstheme="minorHAnsi"/>
          <w:sz w:val="22"/>
          <w:szCs w:val="22"/>
        </w:rPr>
        <w:t>.20</w:t>
      </w:r>
      <w:r w:rsidR="004A2744" w:rsidRPr="00891B50">
        <w:rPr>
          <w:rFonts w:asciiTheme="minorHAnsi" w:hAnsiTheme="minorHAnsi" w:cstheme="minorHAnsi"/>
          <w:sz w:val="22"/>
          <w:szCs w:val="22"/>
        </w:rPr>
        <w:t>2</w:t>
      </w:r>
      <w:r w:rsidR="002F4769">
        <w:rPr>
          <w:rFonts w:asciiTheme="minorHAnsi" w:hAnsiTheme="minorHAnsi" w:cstheme="minorHAnsi"/>
          <w:sz w:val="22"/>
          <w:szCs w:val="22"/>
        </w:rPr>
        <w:t>2</w:t>
      </w:r>
      <w:r w:rsidRPr="00891B50">
        <w:rPr>
          <w:rFonts w:asciiTheme="minorHAnsi" w:hAnsiTheme="minorHAnsi" w:cstheme="minorHAnsi"/>
          <w:sz w:val="22"/>
          <w:szCs w:val="22"/>
        </w:rPr>
        <w:t xml:space="preserve"> STAROSTY LIDZBARSKIEGO  z dnia  </w:t>
      </w:r>
      <w:r w:rsidR="002F4769">
        <w:rPr>
          <w:rFonts w:asciiTheme="minorHAnsi" w:hAnsiTheme="minorHAnsi" w:cstheme="minorHAnsi"/>
          <w:sz w:val="22"/>
          <w:szCs w:val="22"/>
        </w:rPr>
        <w:t>30</w:t>
      </w:r>
      <w:r w:rsidR="004A2744" w:rsidRPr="00891B50">
        <w:rPr>
          <w:rFonts w:asciiTheme="minorHAnsi" w:hAnsiTheme="minorHAnsi" w:cstheme="minorHAnsi"/>
          <w:sz w:val="22"/>
          <w:szCs w:val="22"/>
        </w:rPr>
        <w:t xml:space="preserve"> grudnia 202</w:t>
      </w:r>
      <w:r w:rsidR="002F4769">
        <w:rPr>
          <w:rFonts w:asciiTheme="minorHAnsi" w:hAnsiTheme="minorHAnsi" w:cstheme="minorHAnsi"/>
          <w:sz w:val="22"/>
          <w:szCs w:val="22"/>
        </w:rPr>
        <w:t>2</w:t>
      </w:r>
      <w:r w:rsidRPr="00891B50">
        <w:rPr>
          <w:rFonts w:asciiTheme="minorHAnsi" w:hAnsiTheme="minorHAnsi" w:cstheme="minorHAnsi"/>
          <w:sz w:val="22"/>
          <w:szCs w:val="22"/>
        </w:rPr>
        <w:t xml:space="preserve"> r. </w:t>
      </w:r>
      <w:r w:rsidR="00311175" w:rsidRPr="00891B50">
        <w:rPr>
          <w:rFonts w:asciiTheme="minorHAnsi" w:hAnsiTheme="minorHAnsi" w:cstheme="minorHAnsi"/>
          <w:sz w:val="22"/>
          <w:szCs w:val="22"/>
        </w:rPr>
        <w:br/>
      </w:r>
      <w:r w:rsidRPr="00891B50">
        <w:rPr>
          <w:rFonts w:asciiTheme="minorHAnsi" w:hAnsiTheme="minorHAnsi" w:cstheme="minorHAnsi"/>
          <w:sz w:val="22"/>
          <w:szCs w:val="22"/>
        </w:rPr>
        <w:t xml:space="preserve">w sprawie określenia zasad udzielenia zamówień publicznych o wartości szacunkowej nieprzekraczającej kwoty  </w:t>
      </w:r>
      <w:r w:rsidR="004A2744" w:rsidRPr="00891B50">
        <w:rPr>
          <w:rFonts w:asciiTheme="minorHAnsi" w:hAnsiTheme="minorHAnsi" w:cstheme="minorHAnsi"/>
          <w:sz w:val="22"/>
          <w:szCs w:val="22"/>
        </w:rPr>
        <w:t>1</w:t>
      </w:r>
      <w:r w:rsidRPr="00891B50">
        <w:rPr>
          <w:rFonts w:asciiTheme="minorHAnsi" w:hAnsiTheme="minorHAnsi" w:cstheme="minorHAnsi"/>
          <w:sz w:val="22"/>
          <w:szCs w:val="22"/>
        </w:rPr>
        <w:t xml:space="preserve">30 000 </w:t>
      </w:r>
      <w:r w:rsidR="004A2744" w:rsidRPr="00891B50">
        <w:rPr>
          <w:rFonts w:asciiTheme="minorHAnsi" w:hAnsiTheme="minorHAnsi" w:cstheme="minorHAnsi"/>
          <w:sz w:val="22"/>
          <w:szCs w:val="22"/>
        </w:rPr>
        <w:t>zł</w:t>
      </w:r>
      <w:r w:rsidRPr="00891B50">
        <w:rPr>
          <w:rFonts w:asciiTheme="minorHAnsi" w:hAnsiTheme="minorHAnsi" w:cstheme="minorHAnsi"/>
          <w:sz w:val="22"/>
          <w:szCs w:val="22"/>
        </w:rPr>
        <w:t>.</w:t>
      </w:r>
    </w:p>
    <w:p w:rsidR="00D91DE1" w:rsidRPr="00D91DE1" w:rsidRDefault="00D91DE1" w:rsidP="00D91DE1">
      <w:pPr>
        <w:spacing w:line="360" w:lineRule="auto"/>
        <w:jc w:val="both"/>
        <w:rPr>
          <w:rFonts w:asciiTheme="minorHAnsi" w:hAnsiTheme="minorHAnsi" w:cstheme="minorHAnsi"/>
          <w:sz w:val="22"/>
          <w:szCs w:val="22"/>
        </w:rPr>
      </w:pPr>
    </w:p>
    <w:p w:rsidR="00FD3A35" w:rsidRPr="00891B50" w:rsidRDefault="00D91DE1" w:rsidP="00D91DE1">
      <w:pPr>
        <w:pStyle w:val="Akapitzlist"/>
        <w:autoSpaceDE w:val="0"/>
        <w:autoSpaceDN w:val="0"/>
        <w:adjustRightInd w:val="0"/>
        <w:spacing w:line="360" w:lineRule="auto"/>
        <w:ind w:left="5672"/>
        <w:jc w:val="both"/>
        <w:rPr>
          <w:rFonts w:asciiTheme="minorHAnsi" w:hAnsiTheme="minorHAnsi" w:cstheme="minorHAnsi"/>
          <w:sz w:val="22"/>
          <w:szCs w:val="22"/>
        </w:rPr>
      </w:pPr>
      <w:r>
        <w:rPr>
          <w:rFonts w:asciiTheme="minorHAnsi" w:hAnsiTheme="minorHAnsi" w:cstheme="minorHAnsi"/>
          <w:sz w:val="22"/>
          <w:szCs w:val="22"/>
        </w:rPr>
        <w:t xml:space="preserve">    </w:t>
      </w:r>
      <w:r w:rsidR="00C5638F" w:rsidRPr="00891B50">
        <w:rPr>
          <w:rFonts w:asciiTheme="minorHAnsi" w:hAnsiTheme="minorHAnsi" w:cstheme="minorHAnsi"/>
          <w:sz w:val="22"/>
          <w:szCs w:val="22"/>
        </w:rPr>
        <w:t xml:space="preserve"> </w:t>
      </w:r>
      <w:r w:rsidR="00FD3A35" w:rsidRPr="00891B50">
        <w:rPr>
          <w:rFonts w:asciiTheme="minorHAnsi" w:hAnsiTheme="minorHAnsi" w:cstheme="minorHAnsi"/>
          <w:sz w:val="22"/>
          <w:szCs w:val="22"/>
        </w:rPr>
        <w:t>Zatwierdził:</w:t>
      </w:r>
    </w:p>
    <w:p w:rsidR="00FD3A35" w:rsidRPr="00891B50" w:rsidRDefault="00FD3A35" w:rsidP="00C5638F">
      <w:pPr>
        <w:pStyle w:val="Akapitzlist"/>
        <w:autoSpaceDE w:val="0"/>
        <w:autoSpaceDN w:val="0"/>
        <w:adjustRightInd w:val="0"/>
        <w:spacing w:line="360" w:lineRule="auto"/>
        <w:ind w:left="0"/>
        <w:jc w:val="both"/>
        <w:rPr>
          <w:rFonts w:asciiTheme="minorHAnsi" w:hAnsiTheme="minorHAnsi" w:cstheme="minorHAnsi"/>
          <w:sz w:val="22"/>
          <w:szCs w:val="22"/>
        </w:rPr>
      </w:pPr>
    </w:p>
    <w:p w:rsidR="00D91DE1" w:rsidRDefault="00FD3A35" w:rsidP="00C5638F">
      <w:pPr>
        <w:pStyle w:val="Akapitzlist"/>
        <w:autoSpaceDE w:val="0"/>
        <w:autoSpaceDN w:val="0"/>
        <w:adjustRightInd w:val="0"/>
        <w:spacing w:line="360" w:lineRule="auto"/>
        <w:ind w:left="0"/>
        <w:jc w:val="both"/>
        <w:rPr>
          <w:rFonts w:asciiTheme="minorHAnsi" w:hAnsiTheme="minorHAnsi" w:cstheme="minorHAnsi"/>
          <w:sz w:val="22"/>
          <w:szCs w:val="22"/>
        </w:rPr>
      </w:pPr>
      <w:r w:rsidRPr="00891B50">
        <w:rPr>
          <w:rFonts w:asciiTheme="minorHAnsi" w:hAnsiTheme="minorHAnsi" w:cstheme="minorHAnsi"/>
          <w:sz w:val="22"/>
          <w:szCs w:val="22"/>
        </w:rPr>
        <w:tab/>
      </w:r>
      <w:r w:rsidRPr="00891B50">
        <w:rPr>
          <w:rFonts w:asciiTheme="minorHAnsi" w:hAnsiTheme="minorHAnsi" w:cstheme="minorHAnsi"/>
          <w:sz w:val="22"/>
          <w:szCs w:val="22"/>
        </w:rPr>
        <w:tab/>
      </w:r>
      <w:r w:rsidRPr="00891B50">
        <w:rPr>
          <w:rFonts w:asciiTheme="minorHAnsi" w:hAnsiTheme="minorHAnsi" w:cstheme="minorHAnsi"/>
          <w:sz w:val="22"/>
          <w:szCs w:val="22"/>
        </w:rPr>
        <w:tab/>
      </w:r>
      <w:r w:rsidRPr="00891B50">
        <w:rPr>
          <w:rFonts w:asciiTheme="minorHAnsi" w:hAnsiTheme="minorHAnsi" w:cstheme="minorHAnsi"/>
          <w:sz w:val="22"/>
          <w:szCs w:val="22"/>
        </w:rPr>
        <w:tab/>
      </w:r>
      <w:r w:rsidRPr="00891B50">
        <w:rPr>
          <w:rFonts w:asciiTheme="minorHAnsi" w:hAnsiTheme="minorHAnsi" w:cstheme="minorHAnsi"/>
          <w:sz w:val="22"/>
          <w:szCs w:val="22"/>
        </w:rPr>
        <w:tab/>
      </w:r>
      <w:r w:rsidRPr="00891B50">
        <w:rPr>
          <w:rFonts w:asciiTheme="minorHAnsi" w:hAnsiTheme="minorHAnsi" w:cstheme="minorHAnsi"/>
          <w:sz w:val="22"/>
          <w:szCs w:val="22"/>
        </w:rPr>
        <w:tab/>
      </w:r>
      <w:r w:rsidRPr="00891B50">
        <w:rPr>
          <w:rFonts w:asciiTheme="minorHAnsi" w:hAnsiTheme="minorHAnsi" w:cstheme="minorHAnsi"/>
          <w:sz w:val="22"/>
          <w:szCs w:val="22"/>
        </w:rPr>
        <w:tab/>
      </w:r>
      <w:r w:rsidRPr="00891B50">
        <w:rPr>
          <w:rFonts w:asciiTheme="minorHAnsi" w:hAnsiTheme="minorHAnsi" w:cstheme="minorHAnsi"/>
          <w:sz w:val="22"/>
          <w:szCs w:val="22"/>
        </w:rPr>
        <w:tab/>
      </w:r>
    </w:p>
    <w:p w:rsidR="00FD3A35" w:rsidRPr="00891B50" w:rsidRDefault="00FD3A35" w:rsidP="00C5638F">
      <w:pPr>
        <w:pStyle w:val="Akapitzlist"/>
        <w:autoSpaceDE w:val="0"/>
        <w:autoSpaceDN w:val="0"/>
        <w:adjustRightInd w:val="0"/>
        <w:spacing w:line="360" w:lineRule="auto"/>
        <w:ind w:left="0"/>
        <w:jc w:val="both"/>
        <w:rPr>
          <w:rFonts w:asciiTheme="minorHAnsi" w:hAnsiTheme="minorHAnsi" w:cstheme="minorHAnsi"/>
          <w:sz w:val="22"/>
          <w:szCs w:val="22"/>
        </w:rPr>
      </w:pPr>
    </w:p>
    <w:p w:rsidR="00FD3A35" w:rsidRPr="00891B50" w:rsidRDefault="00FD3A35" w:rsidP="00C5638F">
      <w:pPr>
        <w:pStyle w:val="Akapitzlist"/>
        <w:autoSpaceDE w:val="0"/>
        <w:autoSpaceDN w:val="0"/>
        <w:adjustRightInd w:val="0"/>
        <w:spacing w:line="360" w:lineRule="auto"/>
        <w:ind w:left="0"/>
        <w:jc w:val="center"/>
        <w:rPr>
          <w:rFonts w:asciiTheme="minorHAnsi" w:hAnsiTheme="minorHAnsi" w:cstheme="minorHAnsi"/>
          <w:sz w:val="22"/>
          <w:szCs w:val="22"/>
        </w:rPr>
      </w:pPr>
    </w:p>
    <w:p w:rsidR="00D276E7" w:rsidRDefault="00D276E7" w:rsidP="00C5638F">
      <w:pPr>
        <w:pStyle w:val="Akapitzlist"/>
        <w:autoSpaceDE w:val="0"/>
        <w:autoSpaceDN w:val="0"/>
        <w:adjustRightInd w:val="0"/>
        <w:spacing w:line="360" w:lineRule="auto"/>
        <w:ind w:left="0"/>
        <w:jc w:val="center"/>
        <w:rPr>
          <w:rFonts w:asciiTheme="minorHAnsi" w:hAnsiTheme="minorHAnsi" w:cstheme="minorHAnsi"/>
          <w:sz w:val="22"/>
          <w:szCs w:val="22"/>
        </w:rPr>
      </w:pPr>
    </w:p>
    <w:p w:rsidR="00D276E7" w:rsidRDefault="00D276E7" w:rsidP="00C5638F">
      <w:pPr>
        <w:pStyle w:val="Akapitzlist"/>
        <w:autoSpaceDE w:val="0"/>
        <w:autoSpaceDN w:val="0"/>
        <w:adjustRightInd w:val="0"/>
        <w:spacing w:line="360" w:lineRule="auto"/>
        <w:ind w:left="0"/>
        <w:jc w:val="center"/>
        <w:rPr>
          <w:rFonts w:asciiTheme="minorHAnsi" w:hAnsiTheme="minorHAnsi" w:cstheme="minorHAnsi"/>
          <w:sz w:val="22"/>
          <w:szCs w:val="22"/>
        </w:rPr>
      </w:pPr>
    </w:p>
    <w:p w:rsidR="00D276E7" w:rsidRDefault="00D276E7" w:rsidP="00C5638F">
      <w:pPr>
        <w:pStyle w:val="Akapitzlist"/>
        <w:autoSpaceDE w:val="0"/>
        <w:autoSpaceDN w:val="0"/>
        <w:adjustRightInd w:val="0"/>
        <w:spacing w:line="360" w:lineRule="auto"/>
        <w:ind w:left="0"/>
        <w:jc w:val="center"/>
        <w:rPr>
          <w:rFonts w:asciiTheme="minorHAnsi" w:hAnsiTheme="minorHAnsi" w:cstheme="minorHAnsi"/>
          <w:sz w:val="22"/>
          <w:szCs w:val="22"/>
        </w:rPr>
      </w:pPr>
    </w:p>
    <w:p w:rsidR="00D276E7" w:rsidRDefault="00D276E7" w:rsidP="00C5638F">
      <w:pPr>
        <w:pStyle w:val="Akapitzlist"/>
        <w:autoSpaceDE w:val="0"/>
        <w:autoSpaceDN w:val="0"/>
        <w:adjustRightInd w:val="0"/>
        <w:spacing w:line="360" w:lineRule="auto"/>
        <w:ind w:left="0"/>
        <w:jc w:val="center"/>
        <w:rPr>
          <w:rFonts w:asciiTheme="minorHAnsi" w:hAnsiTheme="minorHAnsi" w:cstheme="minorHAnsi"/>
          <w:sz w:val="22"/>
          <w:szCs w:val="22"/>
        </w:rPr>
      </w:pPr>
    </w:p>
    <w:p w:rsidR="00D276E7" w:rsidRDefault="00D276E7" w:rsidP="00C5638F">
      <w:pPr>
        <w:pStyle w:val="Akapitzlist"/>
        <w:autoSpaceDE w:val="0"/>
        <w:autoSpaceDN w:val="0"/>
        <w:adjustRightInd w:val="0"/>
        <w:spacing w:line="360" w:lineRule="auto"/>
        <w:ind w:left="0"/>
        <w:jc w:val="center"/>
        <w:rPr>
          <w:rFonts w:asciiTheme="minorHAnsi" w:hAnsiTheme="minorHAnsi" w:cstheme="minorHAnsi"/>
          <w:sz w:val="22"/>
          <w:szCs w:val="22"/>
        </w:rPr>
      </w:pPr>
    </w:p>
    <w:p w:rsidR="005762EC" w:rsidRDefault="005762EC" w:rsidP="00C5638F">
      <w:pPr>
        <w:pStyle w:val="Akapitzlist"/>
        <w:autoSpaceDE w:val="0"/>
        <w:autoSpaceDN w:val="0"/>
        <w:adjustRightInd w:val="0"/>
        <w:spacing w:line="360" w:lineRule="auto"/>
        <w:ind w:left="0"/>
        <w:jc w:val="center"/>
        <w:rPr>
          <w:rFonts w:asciiTheme="minorHAnsi" w:hAnsiTheme="minorHAnsi" w:cstheme="minorHAnsi"/>
          <w:sz w:val="22"/>
          <w:szCs w:val="22"/>
        </w:rPr>
      </w:pPr>
    </w:p>
    <w:p w:rsidR="00D276E7" w:rsidRDefault="00D276E7" w:rsidP="00C5638F">
      <w:pPr>
        <w:pStyle w:val="Akapitzlist"/>
        <w:autoSpaceDE w:val="0"/>
        <w:autoSpaceDN w:val="0"/>
        <w:adjustRightInd w:val="0"/>
        <w:spacing w:line="360" w:lineRule="auto"/>
        <w:ind w:left="0"/>
        <w:jc w:val="center"/>
        <w:rPr>
          <w:rFonts w:asciiTheme="minorHAnsi" w:hAnsiTheme="minorHAnsi" w:cstheme="minorHAnsi"/>
          <w:sz w:val="22"/>
          <w:szCs w:val="22"/>
        </w:rPr>
      </w:pPr>
    </w:p>
    <w:p w:rsidR="00D276E7" w:rsidRDefault="00D276E7" w:rsidP="00C5638F">
      <w:pPr>
        <w:pStyle w:val="Akapitzlist"/>
        <w:autoSpaceDE w:val="0"/>
        <w:autoSpaceDN w:val="0"/>
        <w:adjustRightInd w:val="0"/>
        <w:spacing w:line="360" w:lineRule="auto"/>
        <w:ind w:left="0"/>
        <w:jc w:val="center"/>
        <w:rPr>
          <w:rFonts w:asciiTheme="minorHAnsi" w:hAnsiTheme="minorHAnsi" w:cstheme="minorHAnsi"/>
          <w:sz w:val="22"/>
          <w:szCs w:val="22"/>
        </w:rPr>
      </w:pPr>
    </w:p>
    <w:p w:rsidR="00064F07" w:rsidRDefault="00D276E7" w:rsidP="00C5638F">
      <w:pPr>
        <w:pStyle w:val="Akapitzlist"/>
        <w:autoSpaceDE w:val="0"/>
        <w:autoSpaceDN w:val="0"/>
        <w:adjustRightInd w:val="0"/>
        <w:spacing w:line="360" w:lineRule="auto"/>
        <w:ind w:left="0"/>
        <w:jc w:val="center"/>
        <w:rPr>
          <w:rFonts w:asciiTheme="minorHAnsi" w:hAnsiTheme="minorHAnsi" w:cstheme="minorHAnsi"/>
          <w:sz w:val="22"/>
          <w:szCs w:val="22"/>
        </w:rPr>
      </w:pPr>
      <w:r>
        <w:rPr>
          <w:rFonts w:asciiTheme="minorHAnsi" w:hAnsiTheme="minorHAnsi" w:cstheme="minorHAnsi"/>
          <w:sz w:val="22"/>
          <w:szCs w:val="22"/>
        </w:rPr>
        <w:t>Maj</w:t>
      </w:r>
      <w:r w:rsidR="008162E7">
        <w:rPr>
          <w:rFonts w:asciiTheme="minorHAnsi" w:hAnsiTheme="minorHAnsi" w:cstheme="minorHAnsi"/>
          <w:sz w:val="22"/>
          <w:szCs w:val="22"/>
        </w:rPr>
        <w:t xml:space="preserve"> 202</w:t>
      </w:r>
      <w:r>
        <w:rPr>
          <w:rFonts w:asciiTheme="minorHAnsi" w:hAnsiTheme="minorHAnsi" w:cstheme="minorHAnsi"/>
          <w:sz w:val="22"/>
          <w:szCs w:val="22"/>
        </w:rPr>
        <w:t>4</w:t>
      </w:r>
      <w:r w:rsidR="004A2744" w:rsidRPr="00891B50">
        <w:rPr>
          <w:rFonts w:asciiTheme="minorHAnsi" w:hAnsiTheme="minorHAnsi" w:cstheme="minorHAnsi"/>
          <w:sz w:val="22"/>
          <w:szCs w:val="22"/>
        </w:rPr>
        <w:t xml:space="preserve"> r</w:t>
      </w:r>
      <w:r w:rsidR="00FD3A35" w:rsidRPr="00891B50">
        <w:rPr>
          <w:rFonts w:asciiTheme="minorHAnsi" w:hAnsiTheme="minorHAnsi" w:cstheme="minorHAnsi"/>
          <w:sz w:val="22"/>
          <w:szCs w:val="22"/>
        </w:rPr>
        <w:t xml:space="preserve">. </w:t>
      </w:r>
    </w:p>
    <w:p w:rsidR="00715AEE" w:rsidRDefault="00715AEE" w:rsidP="00C5638F">
      <w:pPr>
        <w:pStyle w:val="Akapitzlist"/>
        <w:autoSpaceDE w:val="0"/>
        <w:autoSpaceDN w:val="0"/>
        <w:adjustRightInd w:val="0"/>
        <w:spacing w:line="360" w:lineRule="auto"/>
        <w:ind w:left="0"/>
        <w:jc w:val="center"/>
        <w:rPr>
          <w:rFonts w:asciiTheme="minorHAnsi" w:hAnsiTheme="minorHAnsi" w:cstheme="minorHAnsi"/>
          <w:sz w:val="22"/>
          <w:szCs w:val="22"/>
        </w:rPr>
      </w:pPr>
    </w:p>
    <w:p w:rsidR="001046CE" w:rsidRDefault="001046CE" w:rsidP="00C5638F">
      <w:pPr>
        <w:pStyle w:val="Akapitzlist"/>
        <w:autoSpaceDE w:val="0"/>
        <w:autoSpaceDN w:val="0"/>
        <w:adjustRightInd w:val="0"/>
        <w:spacing w:line="360" w:lineRule="auto"/>
        <w:ind w:left="0"/>
        <w:jc w:val="center"/>
        <w:rPr>
          <w:rFonts w:asciiTheme="minorHAnsi" w:hAnsiTheme="minorHAnsi" w:cstheme="minorHAnsi"/>
          <w:sz w:val="22"/>
          <w:szCs w:val="22"/>
        </w:rPr>
      </w:pPr>
    </w:p>
    <w:p w:rsidR="00C5638F" w:rsidRPr="00891B50" w:rsidRDefault="00FD3A35" w:rsidP="00C5638F">
      <w:pPr>
        <w:pStyle w:val="Akapitzlist"/>
        <w:autoSpaceDE w:val="0"/>
        <w:autoSpaceDN w:val="0"/>
        <w:adjustRightInd w:val="0"/>
        <w:spacing w:line="360" w:lineRule="auto"/>
        <w:ind w:left="0"/>
        <w:jc w:val="both"/>
        <w:rPr>
          <w:rFonts w:asciiTheme="minorHAnsi" w:hAnsiTheme="minorHAnsi" w:cstheme="minorHAnsi"/>
          <w:b/>
          <w:sz w:val="22"/>
          <w:szCs w:val="22"/>
        </w:rPr>
      </w:pPr>
      <w:r w:rsidRPr="00891B50">
        <w:rPr>
          <w:rFonts w:asciiTheme="minorHAnsi" w:hAnsiTheme="minorHAnsi" w:cstheme="minorHAnsi"/>
          <w:b/>
          <w:sz w:val="22"/>
          <w:szCs w:val="22"/>
        </w:rPr>
        <w:lastRenderedPageBreak/>
        <w:t xml:space="preserve">I. ZAMAWIAJĄCY </w:t>
      </w:r>
    </w:p>
    <w:p w:rsidR="00FD3A35" w:rsidRPr="00891B50" w:rsidRDefault="00FD3A35" w:rsidP="00C5638F">
      <w:pPr>
        <w:pStyle w:val="Akapitzlist"/>
        <w:autoSpaceDE w:val="0"/>
        <w:autoSpaceDN w:val="0"/>
        <w:adjustRightInd w:val="0"/>
        <w:spacing w:line="360" w:lineRule="auto"/>
        <w:ind w:left="0"/>
        <w:jc w:val="both"/>
        <w:rPr>
          <w:rFonts w:asciiTheme="minorHAnsi" w:hAnsiTheme="minorHAnsi" w:cstheme="minorHAnsi"/>
          <w:sz w:val="22"/>
          <w:szCs w:val="22"/>
        </w:rPr>
      </w:pPr>
      <w:r w:rsidRPr="00891B50">
        <w:rPr>
          <w:rFonts w:asciiTheme="minorHAnsi" w:hAnsiTheme="minorHAnsi" w:cstheme="minorHAnsi"/>
          <w:sz w:val="22"/>
          <w:szCs w:val="22"/>
        </w:rPr>
        <w:t xml:space="preserve">Powiat Lidzbarski z siedzibą w Lidzbarku Warmińskim reprezentowany przez Zarząd Powiatu Lidzbarskiego, ul. Wyszyńskiego 37,  11-100 Lidzbark Warmiński, tel. (+48) 89 767 7900, </w:t>
      </w:r>
      <w:proofErr w:type="spellStart"/>
      <w:r w:rsidRPr="00891B50">
        <w:rPr>
          <w:rFonts w:asciiTheme="minorHAnsi" w:hAnsiTheme="minorHAnsi" w:cstheme="minorHAnsi"/>
          <w:sz w:val="22"/>
          <w:szCs w:val="22"/>
        </w:rPr>
        <w:t>fax</w:t>
      </w:r>
      <w:proofErr w:type="spellEnd"/>
      <w:r w:rsidRPr="00891B50">
        <w:rPr>
          <w:rFonts w:asciiTheme="minorHAnsi" w:hAnsiTheme="minorHAnsi" w:cstheme="minorHAnsi"/>
          <w:sz w:val="22"/>
          <w:szCs w:val="22"/>
        </w:rPr>
        <w:t xml:space="preserve"> (+48) 89 767 7903, NIP 743-18-63-086, REGON 510742528</w:t>
      </w:r>
    </w:p>
    <w:p w:rsidR="00047410" w:rsidRPr="00891B50" w:rsidRDefault="00B878AD" w:rsidP="00C5638F">
      <w:pPr>
        <w:pStyle w:val="Akapitzlist"/>
        <w:autoSpaceDE w:val="0"/>
        <w:autoSpaceDN w:val="0"/>
        <w:adjustRightInd w:val="0"/>
        <w:spacing w:line="360" w:lineRule="auto"/>
        <w:ind w:left="0"/>
        <w:jc w:val="both"/>
        <w:rPr>
          <w:rFonts w:asciiTheme="minorHAnsi" w:hAnsiTheme="minorHAnsi" w:cstheme="minorHAnsi"/>
          <w:sz w:val="22"/>
          <w:szCs w:val="22"/>
        </w:rPr>
      </w:pPr>
      <w:hyperlink r:id="rId8" w:history="1">
        <w:r w:rsidR="00047410" w:rsidRPr="00891B50">
          <w:rPr>
            <w:rFonts w:asciiTheme="minorHAnsi" w:hAnsiTheme="minorHAnsi" w:cstheme="minorHAnsi"/>
            <w:sz w:val="22"/>
            <w:szCs w:val="22"/>
          </w:rPr>
          <w:t>http://bipsplidzbark.warmia.mazury.pl/</w:t>
        </w:r>
      </w:hyperlink>
    </w:p>
    <w:p w:rsidR="00047410" w:rsidRPr="00891B50" w:rsidRDefault="00B878AD" w:rsidP="00C5638F">
      <w:pPr>
        <w:pStyle w:val="Akapitzlist"/>
        <w:autoSpaceDE w:val="0"/>
        <w:autoSpaceDN w:val="0"/>
        <w:adjustRightInd w:val="0"/>
        <w:spacing w:line="360" w:lineRule="auto"/>
        <w:ind w:left="0"/>
        <w:jc w:val="both"/>
        <w:rPr>
          <w:rFonts w:asciiTheme="minorHAnsi" w:hAnsiTheme="minorHAnsi" w:cstheme="minorHAnsi"/>
          <w:sz w:val="22"/>
          <w:szCs w:val="22"/>
        </w:rPr>
      </w:pPr>
      <w:hyperlink r:id="rId9" w:history="1">
        <w:r w:rsidR="00047410" w:rsidRPr="00891B50">
          <w:rPr>
            <w:rFonts w:asciiTheme="minorHAnsi" w:hAnsiTheme="minorHAnsi" w:cstheme="minorHAnsi"/>
            <w:sz w:val="22"/>
            <w:szCs w:val="22"/>
          </w:rPr>
          <w:t>https://zamowieniapubliczne.powiatlidzbarski.pl,-</w:t>
        </w:r>
      </w:hyperlink>
      <w:r w:rsidR="00047410" w:rsidRPr="00891B50">
        <w:rPr>
          <w:rFonts w:asciiTheme="minorHAnsi" w:hAnsiTheme="minorHAnsi" w:cstheme="minorHAnsi"/>
          <w:sz w:val="22"/>
          <w:szCs w:val="22"/>
        </w:rPr>
        <w:t xml:space="preserve"> platforma zakupowa</w:t>
      </w:r>
    </w:p>
    <w:p w:rsidR="00FD3A35" w:rsidRPr="00891B50" w:rsidRDefault="00FD3A35" w:rsidP="00C5638F">
      <w:pPr>
        <w:pStyle w:val="Akapitzlist"/>
        <w:autoSpaceDE w:val="0"/>
        <w:autoSpaceDN w:val="0"/>
        <w:adjustRightInd w:val="0"/>
        <w:spacing w:line="360" w:lineRule="auto"/>
        <w:ind w:left="0"/>
        <w:jc w:val="both"/>
        <w:rPr>
          <w:rFonts w:asciiTheme="minorHAnsi" w:hAnsiTheme="minorHAnsi" w:cstheme="minorHAnsi"/>
          <w:sz w:val="22"/>
          <w:szCs w:val="22"/>
        </w:rPr>
      </w:pPr>
      <w:r w:rsidRPr="00891B50">
        <w:rPr>
          <w:rFonts w:asciiTheme="minorHAnsi" w:hAnsiTheme="minorHAnsi" w:cstheme="minorHAnsi"/>
          <w:sz w:val="22"/>
          <w:szCs w:val="22"/>
        </w:rPr>
        <w:t>Godziny urzędowania:</w:t>
      </w:r>
    </w:p>
    <w:p w:rsidR="00FD3A35" w:rsidRPr="00891B50" w:rsidRDefault="00FD3A35" w:rsidP="00C5638F">
      <w:pPr>
        <w:pStyle w:val="Akapitzlist"/>
        <w:autoSpaceDE w:val="0"/>
        <w:autoSpaceDN w:val="0"/>
        <w:adjustRightInd w:val="0"/>
        <w:spacing w:line="360" w:lineRule="auto"/>
        <w:ind w:left="0"/>
        <w:jc w:val="both"/>
        <w:rPr>
          <w:rFonts w:asciiTheme="minorHAnsi" w:hAnsiTheme="minorHAnsi" w:cstheme="minorHAnsi"/>
          <w:sz w:val="22"/>
          <w:szCs w:val="22"/>
        </w:rPr>
      </w:pPr>
      <w:r w:rsidRPr="00891B50">
        <w:rPr>
          <w:rFonts w:asciiTheme="minorHAnsi" w:hAnsiTheme="minorHAnsi" w:cstheme="minorHAnsi"/>
          <w:sz w:val="22"/>
          <w:szCs w:val="22"/>
        </w:rPr>
        <w:t>Poniedziałek od 7.30 do 15.30,</w:t>
      </w:r>
    </w:p>
    <w:p w:rsidR="00FD3A35" w:rsidRPr="00891B50" w:rsidRDefault="00FD3A35" w:rsidP="00C5638F">
      <w:pPr>
        <w:pStyle w:val="Akapitzlist"/>
        <w:autoSpaceDE w:val="0"/>
        <w:autoSpaceDN w:val="0"/>
        <w:adjustRightInd w:val="0"/>
        <w:spacing w:line="360" w:lineRule="auto"/>
        <w:ind w:left="0"/>
        <w:jc w:val="both"/>
        <w:rPr>
          <w:rFonts w:asciiTheme="minorHAnsi" w:hAnsiTheme="minorHAnsi" w:cstheme="minorHAnsi"/>
          <w:sz w:val="22"/>
          <w:szCs w:val="22"/>
        </w:rPr>
      </w:pPr>
      <w:r w:rsidRPr="00891B50">
        <w:rPr>
          <w:rFonts w:asciiTheme="minorHAnsi" w:hAnsiTheme="minorHAnsi" w:cstheme="minorHAnsi"/>
          <w:sz w:val="22"/>
          <w:szCs w:val="22"/>
        </w:rPr>
        <w:t>Wtorek, środa, piątek od 7:00 do 15:00,</w:t>
      </w:r>
    </w:p>
    <w:p w:rsidR="00FD3A35" w:rsidRPr="00891B50" w:rsidRDefault="00FD3A35" w:rsidP="00C5638F">
      <w:pPr>
        <w:pStyle w:val="Akapitzlist"/>
        <w:autoSpaceDE w:val="0"/>
        <w:autoSpaceDN w:val="0"/>
        <w:adjustRightInd w:val="0"/>
        <w:spacing w:line="360" w:lineRule="auto"/>
        <w:ind w:left="0"/>
        <w:jc w:val="both"/>
        <w:rPr>
          <w:rFonts w:asciiTheme="minorHAnsi" w:hAnsiTheme="minorHAnsi" w:cstheme="minorHAnsi"/>
          <w:sz w:val="22"/>
          <w:szCs w:val="22"/>
        </w:rPr>
      </w:pPr>
      <w:r w:rsidRPr="00891B50">
        <w:rPr>
          <w:rFonts w:asciiTheme="minorHAnsi" w:hAnsiTheme="minorHAnsi" w:cstheme="minorHAnsi"/>
          <w:sz w:val="22"/>
          <w:szCs w:val="22"/>
        </w:rPr>
        <w:t>Czwartek 8.00 do 16.00.</w:t>
      </w:r>
    </w:p>
    <w:p w:rsidR="002A473B" w:rsidRPr="00891B50" w:rsidRDefault="002A473B" w:rsidP="00C5638F">
      <w:pPr>
        <w:pStyle w:val="Akapitzlist"/>
        <w:autoSpaceDE w:val="0"/>
        <w:autoSpaceDN w:val="0"/>
        <w:adjustRightInd w:val="0"/>
        <w:spacing w:line="360" w:lineRule="auto"/>
        <w:ind w:left="0"/>
        <w:jc w:val="both"/>
        <w:rPr>
          <w:rFonts w:asciiTheme="minorHAnsi" w:hAnsiTheme="minorHAnsi" w:cstheme="minorHAnsi"/>
          <w:sz w:val="22"/>
          <w:szCs w:val="22"/>
        </w:rPr>
      </w:pPr>
    </w:p>
    <w:p w:rsidR="00C5638F" w:rsidRPr="00891B50" w:rsidRDefault="00FD3A35" w:rsidP="00C5638F">
      <w:pPr>
        <w:pStyle w:val="Akapitzlist"/>
        <w:autoSpaceDE w:val="0"/>
        <w:autoSpaceDN w:val="0"/>
        <w:adjustRightInd w:val="0"/>
        <w:spacing w:line="360" w:lineRule="auto"/>
        <w:ind w:left="0"/>
        <w:jc w:val="both"/>
        <w:rPr>
          <w:rFonts w:asciiTheme="minorHAnsi" w:hAnsiTheme="minorHAnsi" w:cstheme="minorHAnsi"/>
          <w:b/>
          <w:sz w:val="22"/>
          <w:szCs w:val="22"/>
        </w:rPr>
      </w:pPr>
      <w:r w:rsidRPr="00891B50">
        <w:rPr>
          <w:rFonts w:asciiTheme="minorHAnsi" w:hAnsiTheme="minorHAnsi" w:cstheme="minorHAnsi"/>
          <w:b/>
          <w:sz w:val="22"/>
          <w:szCs w:val="22"/>
        </w:rPr>
        <w:t xml:space="preserve">II. OKREŚLENIE PRZEDMIOTU ZAMÓWIENIA </w:t>
      </w:r>
    </w:p>
    <w:p w:rsidR="00D276E7" w:rsidRPr="0010032B" w:rsidRDefault="000A429B" w:rsidP="0010032B">
      <w:pPr>
        <w:pStyle w:val="Akapitzlist"/>
        <w:autoSpaceDE w:val="0"/>
        <w:autoSpaceDN w:val="0"/>
        <w:adjustRightInd w:val="0"/>
        <w:spacing w:line="360" w:lineRule="auto"/>
        <w:ind w:left="0"/>
        <w:jc w:val="both"/>
        <w:rPr>
          <w:rFonts w:asciiTheme="minorHAnsi" w:hAnsiTheme="minorHAnsi" w:cstheme="minorHAnsi"/>
          <w:sz w:val="22"/>
          <w:szCs w:val="22"/>
        </w:rPr>
      </w:pPr>
      <w:r w:rsidRPr="0010032B">
        <w:rPr>
          <w:rFonts w:asciiTheme="minorHAnsi" w:hAnsiTheme="minorHAnsi" w:cstheme="minorHAnsi"/>
          <w:sz w:val="22"/>
          <w:szCs w:val="22"/>
        </w:rPr>
        <w:t xml:space="preserve">Przedmiotem zamówienia jest </w:t>
      </w:r>
      <w:r w:rsidR="00D276E7" w:rsidRPr="0010032B">
        <w:rPr>
          <w:rFonts w:asciiTheme="minorHAnsi" w:hAnsiTheme="minorHAnsi" w:cstheme="minorHAnsi"/>
          <w:sz w:val="22"/>
          <w:szCs w:val="22"/>
        </w:rPr>
        <w:t>wykonanie ośmiu tablic informacyjnych</w:t>
      </w:r>
      <w:r w:rsidR="0010032B">
        <w:rPr>
          <w:rFonts w:asciiTheme="minorHAnsi" w:hAnsiTheme="minorHAnsi" w:cstheme="minorHAnsi"/>
          <w:sz w:val="22"/>
          <w:szCs w:val="22"/>
        </w:rPr>
        <w:t xml:space="preserve"> w ramach czterech inwestycji </w:t>
      </w:r>
      <w:r w:rsidR="0010032B" w:rsidRPr="0010032B">
        <w:rPr>
          <w:rFonts w:asciiTheme="minorHAnsi" w:hAnsiTheme="minorHAnsi" w:cstheme="minorHAnsi"/>
          <w:sz w:val="22"/>
          <w:szCs w:val="22"/>
        </w:rPr>
        <w:t>„Przebudowa drogi powiatowej nr 1551N na odcinku Kiwity-Bartniki”</w:t>
      </w:r>
      <w:r w:rsidR="00931F7E">
        <w:rPr>
          <w:rFonts w:asciiTheme="minorHAnsi" w:hAnsiTheme="minorHAnsi" w:cstheme="minorHAnsi"/>
          <w:sz w:val="22"/>
          <w:szCs w:val="22"/>
        </w:rPr>
        <w:t>, „</w:t>
      </w:r>
      <w:r w:rsidR="0010032B" w:rsidRPr="0010032B">
        <w:rPr>
          <w:rFonts w:asciiTheme="minorHAnsi" w:hAnsiTheme="minorHAnsi" w:cstheme="minorHAnsi"/>
          <w:sz w:val="22"/>
          <w:szCs w:val="22"/>
        </w:rPr>
        <w:t>Przebudowa ulicy Kolejowej w Lidzbarku Warmińskim”, „Przebudowa DP 1350N na odcinku Osetnik-Spędy”, „Przebudowa drogi powiatowej nr 1413N na odcinku Różyn-Gronowo”</w:t>
      </w:r>
      <w:r w:rsidR="00931F7E">
        <w:rPr>
          <w:rFonts w:asciiTheme="minorHAnsi" w:hAnsiTheme="minorHAnsi" w:cstheme="minorHAnsi"/>
          <w:sz w:val="22"/>
          <w:szCs w:val="22"/>
        </w:rPr>
        <w:t xml:space="preserve">. </w:t>
      </w:r>
    </w:p>
    <w:p w:rsidR="00D276E7" w:rsidRPr="0010032B" w:rsidRDefault="00931F7E" w:rsidP="0010032B">
      <w:pPr>
        <w:pStyle w:val="Akapitzlist"/>
        <w:autoSpaceDE w:val="0"/>
        <w:autoSpaceDN w:val="0"/>
        <w:adjustRightInd w:val="0"/>
        <w:spacing w:line="360" w:lineRule="auto"/>
        <w:ind w:left="0"/>
        <w:jc w:val="both"/>
        <w:rPr>
          <w:rFonts w:asciiTheme="minorHAnsi" w:hAnsiTheme="minorHAnsi" w:cstheme="minorHAnsi"/>
          <w:sz w:val="22"/>
          <w:szCs w:val="22"/>
        </w:rPr>
      </w:pPr>
      <w:r>
        <w:rPr>
          <w:rFonts w:asciiTheme="minorHAnsi" w:hAnsiTheme="minorHAnsi" w:cstheme="minorHAnsi"/>
          <w:sz w:val="22"/>
          <w:szCs w:val="22"/>
        </w:rPr>
        <w:t>W</w:t>
      </w:r>
      <w:r w:rsidR="00D276E7" w:rsidRPr="0010032B">
        <w:rPr>
          <w:rFonts w:asciiTheme="minorHAnsi" w:hAnsiTheme="minorHAnsi" w:cstheme="minorHAnsi"/>
          <w:sz w:val="22"/>
          <w:szCs w:val="22"/>
        </w:rPr>
        <w:t>ymiary</w:t>
      </w:r>
      <w:r>
        <w:rPr>
          <w:rFonts w:asciiTheme="minorHAnsi" w:hAnsiTheme="minorHAnsi" w:cstheme="minorHAnsi"/>
          <w:sz w:val="22"/>
          <w:szCs w:val="22"/>
        </w:rPr>
        <w:t xml:space="preserve"> tablicy</w:t>
      </w:r>
      <w:r w:rsidR="00D276E7" w:rsidRPr="0010032B">
        <w:rPr>
          <w:rFonts w:asciiTheme="minorHAnsi" w:hAnsiTheme="minorHAnsi" w:cstheme="minorHAnsi"/>
          <w:sz w:val="22"/>
          <w:szCs w:val="22"/>
        </w:rPr>
        <w:t xml:space="preserve">: nie mniejsze niż </w:t>
      </w:r>
      <w:r w:rsidR="00A4519E" w:rsidRPr="0010032B">
        <w:rPr>
          <w:rFonts w:asciiTheme="minorHAnsi" w:hAnsiTheme="minorHAnsi" w:cstheme="minorHAnsi"/>
          <w:sz w:val="22"/>
          <w:szCs w:val="22"/>
        </w:rPr>
        <w:t xml:space="preserve">180 x 120  cm </w:t>
      </w:r>
      <w:r w:rsidR="00D276E7" w:rsidRPr="0010032B">
        <w:rPr>
          <w:rFonts w:asciiTheme="minorHAnsi" w:hAnsiTheme="minorHAnsi" w:cstheme="minorHAnsi"/>
          <w:sz w:val="22"/>
          <w:szCs w:val="22"/>
        </w:rPr>
        <w:t xml:space="preserve">, jednostronne, wykonane z blachy ocynkowanej, o  grubości 1,25 mm, tył  zabezpieczony farbą proszkową w kolorze szarym, lico tablicy z folii nie odblaskowej, pełen kolor wydruku zabezpieczonego folią UV przed działaniem czynników zewnętrznych. Tablica wraz z czterema uchwytami i zamontowana na dwóch słupkach min. fi 60 mm o długości </w:t>
      </w:r>
      <w:r w:rsidR="006F584C" w:rsidRPr="0010032B">
        <w:rPr>
          <w:rFonts w:asciiTheme="minorHAnsi" w:hAnsiTheme="minorHAnsi" w:cstheme="minorHAnsi"/>
          <w:sz w:val="22"/>
          <w:szCs w:val="22"/>
        </w:rPr>
        <w:t xml:space="preserve"> min </w:t>
      </w:r>
      <w:r w:rsidR="00D276E7" w:rsidRPr="0010032B">
        <w:rPr>
          <w:rFonts w:asciiTheme="minorHAnsi" w:hAnsiTheme="minorHAnsi" w:cstheme="minorHAnsi"/>
          <w:sz w:val="22"/>
          <w:szCs w:val="22"/>
        </w:rPr>
        <w:t>3,8 m. Miejsce montażu zostanie wskazane przez Zamawiającego.</w:t>
      </w:r>
    </w:p>
    <w:p w:rsidR="00D276E7" w:rsidRPr="0010032B" w:rsidRDefault="00D276E7" w:rsidP="0010032B">
      <w:pPr>
        <w:pStyle w:val="Akapitzlist"/>
        <w:autoSpaceDE w:val="0"/>
        <w:autoSpaceDN w:val="0"/>
        <w:adjustRightInd w:val="0"/>
        <w:spacing w:line="360" w:lineRule="auto"/>
        <w:ind w:left="0"/>
        <w:jc w:val="both"/>
        <w:rPr>
          <w:rFonts w:asciiTheme="minorHAnsi" w:hAnsiTheme="minorHAnsi" w:cstheme="minorHAnsi"/>
          <w:sz w:val="22"/>
          <w:szCs w:val="22"/>
        </w:rPr>
      </w:pPr>
    </w:p>
    <w:p w:rsidR="00D276E7" w:rsidRPr="0010032B" w:rsidRDefault="00D276E7" w:rsidP="0010032B">
      <w:pPr>
        <w:pStyle w:val="Akapitzlist"/>
        <w:autoSpaceDE w:val="0"/>
        <w:autoSpaceDN w:val="0"/>
        <w:adjustRightInd w:val="0"/>
        <w:spacing w:line="360" w:lineRule="auto"/>
        <w:ind w:left="0"/>
        <w:jc w:val="both"/>
        <w:rPr>
          <w:rFonts w:asciiTheme="minorHAnsi" w:hAnsiTheme="minorHAnsi" w:cstheme="minorHAnsi"/>
          <w:sz w:val="22"/>
          <w:szCs w:val="22"/>
        </w:rPr>
      </w:pPr>
      <w:r w:rsidRPr="0010032B">
        <w:rPr>
          <w:rFonts w:asciiTheme="minorHAnsi" w:hAnsiTheme="minorHAnsi" w:cstheme="minorHAnsi"/>
          <w:sz w:val="22"/>
          <w:szCs w:val="22"/>
        </w:rPr>
        <w:t>2. Zakres zamówienia obejmuje:</w:t>
      </w:r>
    </w:p>
    <w:p w:rsidR="00D276E7" w:rsidRPr="0010032B" w:rsidRDefault="0010032B" w:rsidP="0010032B">
      <w:pPr>
        <w:pStyle w:val="Akapitzlist"/>
        <w:autoSpaceDE w:val="0"/>
        <w:autoSpaceDN w:val="0"/>
        <w:adjustRightInd w:val="0"/>
        <w:spacing w:line="360" w:lineRule="auto"/>
        <w:ind w:left="0"/>
        <w:jc w:val="both"/>
        <w:rPr>
          <w:rFonts w:asciiTheme="minorHAnsi" w:hAnsiTheme="minorHAnsi" w:cstheme="minorHAnsi"/>
          <w:sz w:val="22"/>
          <w:szCs w:val="22"/>
        </w:rPr>
      </w:pPr>
      <w:r>
        <w:rPr>
          <w:rFonts w:asciiTheme="minorHAnsi" w:hAnsiTheme="minorHAnsi" w:cstheme="minorHAnsi"/>
          <w:sz w:val="22"/>
          <w:szCs w:val="22"/>
        </w:rPr>
        <w:t>-</w:t>
      </w:r>
      <w:r w:rsidR="00D276E7" w:rsidRPr="0010032B">
        <w:rPr>
          <w:rFonts w:asciiTheme="minorHAnsi" w:hAnsiTheme="minorHAnsi" w:cstheme="minorHAnsi"/>
          <w:sz w:val="22"/>
          <w:szCs w:val="22"/>
        </w:rPr>
        <w:t>wykonanie projektu graficznego tablic informacyjnych wg powyższych zaleceń, zgodnie z wytycznymi dla beneficjentów w zakresie wypełniania obowiązków informacyjno-promocyjnych</w:t>
      </w:r>
      <w:r w:rsidR="00931F7E">
        <w:rPr>
          <w:rFonts w:asciiTheme="minorHAnsi" w:hAnsiTheme="minorHAnsi" w:cstheme="minorHAnsi"/>
          <w:sz w:val="22"/>
          <w:szCs w:val="22"/>
        </w:rPr>
        <w:t>,</w:t>
      </w:r>
    </w:p>
    <w:p w:rsidR="00A4519E" w:rsidRPr="0010032B" w:rsidRDefault="0010032B" w:rsidP="0010032B">
      <w:pPr>
        <w:pStyle w:val="Akapitzlist"/>
        <w:autoSpaceDE w:val="0"/>
        <w:autoSpaceDN w:val="0"/>
        <w:adjustRightInd w:val="0"/>
        <w:spacing w:line="360" w:lineRule="auto"/>
        <w:ind w:left="0"/>
        <w:jc w:val="both"/>
        <w:rPr>
          <w:rFonts w:asciiTheme="minorHAnsi" w:hAnsiTheme="minorHAnsi" w:cstheme="minorHAnsi"/>
          <w:sz w:val="22"/>
          <w:szCs w:val="22"/>
        </w:rPr>
      </w:pPr>
      <w:r>
        <w:rPr>
          <w:rFonts w:asciiTheme="minorHAnsi" w:hAnsiTheme="minorHAnsi" w:cstheme="minorHAnsi"/>
          <w:sz w:val="22"/>
          <w:szCs w:val="22"/>
        </w:rPr>
        <w:t>-</w:t>
      </w:r>
      <w:r w:rsidR="00D276E7" w:rsidRPr="0010032B">
        <w:rPr>
          <w:rFonts w:asciiTheme="minorHAnsi" w:hAnsiTheme="minorHAnsi" w:cstheme="minorHAnsi"/>
          <w:sz w:val="22"/>
          <w:szCs w:val="22"/>
        </w:rPr>
        <w:t xml:space="preserve">wykonanie tablic informacyjnych, które muszą zawierać treści i logotypy graficzne, zgodne z zaleceniami, dostępnymi na stronie internetowej: </w:t>
      </w:r>
    </w:p>
    <w:p w:rsidR="00A4519E" w:rsidRPr="0010032B" w:rsidRDefault="00B878AD" w:rsidP="0010032B">
      <w:pPr>
        <w:pStyle w:val="Akapitzlist"/>
        <w:autoSpaceDE w:val="0"/>
        <w:autoSpaceDN w:val="0"/>
        <w:adjustRightInd w:val="0"/>
        <w:spacing w:line="360" w:lineRule="auto"/>
        <w:ind w:left="0"/>
        <w:jc w:val="both"/>
        <w:rPr>
          <w:rFonts w:asciiTheme="minorHAnsi" w:hAnsiTheme="minorHAnsi" w:cstheme="minorHAnsi"/>
          <w:sz w:val="22"/>
          <w:szCs w:val="22"/>
        </w:rPr>
      </w:pPr>
      <w:hyperlink r:id="rId10" w:history="1">
        <w:r w:rsidR="00A4519E" w:rsidRPr="0010032B">
          <w:rPr>
            <w:rFonts w:asciiTheme="minorHAnsi" w:hAnsiTheme="minorHAnsi" w:cstheme="minorHAnsi"/>
            <w:sz w:val="22"/>
            <w:szCs w:val="22"/>
          </w:rPr>
          <w:t>https://www.gov.pl/web/uw-warminsko-mazurski/nabor-czerwiec-2023-1</w:t>
        </w:r>
      </w:hyperlink>
      <w:r w:rsidR="00931F7E">
        <w:t xml:space="preserve">, </w:t>
      </w:r>
    </w:p>
    <w:p w:rsidR="00D276E7" w:rsidRPr="0010032B" w:rsidRDefault="0010032B" w:rsidP="0010032B">
      <w:pPr>
        <w:pStyle w:val="Akapitzlist"/>
        <w:autoSpaceDE w:val="0"/>
        <w:autoSpaceDN w:val="0"/>
        <w:adjustRightInd w:val="0"/>
        <w:spacing w:line="360" w:lineRule="auto"/>
        <w:ind w:left="0"/>
        <w:jc w:val="both"/>
        <w:rPr>
          <w:rFonts w:asciiTheme="minorHAnsi" w:hAnsiTheme="minorHAnsi" w:cstheme="minorHAnsi"/>
          <w:sz w:val="22"/>
          <w:szCs w:val="22"/>
        </w:rPr>
      </w:pPr>
      <w:r>
        <w:rPr>
          <w:rFonts w:asciiTheme="minorHAnsi" w:hAnsiTheme="minorHAnsi" w:cstheme="minorHAnsi"/>
          <w:sz w:val="22"/>
          <w:szCs w:val="22"/>
        </w:rPr>
        <w:t>-</w:t>
      </w:r>
      <w:r w:rsidR="00A4519E" w:rsidRPr="0010032B">
        <w:rPr>
          <w:rFonts w:asciiTheme="minorHAnsi" w:hAnsiTheme="minorHAnsi" w:cstheme="minorHAnsi"/>
          <w:sz w:val="22"/>
          <w:szCs w:val="22"/>
        </w:rPr>
        <w:t xml:space="preserve"> </w:t>
      </w:r>
      <w:r w:rsidR="00D276E7" w:rsidRPr="0010032B">
        <w:rPr>
          <w:rFonts w:asciiTheme="minorHAnsi" w:hAnsiTheme="minorHAnsi" w:cstheme="minorHAnsi"/>
          <w:sz w:val="22"/>
          <w:szCs w:val="22"/>
        </w:rPr>
        <w:t>w dniu podpisania umowy, Zamawiający poda szczegółowe informacje dotyczące kwoty dofinansowania oraz całkowitej wartości inwestycji</w:t>
      </w:r>
      <w:r w:rsidR="00931F7E">
        <w:rPr>
          <w:rFonts w:asciiTheme="minorHAnsi" w:hAnsiTheme="minorHAnsi" w:cstheme="minorHAnsi"/>
          <w:sz w:val="22"/>
          <w:szCs w:val="22"/>
        </w:rPr>
        <w:t>,</w:t>
      </w:r>
    </w:p>
    <w:p w:rsidR="00D276E7" w:rsidRPr="0010032B" w:rsidRDefault="0010032B" w:rsidP="0010032B">
      <w:pPr>
        <w:pStyle w:val="Akapitzlist"/>
        <w:autoSpaceDE w:val="0"/>
        <w:autoSpaceDN w:val="0"/>
        <w:adjustRightInd w:val="0"/>
        <w:spacing w:line="360" w:lineRule="auto"/>
        <w:ind w:left="0"/>
        <w:jc w:val="both"/>
        <w:rPr>
          <w:rFonts w:asciiTheme="minorHAnsi" w:hAnsiTheme="minorHAnsi" w:cstheme="minorHAnsi"/>
          <w:sz w:val="22"/>
          <w:szCs w:val="22"/>
        </w:rPr>
      </w:pPr>
      <w:r>
        <w:rPr>
          <w:rFonts w:asciiTheme="minorHAnsi" w:hAnsiTheme="minorHAnsi" w:cstheme="minorHAnsi"/>
          <w:sz w:val="22"/>
          <w:szCs w:val="22"/>
        </w:rPr>
        <w:t>-</w:t>
      </w:r>
      <w:r w:rsidR="00D276E7" w:rsidRPr="0010032B">
        <w:rPr>
          <w:rFonts w:asciiTheme="minorHAnsi" w:hAnsiTheme="minorHAnsi" w:cstheme="minorHAnsi"/>
          <w:sz w:val="22"/>
          <w:szCs w:val="22"/>
        </w:rPr>
        <w:t>tablice informacyjne, nie mogą zawierać innych informacji i elementów graficznych. Znaki i napisy muszą być wyko</w:t>
      </w:r>
      <w:r w:rsidR="00931F7E">
        <w:rPr>
          <w:rFonts w:asciiTheme="minorHAnsi" w:hAnsiTheme="minorHAnsi" w:cstheme="minorHAnsi"/>
          <w:sz w:val="22"/>
          <w:szCs w:val="22"/>
        </w:rPr>
        <w:t>nane w sposób czytelny i trwały,</w:t>
      </w:r>
    </w:p>
    <w:p w:rsidR="0010032B" w:rsidRDefault="0010032B" w:rsidP="0010032B">
      <w:pPr>
        <w:pStyle w:val="Akapitzlist"/>
        <w:autoSpaceDE w:val="0"/>
        <w:autoSpaceDN w:val="0"/>
        <w:adjustRightInd w:val="0"/>
        <w:spacing w:line="360" w:lineRule="auto"/>
        <w:ind w:left="0"/>
        <w:jc w:val="both"/>
        <w:rPr>
          <w:rFonts w:asciiTheme="minorHAnsi" w:hAnsiTheme="minorHAnsi" w:cstheme="minorHAnsi"/>
          <w:sz w:val="22"/>
          <w:szCs w:val="22"/>
        </w:rPr>
      </w:pPr>
      <w:r>
        <w:rPr>
          <w:rFonts w:asciiTheme="minorHAnsi" w:hAnsiTheme="minorHAnsi" w:cstheme="minorHAnsi"/>
          <w:sz w:val="22"/>
          <w:szCs w:val="22"/>
        </w:rPr>
        <w:t>-</w:t>
      </w:r>
      <w:r w:rsidR="00D276E7" w:rsidRPr="0010032B">
        <w:rPr>
          <w:rFonts w:asciiTheme="minorHAnsi" w:hAnsiTheme="minorHAnsi" w:cstheme="minorHAnsi"/>
          <w:sz w:val="22"/>
          <w:szCs w:val="22"/>
        </w:rPr>
        <w:t>wykonanie zaprojektowanych tablic informacyjnych – po ich formalnej akceptacji przez Zamawiającego,</w:t>
      </w:r>
      <w:r>
        <w:rPr>
          <w:rFonts w:asciiTheme="minorHAnsi" w:hAnsiTheme="minorHAnsi" w:cstheme="minorHAnsi"/>
          <w:sz w:val="22"/>
          <w:szCs w:val="22"/>
        </w:rPr>
        <w:t xml:space="preserve"> </w:t>
      </w:r>
    </w:p>
    <w:p w:rsidR="00D276E7" w:rsidRPr="0010032B" w:rsidRDefault="0010032B" w:rsidP="0010032B">
      <w:pPr>
        <w:pStyle w:val="Akapitzlist"/>
        <w:autoSpaceDE w:val="0"/>
        <w:autoSpaceDN w:val="0"/>
        <w:adjustRightInd w:val="0"/>
        <w:spacing w:line="360" w:lineRule="auto"/>
        <w:ind w:left="0"/>
        <w:jc w:val="both"/>
        <w:rPr>
          <w:rFonts w:asciiTheme="minorHAnsi" w:hAnsiTheme="minorHAnsi" w:cstheme="minorHAnsi"/>
          <w:sz w:val="22"/>
          <w:szCs w:val="22"/>
        </w:rPr>
      </w:pPr>
      <w:r>
        <w:rPr>
          <w:rFonts w:asciiTheme="minorHAnsi" w:hAnsiTheme="minorHAnsi" w:cstheme="minorHAnsi"/>
          <w:sz w:val="22"/>
          <w:szCs w:val="22"/>
        </w:rPr>
        <w:lastRenderedPageBreak/>
        <w:t xml:space="preserve">- </w:t>
      </w:r>
      <w:r w:rsidR="00D276E7" w:rsidRPr="0010032B">
        <w:rPr>
          <w:rFonts w:asciiTheme="minorHAnsi" w:hAnsiTheme="minorHAnsi" w:cstheme="minorHAnsi"/>
          <w:sz w:val="22"/>
          <w:szCs w:val="22"/>
        </w:rPr>
        <w:t>udzielenie gwarancji zapewniającej trwałość i niezmienność kolorystyki w okresie co najmniej 5 lat.</w:t>
      </w:r>
    </w:p>
    <w:p w:rsidR="0027141F" w:rsidRPr="0010032B" w:rsidRDefault="0010032B" w:rsidP="0010032B">
      <w:pPr>
        <w:pStyle w:val="Akapitzlist"/>
        <w:autoSpaceDE w:val="0"/>
        <w:autoSpaceDN w:val="0"/>
        <w:adjustRightInd w:val="0"/>
        <w:spacing w:line="360" w:lineRule="auto"/>
        <w:ind w:left="0"/>
        <w:jc w:val="both"/>
        <w:rPr>
          <w:rFonts w:asciiTheme="minorHAnsi" w:hAnsiTheme="minorHAnsi" w:cstheme="minorHAnsi"/>
          <w:sz w:val="22"/>
          <w:szCs w:val="22"/>
        </w:rPr>
      </w:pPr>
      <w:r>
        <w:rPr>
          <w:rFonts w:asciiTheme="minorHAnsi" w:hAnsiTheme="minorHAnsi" w:cstheme="minorHAnsi"/>
          <w:sz w:val="22"/>
          <w:szCs w:val="22"/>
        </w:rPr>
        <w:t xml:space="preserve">3. </w:t>
      </w:r>
      <w:r w:rsidR="00A9451E" w:rsidRPr="0010032B">
        <w:rPr>
          <w:rFonts w:asciiTheme="minorHAnsi" w:hAnsiTheme="minorHAnsi" w:cstheme="minorHAnsi"/>
          <w:sz w:val="22"/>
          <w:szCs w:val="22"/>
        </w:rPr>
        <w:t xml:space="preserve">Zamawiający nie dopuszcza możliwości składania ofert częściowych. </w:t>
      </w:r>
    </w:p>
    <w:p w:rsidR="0027141F" w:rsidRPr="0010032B" w:rsidRDefault="0010032B" w:rsidP="0010032B">
      <w:pPr>
        <w:pStyle w:val="Akapitzlist"/>
        <w:autoSpaceDE w:val="0"/>
        <w:autoSpaceDN w:val="0"/>
        <w:adjustRightInd w:val="0"/>
        <w:spacing w:line="360" w:lineRule="auto"/>
        <w:ind w:left="0"/>
        <w:jc w:val="both"/>
        <w:rPr>
          <w:rFonts w:asciiTheme="minorHAnsi" w:hAnsiTheme="minorHAnsi" w:cstheme="minorHAnsi"/>
          <w:sz w:val="22"/>
          <w:szCs w:val="22"/>
        </w:rPr>
      </w:pPr>
      <w:r>
        <w:rPr>
          <w:rFonts w:asciiTheme="minorHAnsi" w:hAnsiTheme="minorHAnsi" w:cstheme="minorHAnsi"/>
          <w:sz w:val="22"/>
          <w:szCs w:val="22"/>
        </w:rPr>
        <w:t xml:space="preserve">4. </w:t>
      </w:r>
      <w:r w:rsidR="00A9451E" w:rsidRPr="0010032B">
        <w:rPr>
          <w:rFonts w:asciiTheme="minorHAnsi" w:hAnsiTheme="minorHAnsi" w:cstheme="minorHAnsi"/>
          <w:sz w:val="22"/>
          <w:szCs w:val="22"/>
        </w:rPr>
        <w:t>Zamawiający nie dopuszcza możliwości składania ofert wariantowych.</w:t>
      </w:r>
    </w:p>
    <w:p w:rsidR="007632E8" w:rsidRPr="0010032B" w:rsidRDefault="0010032B" w:rsidP="0010032B">
      <w:pPr>
        <w:pStyle w:val="Akapitzlist"/>
        <w:autoSpaceDE w:val="0"/>
        <w:autoSpaceDN w:val="0"/>
        <w:adjustRightInd w:val="0"/>
        <w:spacing w:line="360" w:lineRule="auto"/>
        <w:ind w:left="0"/>
        <w:jc w:val="both"/>
        <w:rPr>
          <w:rFonts w:asciiTheme="minorHAnsi" w:hAnsiTheme="minorHAnsi" w:cstheme="minorHAnsi"/>
          <w:sz w:val="22"/>
          <w:szCs w:val="22"/>
        </w:rPr>
      </w:pPr>
      <w:r>
        <w:rPr>
          <w:rFonts w:asciiTheme="minorHAnsi" w:hAnsiTheme="minorHAnsi" w:cstheme="minorHAnsi"/>
          <w:sz w:val="22"/>
          <w:szCs w:val="22"/>
        </w:rPr>
        <w:t xml:space="preserve">5. </w:t>
      </w:r>
      <w:r w:rsidR="0094198F" w:rsidRPr="0010032B">
        <w:rPr>
          <w:rFonts w:asciiTheme="minorHAnsi" w:hAnsiTheme="minorHAnsi" w:cstheme="minorHAnsi"/>
          <w:sz w:val="22"/>
          <w:szCs w:val="22"/>
        </w:rPr>
        <w:t>Za działania lub zaniechania podmiotów, przy pomocy których Wykonawca wykonywać będzie przedmiot umowy, ponosi on odpowiedzialność jak za działania lub zaniechania własne.</w:t>
      </w:r>
    </w:p>
    <w:p w:rsidR="00C5638F" w:rsidRPr="0027141F" w:rsidRDefault="00C5638F" w:rsidP="00160AD2">
      <w:pPr>
        <w:pStyle w:val="Akapitzlist"/>
        <w:autoSpaceDE w:val="0"/>
        <w:autoSpaceDN w:val="0"/>
        <w:adjustRightInd w:val="0"/>
        <w:spacing w:line="360" w:lineRule="auto"/>
        <w:ind w:left="0"/>
        <w:jc w:val="both"/>
        <w:rPr>
          <w:rFonts w:asciiTheme="minorHAnsi" w:hAnsiTheme="minorHAnsi" w:cstheme="minorHAnsi"/>
          <w:b/>
          <w:sz w:val="22"/>
          <w:szCs w:val="22"/>
        </w:rPr>
      </w:pPr>
      <w:r w:rsidRPr="0027141F">
        <w:rPr>
          <w:rFonts w:asciiTheme="minorHAnsi" w:hAnsiTheme="minorHAnsi" w:cstheme="minorHAnsi"/>
          <w:b/>
          <w:sz w:val="22"/>
          <w:szCs w:val="22"/>
        </w:rPr>
        <w:t>III. TERMIN REALIZACJI</w:t>
      </w:r>
    </w:p>
    <w:p w:rsidR="00A7112B" w:rsidRDefault="00F2600C" w:rsidP="00160AD2">
      <w:pPr>
        <w:pStyle w:val="Akapitzlist"/>
        <w:autoSpaceDE w:val="0"/>
        <w:autoSpaceDN w:val="0"/>
        <w:adjustRightInd w:val="0"/>
        <w:spacing w:line="360" w:lineRule="auto"/>
        <w:ind w:left="0"/>
        <w:jc w:val="both"/>
        <w:rPr>
          <w:rFonts w:asciiTheme="minorHAnsi" w:hAnsiTheme="minorHAnsi" w:cstheme="minorHAnsi"/>
          <w:sz w:val="22"/>
          <w:szCs w:val="22"/>
        </w:rPr>
      </w:pPr>
      <w:r w:rsidRPr="00891B50">
        <w:rPr>
          <w:rFonts w:asciiTheme="minorHAnsi" w:hAnsiTheme="minorHAnsi" w:cstheme="minorHAnsi"/>
          <w:sz w:val="22"/>
          <w:szCs w:val="22"/>
        </w:rPr>
        <w:t xml:space="preserve">Termin realizacji zamówienia: </w:t>
      </w:r>
      <w:r w:rsidR="006F584C">
        <w:rPr>
          <w:rFonts w:asciiTheme="minorHAnsi" w:hAnsiTheme="minorHAnsi" w:cstheme="minorHAnsi"/>
          <w:sz w:val="22"/>
          <w:szCs w:val="22"/>
        </w:rPr>
        <w:t>Tablice należy wykonać w</w:t>
      </w:r>
      <w:r w:rsidR="002045A5" w:rsidRPr="00891B50">
        <w:rPr>
          <w:rFonts w:asciiTheme="minorHAnsi" w:hAnsiTheme="minorHAnsi" w:cstheme="minorHAnsi"/>
          <w:sz w:val="22"/>
          <w:szCs w:val="22"/>
        </w:rPr>
        <w:t xml:space="preserve"> ciągu </w:t>
      </w:r>
      <w:r w:rsidR="006F584C">
        <w:rPr>
          <w:rFonts w:asciiTheme="minorHAnsi" w:hAnsiTheme="minorHAnsi" w:cstheme="minorHAnsi"/>
          <w:sz w:val="22"/>
          <w:szCs w:val="22"/>
        </w:rPr>
        <w:t xml:space="preserve">7 dni od zakończenia prac budowlanych. </w:t>
      </w:r>
      <w:r w:rsidR="00170BD8">
        <w:rPr>
          <w:rFonts w:asciiTheme="minorHAnsi" w:hAnsiTheme="minorHAnsi" w:cstheme="minorHAnsi"/>
          <w:sz w:val="22"/>
          <w:szCs w:val="22"/>
        </w:rPr>
        <w:t>Inwestycje s</w:t>
      </w:r>
      <w:r w:rsidR="00931F7E">
        <w:rPr>
          <w:rFonts w:asciiTheme="minorHAnsi" w:hAnsiTheme="minorHAnsi" w:cstheme="minorHAnsi"/>
          <w:sz w:val="22"/>
          <w:szCs w:val="22"/>
        </w:rPr>
        <w:t>ą</w:t>
      </w:r>
      <w:r w:rsidR="00170BD8">
        <w:rPr>
          <w:rFonts w:asciiTheme="minorHAnsi" w:hAnsiTheme="minorHAnsi" w:cstheme="minorHAnsi"/>
          <w:sz w:val="22"/>
          <w:szCs w:val="22"/>
        </w:rPr>
        <w:t xml:space="preserve"> realizowane sukcesywnie. </w:t>
      </w:r>
      <w:r w:rsidR="006F584C">
        <w:rPr>
          <w:rFonts w:asciiTheme="minorHAnsi" w:hAnsiTheme="minorHAnsi" w:cstheme="minorHAnsi"/>
          <w:sz w:val="22"/>
          <w:szCs w:val="22"/>
        </w:rPr>
        <w:t xml:space="preserve">Ostateczny termin zakończenia wszystkich </w:t>
      </w:r>
      <w:r w:rsidR="00170BD8">
        <w:rPr>
          <w:rFonts w:asciiTheme="minorHAnsi" w:hAnsiTheme="minorHAnsi" w:cstheme="minorHAnsi"/>
          <w:sz w:val="22"/>
          <w:szCs w:val="22"/>
        </w:rPr>
        <w:t>zadań</w:t>
      </w:r>
      <w:r w:rsidR="006F584C">
        <w:rPr>
          <w:rFonts w:asciiTheme="minorHAnsi" w:hAnsiTheme="minorHAnsi" w:cstheme="minorHAnsi"/>
          <w:sz w:val="22"/>
          <w:szCs w:val="22"/>
        </w:rPr>
        <w:t xml:space="preserve"> to: 30.09.2024 r. Zamawiający będzie na bieżąco informował jaki etap  inwestycji został zakończony.</w:t>
      </w:r>
    </w:p>
    <w:p w:rsidR="008162E7" w:rsidRDefault="008162E7" w:rsidP="006F584C">
      <w:pPr>
        <w:shd w:val="clear" w:color="auto" w:fill="FFFFFF"/>
        <w:spacing w:after="136"/>
        <w:rPr>
          <w:rFonts w:asciiTheme="minorHAnsi" w:hAnsiTheme="minorHAnsi" w:cstheme="minorHAnsi"/>
          <w:color w:val="333333"/>
          <w:sz w:val="22"/>
          <w:szCs w:val="22"/>
        </w:rPr>
      </w:pPr>
    </w:p>
    <w:p w:rsidR="000E061E" w:rsidRPr="00891B50" w:rsidRDefault="002F4769" w:rsidP="00160AD2">
      <w:pPr>
        <w:autoSpaceDE w:val="0"/>
        <w:autoSpaceDN w:val="0"/>
        <w:adjustRightInd w:val="0"/>
        <w:spacing w:line="360" w:lineRule="auto"/>
        <w:jc w:val="both"/>
        <w:rPr>
          <w:rFonts w:asciiTheme="minorHAnsi" w:hAnsiTheme="minorHAnsi" w:cstheme="minorHAnsi"/>
          <w:b/>
          <w:sz w:val="22"/>
          <w:szCs w:val="22"/>
        </w:rPr>
      </w:pPr>
      <w:r>
        <w:rPr>
          <w:rFonts w:asciiTheme="minorHAnsi" w:hAnsiTheme="minorHAnsi" w:cstheme="minorHAnsi"/>
          <w:b/>
          <w:sz w:val="22"/>
          <w:szCs w:val="22"/>
        </w:rPr>
        <w:t>I</w:t>
      </w:r>
      <w:r w:rsidR="00C5638F" w:rsidRPr="00891B50">
        <w:rPr>
          <w:rFonts w:asciiTheme="minorHAnsi" w:hAnsiTheme="minorHAnsi" w:cstheme="minorHAnsi"/>
          <w:b/>
          <w:sz w:val="22"/>
          <w:szCs w:val="22"/>
        </w:rPr>
        <w:t xml:space="preserve">V. WYKAZ DOKUMENTÓW. </w:t>
      </w:r>
    </w:p>
    <w:p w:rsidR="00C5638F" w:rsidRPr="00891B50" w:rsidRDefault="00C5638F" w:rsidP="00160AD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891B50">
        <w:rPr>
          <w:rFonts w:asciiTheme="minorHAnsi" w:hAnsiTheme="minorHAnsi" w:cstheme="minorHAnsi"/>
          <w:sz w:val="22"/>
          <w:szCs w:val="22"/>
        </w:rPr>
        <w:t>Wykonawca zobowiązany jest złożyć następujące dokumenty:</w:t>
      </w:r>
    </w:p>
    <w:p w:rsidR="00C5638F" w:rsidRPr="00891B50" w:rsidRDefault="00C5638F" w:rsidP="00160AD2">
      <w:pPr>
        <w:autoSpaceDE w:val="0"/>
        <w:autoSpaceDN w:val="0"/>
        <w:adjustRightInd w:val="0"/>
        <w:spacing w:line="360" w:lineRule="auto"/>
        <w:jc w:val="both"/>
        <w:rPr>
          <w:rFonts w:asciiTheme="minorHAnsi" w:hAnsiTheme="minorHAnsi" w:cstheme="minorHAnsi"/>
          <w:sz w:val="22"/>
          <w:szCs w:val="22"/>
        </w:rPr>
      </w:pPr>
      <w:r w:rsidRPr="00891B50">
        <w:rPr>
          <w:rFonts w:asciiTheme="minorHAnsi" w:hAnsiTheme="minorHAnsi" w:cstheme="minorHAnsi"/>
          <w:sz w:val="22"/>
          <w:szCs w:val="22"/>
        </w:rPr>
        <w:t xml:space="preserve">1. Uzupełniony oraz podpisany przez osobę uprawnioną do składania oferty w imieniu Wykonawcy Formularz ofertowy – zgodnie ze wzorem stanowiącym załącznik nr </w:t>
      </w:r>
      <w:r w:rsidR="002F4769">
        <w:rPr>
          <w:rFonts w:asciiTheme="minorHAnsi" w:hAnsiTheme="minorHAnsi" w:cstheme="minorHAnsi"/>
          <w:sz w:val="22"/>
          <w:szCs w:val="22"/>
        </w:rPr>
        <w:t>1</w:t>
      </w:r>
      <w:r w:rsidRPr="00891B50">
        <w:rPr>
          <w:rFonts w:asciiTheme="minorHAnsi" w:hAnsiTheme="minorHAnsi" w:cstheme="minorHAnsi"/>
          <w:sz w:val="22"/>
          <w:szCs w:val="22"/>
        </w:rPr>
        <w:t xml:space="preserve"> do zapytania ofertowego, </w:t>
      </w:r>
    </w:p>
    <w:p w:rsidR="00C5638F" w:rsidRPr="00891B50" w:rsidRDefault="00C5638F" w:rsidP="00160AD2">
      <w:pPr>
        <w:autoSpaceDE w:val="0"/>
        <w:autoSpaceDN w:val="0"/>
        <w:adjustRightInd w:val="0"/>
        <w:spacing w:line="360" w:lineRule="auto"/>
        <w:jc w:val="both"/>
        <w:rPr>
          <w:rFonts w:asciiTheme="minorHAnsi" w:hAnsiTheme="minorHAnsi" w:cstheme="minorHAnsi"/>
          <w:sz w:val="22"/>
          <w:szCs w:val="22"/>
        </w:rPr>
      </w:pPr>
      <w:r w:rsidRPr="00891B50">
        <w:rPr>
          <w:rFonts w:asciiTheme="minorHAnsi" w:hAnsiTheme="minorHAnsi" w:cstheme="minorHAnsi"/>
          <w:sz w:val="22"/>
          <w:szCs w:val="22"/>
        </w:rPr>
        <w:t>2. Formularz ofertowy musi być podpisany przez osobę albo osoby upoważnione do reprezentowania Wykonawcy. W przypadku, gdy osoba podpisująca ofertę w imieniu Wykonawcy nie jest wpisana do właściwego rejestru jako osoba upoważniona do reprezentacji, musi przedstawić pisemne pełnomocnictwo do występowania w imieniu Wykonawcy oraz jego reprezentowania i zaciągania zobowiązań finansowych podpisane przez osobę upoważnioną.</w:t>
      </w:r>
    </w:p>
    <w:p w:rsidR="00C5638F" w:rsidRPr="00891B50" w:rsidRDefault="00C5638F" w:rsidP="00160AD2">
      <w:pPr>
        <w:autoSpaceDE w:val="0"/>
        <w:autoSpaceDN w:val="0"/>
        <w:adjustRightInd w:val="0"/>
        <w:spacing w:line="360" w:lineRule="auto"/>
        <w:jc w:val="both"/>
        <w:rPr>
          <w:rFonts w:asciiTheme="minorHAnsi" w:hAnsiTheme="minorHAnsi" w:cstheme="minorHAnsi"/>
          <w:sz w:val="22"/>
          <w:szCs w:val="22"/>
        </w:rPr>
      </w:pPr>
    </w:p>
    <w:p w:rsidR="00C5638F" w:rsidRPr="00891B50" w:rsidRDefault="00C5638F" w:rsidP="00160AD2">
      <w:pPr>
        <w:autoSpaceDE w:val="0"/>
        <w:autoSpaceDN w:val="0"/>
        <w:adjustRightInd w:val="0"/>
        <w:spacing w:line="360" w:lineRule="auto"/>
        <w:jc w:val="both"/>
        <w:rPr>
          <w:rFonts w:asciiTheme="minorHAnsi" w:hAnsiTheme="minorHAnsi" w:cstheme="minorHAnsi"/>
          <w:b/>
          <w:sz w:val="22"/>
          <w:szCs w:val="22"/>
        </w:rPr>
      </w:pPr>
      <w:r w:rsidRPr="00891B50">
        <w:rPr>
          <w:rFonts w:asciiTheme="minorHAnsi" w:hAnsiTheme="minorHAnsi" w:cstheme="minorHAnsi"/>
          <w:b/>
          <w:sz w:val="22"/>
          <w:szCs w:val="22"/>
        </w:rPr>
        <w:t>V. INFORMACJE O SPOSOBIE POROZUMIEWANIA SIĘ ZAMAWIAJĄCEGO Z WYKONAWCAMI ORAZ PRZEKAZYWANIA OŚWIADCZEŃ LUB DOKUMENTÓW, A TAKŻE WSKAZANIE OSÓB UPRAWNIONYCH DO POROZUMIEWANIA SIĘ Z WYKONAWCAMI</w:t>
      </w:r>
    </w:p>
    <w:p w:rsidR="006255AA" w:rsidRPr="00891B50" w:rsidRDefault="006255AA" w:rsidP="00160AD2">
      <w:pPr>
        <w:autoSpaceDE w:val="0"/>
        <w:autoSpaceDN w:val="0"/>
        <w:adjustRightInd w:val="0"/>
        <w:spacing w:line="360" w:lineRule="auto"/>
        <w:jc w:val="both"/>
        <w:rPr>
          <w:rFonts w:asciiTheme="minorHAnsi" w:hAnsiTheme="minorHAnsi" w:cstheme="minorHAnsi"/>
          <w:sz w:val="22"/>
          <w:szCs w:val="22"/>
        </w:rPr>
      </w:pPr>
      <w:r w:rsidRPr="00891B50">
        <w:rPr>
          <w:rFonts w:asciiTheme="minorHAnsi" w:hAnsiTheme="minorHAnsi" w:cstheme="minorHAnsi"/>
          <w:sz w:val="22"/>
          <w:szCs w:val="22"/>
        </w:rPr>
        <w:t xml:space="preserve">1. Obowiązującą formą porozumiewania się Zamawiającego i Wykonawcy jest forma pisemna </w:t>
      </w:r>
      <w:r w:rsidR="00311175" w:rsidRPr="00891B50">
        <w:rPr>
          <w:rFonts w:asciiTheme="minorHAnsi" w:hAnsiTheme="minorHAnsi" w:cstheme="minorHAnsi"/>
          <w:sz w:val="22"/>
          <w:szCs w:val="22"/>
        </w:rPr>
        <w:br/>
      </w:r>
      <w:r w:rsidRPr="00891B50">
        <w:rPr>
          <w:rFonts w:asciiTheme="minorHAnsi" w:hAnsiTheme="minorHAnsi" w:cstheme="minorHAnsi"/>
          <w:sz w:val="22"/>
          <w:szCs w:val="22"/>
        </w:rPr>
        <w:t xml:space="preserve">i elektroniczna. </w:t>
      </w:r>
    </w:p>
    <w:p w:rsidR="006255AA" w:rsidRPr="00891B50" w:rsidRDefault="006255AA" w:rsidP="00160AD2">
      <w:pPr>
        <w:autoSpaceDE w:val="0"/>
        <w:autoSpaceDN w:val="0"/>
        <w:adjustRightInd w:val="0"/>
        <w:spacing w:line="360" w:lineRule="auto"/>
        <w:jc w:val="both"/>
        <w:rPr>
          <w:rFonts w:asciiTheme="minorHAnsi" w:hAnsiTheme="minorHAnsi" w:cstheme="minorHAnsi"/>
          <w:sz w:val="22"/>
          <w:szCs w:val="22"/>
        </w:rPr>
      </w:pPr>
      <w:r w:rsidRPr="00891B50">
        <w:rPr>
          <w:rFonts w:asciiTheme="minorHAnsi" w:hAnsiTheme="minorHAnsi" w:cstheme="minorHAnsi"/>
          <w:sz w:val="22"/>
          <w:szCs w:val="22"/>
        </w:rPr>
        <w:t>2. Wszelkie oświadczenia, wnioski, zawiadomienia oraz informacje w zakresie powyższej procedury Wykonawcy przekazują pisemnie na adres: Starostwo Powiatowe w Lidzbarku Warmińskim ul. Wyszyńskiego 37,  11-100 Lidzbark Warmiński lub drogą elektroniczną na adres e-mail:</w:t>
      </w:r>
      <w:r w:rsidR="00A53FDF">
        <w:rPr>
          <w:rFonts w:asciiTheme="minorHAnsi" w:hAnsiTheme="minorHAnsi" w:cstheme="minorHAnsi"/>
          <w:sz w:val="22"/>
          <w:szCs w:val="22"/>
        </w:rPr>
        <w:t xml:space="preserve"> </w:t>
      </w:r>
      <w:r w:rsidR="00A53FDF" w:rsidRPr="00891B50">
        <w:rPr>
          <w:rStyle w:val="Hipercze"/>
          <w:rFonts w:asciiTheme="minorHAnsi" w:hAnsiTheme="minorHAnsi" w:cstheme="minorHAnsi"/>
          <w:sz w:val="22"/>
          <w:szCs w:val="22"/>
        </w:rPr>
        <w:t>adamowicz.</w:t>
      </w:r>
      <w:hyperlink r:id="rId11" w:history="1">
        <w:r w:rsidR="00A53FDF" w:rsidRPr="00891B50">
          <w:rPr>
            <w:rStyle w:val="Hipercze"/>
            <w:rFonts w:asciiTheme="minorHAnsi" w:hAnsiTheme="minorHAnsi" w:cstheme="minorHAnsi"/>
            <w:sz w:val="22"/>
            <w:szCs w:val="22"/>
          </w:rPr>
          <w:t>dorota</w:t>
        </w:r>
      </w:hyperlink>
      <w:r w:rsidR="00A53FDF" w:rsidRPr="00891B50">
        <w:rPr>
          <w:rStyle w:val="Hipercze"/>
          <w:rFonts w:asciiTheme="minorHAnsi" w:hAnsiTheme="minorHAnsi" w:cstheme="minorHAnsi"/>
          <w:sz w:val="22"/>
          <w:szCs w:val="22"/>
        </w:rPr>
        <w:t>@powiatlidzbarski.pl</w:t>
      </w:r>
      <w:r w:rsidRPr="00891B50">
        <w:rPr>
          <w:rFonts w:asciiTheme="minorHAnsi" w:hAnsiTheme="minorHAnsi" w:cstheme="minorHAnsi"/>
          <w:sz w:val="22"/>
          <w:szCs w:val="22"/>
        </w:rPr>
        <w:t xml:space="preserve"> </w:t>
      </w:r>
      <w:hyperlink r:id="rId12" w:history="1">
        <w:r w:rsidR="002045A5" w:rsidRPr="00891B50">
          <w:rPr>
            <w:rStyle w:val="Hipercze"/>
            <w:rFonts w:asciiTheme="minorHAnsi" w:hAnsiTheme="minorHAnsi" w:cstheme="minorHAnsi"/>
            <w:sz w:val="22"/>
            <w:szCs w:val="22"/>
          </w:rPr>
          <w:t>bereda.malgorzata@powiatlidzbarski.pl</w:t>
        </w:r>
      </w:hyperlink>
      <w:r w:rsidRPr="00891B50">
        <w:rPr>
          <w:rFonts w:asciiTheme="minorHAnsi" w:hAnsiTheme="minorHAnsi" w:cstheme="minorHAnsi"/>
          <w:sz w:val="22"/>
          <w:szCs w:val="22"/>
        </w:rPr>
        <w:t xml:space="preserve">, (oświadczenia, wnioski, zawiadomienia oraz inne informacje przekazywane drogą elektroniczną winny być w formie </w:t>
      </w:r>
      <w:proofErr w:type="spellStart"/>
      <w:r w:rsidRPr="00891B50">
        <w:rPr>
          <w:rFonts w:asciiTheme="minorHAnsi" w:hAnsiTheme="minorHAnsi" w:cstheme="minorHAnsi"/>
          <w:sz w:val="22"/>
          <w:szCs w:val="22"/>
        </w:rPr>
        <w:t>skanu</w:t>
      </w:r>
      <w:proofErr w:type="spellEnd"/>
      <w:r w:rsidRPr="00891B50">
        <w:rPr>
          <w:rFonts w:asciiTheme="minorHAnsi" w:hAnsiTheme="minorHAnsi" w:cstheme="minorHAnsi"/>
          <w:sz w:val="22"/>
          <w:szCs w:val="22"/>
        </w:rPr>
        <w:t xml:space="preserve"> dokumentu). </w:t>
      </w:r>
    </w:p>
    <w:p w:rsidR="006255AA" w:rsidRPr="00891B50" w:rsidRDefault="006255AA" w:rsidP="006255AA">
      <w:pPr>
        <w:autoSpaceDE w:val="0"/>
        <w:autoSpaceDN w:val="0"/>
        <w:adjustRightInd w:val="0"/>
        <w:spacing w:line="360" w:lineRule="auto"/>
        <w:jc w:val="both"/>
        <w:rPr>
          <w:rFonts w:asciiTheme="minorHAnsi" w:hAnsiTheme="minorHAnsi" w:cstheme="minorHAnsi"/>
          <w:sz w:val="22"/>
          <w:szCs w:val="22"/>
        </w:rPr>
      </w:pPr>
      <w:r w:rsidRPr="00891B50">
        <w:rPr>
          <w:rFonts w:asciiTheme="minorHAnsi" w:hAnsiTheme="minorHAnsi" w:cstheme="minorHAnsi"/>
          <w:sz w:val="22"/>
          <w:szCs w:val="22"/>
        </w:rPr>
        <w:t xml:space="preserve">3. W przypadku przekazywania oświadczeń, wniosków, zawiadomień oraz informacji drogą elektroniczną, każda ze stron na żądanie drugiej niezwłocznie potwierdza fakt ich otrzymania. </w:t>
      </w:r>
    </w:p>
    <w:p w:rsidR="00C5638F" w:rsidRPr="00891B50" w:rsidRDefault="00C5638F" w:rsidP="00C5638F">
      <w:pPr>
        <w:autoSpaceDE w:val="0"/>
        <w:autoSpaceDN w:val="0"/>
        <w:adjustRightInd w:val="0"/>
        <w:spacing w:line="360" w:lineRule="auto"/>
        <w:jc w:val="both"/>
        <w:rPr>
          <w:rFonts w:asciiTheme="minorHAnsi" w:hAnsiTheme="minorHAnsi" w:cstheme="minorHAnsi"/>
          <w:sz w:val="22"/>
          <w:szCs w:val="22"/>
        </w:rPr>
      </w:pPr>
    </w:p>
    <w:p w:rsidR="00C5638F" w:rsidRPr="00891B50" w:rsidRDefault="00C5638F" w:rsidP="00C5638F">
      <w:pPr>
        <w:autoSpaceDE w:val="0"/>
        <w:autoSpaceDN w:val="0"/>
        <w:adjustRightInd w:val="0"/>
        <w:spacing w:line="360" w:lineRule="auto"/>
        <w:jc w:val="both"/>
        <w:rPr>
          <w:rFonts w:asciiTheme="minorHAnsi" w:hAnsiTheme="minorHAnsi" w:cstheme="minorHAnsi"/>
          <w:b/>
          <w:sz w:val="22"/>
          <w:szCs w:val="22"/>
        </w:rPr>
      </w:pPr>
      <w:r w:rsidRPr="00891B50">
        <w:rPr>
          <w:rFonts w:asciiTheme="minorHAnsi" w:hAnsiTheme="minorHAnsi" w:cstheme="minorHAnsi"/>
          <w:b/>
          <w:sz w:val="22"/>
          <w:szCs w:val="22"/>
        </w:rPr>
        <w:t>VI. TERMIN ZWIĄZANIA OFERTĄ</w:t>
      </w:r>
    </w:p>
    <w:p w:rsidR="00C5638F" w:rsidRDefault="00C5638F" w:rsidP="00C5638F">
      <w:pPr>
        <w:autoSpaceDE w:val="0"/>
        <w:autoSpaceDN w:val="0"/>
        <w:adjustRightInd w:val="0"/>
        <w:spacing w:line="360" w:lineRule="auto"/>
        <w:jc w:val="both"/>
        <w:rPr>
          <w:rFonts w:asciiTheme="minorHAnsi" w:hAnsiTheme="minorHAnsi" w:cstheme="minorHAnsi"/>
          <w:sz w:val="22"/>
          <w:szCs w:val="22"/>
        </w:rPr>
      </w:pPr>
      <w:r w:rsidRPr="00891B50">
        <w:rPr>
          <w:rFonts w:asciiTheme="minorHAnsi" w:hAnsiTheme="minorHAnsi" w:cstheme="minorHAnsi"/>
          <w:sz w:val="22"/>
          <w:szCs w:val="22"/>
        </w:rPr>
        <w:t xml:space="preserve">Składający ofertę Wykonawca pozostaje nią związany przez okres 30 dni od upływu terminu składania ofert. W uzasadnionych przypadkach, co najmniej 7 dni przed upływem terminu związania ofertą, Zamawiający może zwrócić się do Wykonawców o wyrażenie zgody na przedłużenie terminu związania ofertą o oznaczony okres, nie dłuższy jednak niż </w:t>
      </w:r>
      <w:r w:rsidR="00931F7E">
        <w:rPr>
          <w:rFonts w:asciiTheme="minorHAnsi" w:hAnsiTheme="minorHAnsi" w:cstheme="minorHAnsi"/>
          <w:sz w:val="22"/>
          <w:szCs w:val="22"/>
        </w:rPr>
        <w:t>3</w:t>
      </w:r>
      <w:r w:rsidRPr="00891B50">
        <w:rPr>
          <w:rFonts w:asciiTheme="minorHAnsi" w:hAnsiTheme="minorHAnsi" w:cstheme="minorHAnsi"/>
          <w:sz w:val="22"/>
          <w:szCs w:val="22"/>
        </w:rPr>
        <w:t>0 dni. Zgoda Wykonawcy na przedłużenie terminu związania ofertą powinna być wyrażona na piśmie.</w:t>
      </w:r>
    </w:p>
    <w:p w:rsidR="008162E7" w:rsidRPr="00316BCB" w:rsidRDefault="008162E7" w:rsidP="008162E7">
      <w:pPr>
        <w:pStyle w:val="Default"/>
        <w:tabs>
          <w:tab w:val="left" w:pos="0"/>
        </w:tabs>
        <w:spacing w:line="360" w:lineRule="auto"/>
        <w:ind w:left="709" w:hanging="709"/>
        <w:jc w:val="both"/>
        <w:rPr>
          <w:rFonts w:asciiTheme="minorHAnsi" w:hAnsiTheme="minorHAnsi" w:cstheme="minorHAnsi"/>
          <w:sz w:val="22"/>
          <w:szCs w:val="22"/>
          <w:lang w:eastAsia="pl-PL"/>
        </w:rPr>
      </w:pPr>
    </w:p>
    <w:p w:rsidR="008162E7" w:rsidRPr="00891B50" w:rsidRDefault="002F4769" w:rsidP="008162E7">
      <w:pPr>
        <w:autoSpaceDE w:val="0"/>
        <w:autoSpaceDN w:val="0"/>
        <w:adjustRightInd w:val="0"/>
        <w:spacing w:line="360" w:lineRule="auto"/>
        <w:jc w:val="both"/>
        <w:rPr>
          <w:rFonts w:asciiTheme="minorHAnsi" w:hAnsiTheme="minorHAnsi" w:cstheme="minorHAnsi"/>
          <w:b/>
          <w:sz w:val="22"/>
          <w:szCs w:val="22"/>
        </w:rPr>
      </w:pPr>
      <w:r>
        <w:rPr>
          <w:rFonts w:asciiTheme="minorHAnsi" w:hAnsiTheme="minorHAnsi" w:cstheme="minorHAnsi"/>
          <w:b/>
          <w:sz w:val="22"/>
          <w:szCs w:val="22"/>
        </w:rPr>
        <w:t>V</w:t>
      </w:r>
      <w:r w:rsidR="008162E7" w:rsidRPr="00891B50">
        <w:rPr>
          <w:rFonts w:asciiTheme="minorHAnsi" w:hAnsiTheme="minorHAnsi" w:cstheme="minorHAnsi"/>
          <w:b/>
          <w:sz w:val="22"/>
          <w:szCs w:val="22"/>
        </w:rPr>
        <w:t>I. OPIS SPOSOBU PRZYGOTOWANIA OFERT</w:t>
      </w:r>
    </w:p>
    <w:p w:rsidR="008162E7" w:rsidRPr="00891B50" w:rsidRDefault="008162E7" w:rsidP="008162E7">
      <w:pPr>
        <w:pStyle w:val="Akapitzlist"/>
        <w:numPr>
          <w:ilvl w:val="0"/>
          <w:numId w:val="3"/>
        </w:numPr>
        <w:autoSpaceDE w:val="0"/>
        <w:autoSpaceDN w:val="0"/>
        <w:adjustRightInd w:val="0"/>
        <w:spacing w:line="360" w:lineRule="auto"/>
        <w:jc w:val="both"/>
        <w:rPr>
          <w:rFonts w:asciiTheme="minorHAnsi" w:hAnsiTheme="minorHAnsi" w:cstheme="minorHAnsi"/>
          <w:sz w:val="22"/>
          <w:szCs w:val="22"/>
        </w:rPr>
      </w:pPr>
      <w:r w:rsidRPr="00891B50">
        <w:rPr>
          <w:rFonts w:asciiTheme="minorHAnsi" w:hAnsiTheme="minorHAnsi" w:cstheme="minorHAnsi"/>
          <w:sz w:val="22"/>
          <w:szCs w:val="22"/>
        </w:rPr>
        <w:t xml:space="preserve">Oferta musi być sporządzona w języku polskim. </w:t>
      </w:r>
    </w:p>
    <w:p w:rsidR="008162E7" w:rsidRPr="00891B50" w:rsidRDefault="008162E7" w:rsidP="008162E7">
      <w:pPr>
        <w:pStyle w:val="Akapitzlist"/>
        <w:numPr>
          <w:ilvl w:val="0"/>
          <w:numId w:val="3"/>
        </w:numPr>
        <w:autoSpaceDE w:val="0"/>
        <w:autoSpaceDN w:val="0"/>
        <w:adjustRightInd w:val="0"/>
        <w:spacing w:line="360" w:lineRule="auto"/>
        <w:jc w:val="both"/>
        <w:rPr>
          <w:rFonts w:asciiTheme="minorHAnsi" w:hAnsiTheme="minorHAnsi" w:cstheme="minorHAnsi"/>
          <w:sz w:val="22"/>
          <w:szCs w:val="22"/>
        </w:rPr>
      </w:pPr>
      <w:r w:rsidRPr="00891B50">
        <w:rPr>
          <w:rFonts w:asciiTheme="minorHAnsi" w:hAnsiTheme="minorHAnsi" w:cstheme="minorHAnsi"/>
          <w:sz w:val="22"/>
          <w:szCs w:val="22"/>
        </w:rPr>
        <w:t xml:space="preserve">Każda strona oferty wraz z załącznikami musi być podpisana przez osobę upoważnioną do podpisywania oferty. </w:t>
      </w:r>
    </w:p>
    <w:p w:rsidR="008162E7" w:rsidRPr="00891B50" w:rsidRDefault="008162E7" w:rsidP="008162E7">
      <w:pPr>
        <w:pStyle w:val="Akapitzlist"/>
        <w:numPr>
          <w:ilvl w:val="0"/>
          <w:numId w:val="3"/>
        </w:numPr>
        <w:autoSpaceDE w:val="0"/>
        <w:autoSpaceDN w:val="0"/>
        <w:adjustRightInd w:val="0"/>
        <w:spacing w:line="360" w:lineRule="auto"/>
        <w:jc w:val="both"/>
        <w:rPr>
          <w:rFonts w:asciiTheme="minorHAnsi" w:hAnsiTheme="minorHAnsi" w:cstheme="minorHAnsi"/>
          <w:sz w:val="22"/>
          <w:szCs w:val="22"/>
        </w:rPr>
      </w:pPr>
      <w:r w:rsidRPr="00891B50">
        <w:rPr>
          <w:rFonts w:asciiTheme="minorHAnsi" w:hAnsiTheme="minorHAnsi" w:cstheme="minorHAnsi"/>
          <w:sz w:val="22"/>
          <w:szCs w:val="22"/>
        </w:rPr>
        <w:t xml:space="preserve">Wszelkie poprawki lub zmiany (również te przy użyciu korektora) w ofercie, w złącznikach, muszą być własnoręcznie podpisane przez osobę upoważnioną do podpisania oferty. </w:t>
      </w:r>
    </w:p>
    <w:p w:rsidR="008162E7" w:rsidRPr="00891B50" w:rsidRDefault="008162E7" w:rsidP="008162E7">
      <w:pPr>
        <w:pStyle w:val="Akapitzlist"/>
        <w:numPr>
          <w:ilvl w:val="0"/>
          <w:numId w:val="3"/>
        </w:numPr>
        <w:autoSpaceDE w:val="0"/>
        <w:autoSpaceDN w:val="0"/>
        <w:adjustRightInd w:val="0"/>
        <w:spacing w:line="360" w:lineRule="auto"/>
        <w:jc w:val="both"/>
        <w:rPr>
          <w:rFonts w:asciiTheme="minorHAnsi" w:hAnsiTheme="minorHAnsi" w:cstheme="minorHAnsi"/>
          <w:sz w:val="22"/>
          <w:szCs w:val="22"/>
        </w:rPr>
      </w:pPr>
      <w:r w:rsidRPr="00891B50">
        <w:rPr>
          <w:rFonts w:asciiTheme="minorHAnsi" w:hAnsiTheme="minorHAnsi" w:cstheme="minorHAnsi"/>
          <w:sz w:val="22"/>
          <w:szCs w:val="22"/>
        </w:rPr>
        <w:t xml:space="preserve">Wymaga się, aby każda załączona do oferty kopia wymaganego dokumentu była poświadczona za zgodność z oryginałem (na każdej stronie zawierającej treść) przez uprawnionego przedstawiciela Wykonawcy upoważnionego do podpisania oferty. </w:t>
      </w:r>
    </w:p>
    <w:p w:rsidR="008162E7" w:rsidRPr="00891B50" w:rsidRDefault="008162E7" w:rsidP="008162E7">
      <w:pPr>
        <w:pStyle w:val="Akapitzlist"/>
        <w:numPr>
          <w:ilvl w:val="0"/>
          <w:numId w:val="3"/>
        </w:numPr>
        <w:autoSpaceDE w:val="0"/>
        <w:autoSpaceDN w:val="0"/>
        <w:adjustRightInd w:val="0"/>
        <w:spacing w:line="360" w:lineRule="auto"/>
        <w:jc w:val="both"/>
        <w:rPr>
          <w:rFonts w:asciiTheme="minorHAnsi" w:hAnsiTheme="minorHAnsi" w:cstheme="minorHAnsi"/>
          <w:sz w:val="22"/>
          <w:szCs w:val="22"/>
        </w:rPr>
      </w:pPr>
      <w:r w:rsidRPr="00891B50">
        <w:rPr>
          <w:rFonts w:asciiTheme="minorHAnsi" w:hAnsiTheme="minorHAnsi" w:cstheme="minorHAnsi"/>
          <w:sz w:val="22"/>
          <w:szCs w:val="22"/>
        </w:rPr>
        <w:t xml:space="preserve">Wykonawcy ponoszą wszelkie koszty własne związane z przygotowaniem i złożeniem oferty, niezależnie od wyników postępowania. Zamawiający nie odpowiada za koszty poniesione przez Wykonawców w związku z przygotowaniem i złożeniem oferty. </w:t>
      </w:r>
    </w:p>
    <w:p w:rsidR="008162E7" w:rsidRPr="00170BD8" w:rsidRDefault="008162E7" w:rsidP="00170BD8">
      <w:pPr>
        <w:pStyle w:val="Akapitzlist"/>
        <w:numPr>
          <w:ilvl w:val="0"/>
          <w:numId w:val="3"/>
        </w:numPr>
        <w:autoSpaceDE w:val="0"/>
        <w:autoSpaceDN w:val="0"/>
        <w:adjustRightInd w:val="0"/>
        <w:spacing w:line="360" w:lineRule="auto"/>
        <w:jc w:val="both"/>
        <w:rPr>
          <w:rFonts w:asciiTheme="minorHAnsi" w:hAnsiTheme="minorHAnsi" w:cstheme="minorHAnsi"/>
          <w:sz w:val="22"/>
          <w:szCs w:val="22"/>
        </w:rPr>
      </w:pPr>
      <w:r w:rsidRPr="00891B50">
        <w:rPr>
          <w:rFonts w:asciiTheme="minorHAnsi" w:hAnsiTheme="minorHAnsi" w:cstheme="minorHAnsi"/>
          <w:sz w:val="22"/>
          <w:szCs w:val="22"/>
        </w:rPr>
        <w:t>Każdy Wykonawca ma prawo zwrócić się do Zamawiającego o wyjaśnienie treści zapytania ofertowego. Pytania Wykonawców muszą być sformułowane na piśmie</w:t>
      </w:r>
      <w:r w:rsidRPr="00891B50">
        <w:rPr>
          <w:rFonts w:asciiTheme="minorHAnsi" w:hAnsiTheme="minorHAnsi" w:cstheme="minorHAnsi"/>
          <w:sz w:val="22"/>
          <w:szCs w:val="22"/>
        </w:rPr>
        <w:br/>
        <w:t>i wysłane na adres e-mail:,</w:t>
      </w:r>
      <w:r w:rsidR="00A53FDF" w:rsidRPr="00A53FDF">
        <w:t xml:space="preserve"> </w:t>
      </w:r>
      <w:hyperlink r:id="rId13" w:history="1">
        <w:r w:rsidR="00A53FDF" w:rsidRPr="00891B50">
          <w:rPr>
            <w:rStyle w:val="Hipercze"/>
            <w:rFonts w:asciiTheme="minorHAnsi" w:hAnsiTheme="minorHAnsi" w:cstheme="minorHAnsi"/>
            <w:sz w:val="22"/>
            <w:szCs w:val="22"/>
          </w:rPr>
          <w:t>adamowicz.dorota@powiatlidzbarski.pl</w:t>
        </w:r>
      </w:hyperlink>
      <w:r w:rsidR="00A53FDF">
        <w:rPr>
          <w:rFonts w:asciiTheme="minorHAnsi" w:hAnsiTheme="minorHAnsi" w:cstheme="minorHAnsi"/>
          <w:sz w:val="22"/>
          <w:szCs w:val="22"/>
        </w:rPr>
        <w:t>,</w:t>
      </w:r>
      <w:r w:rsidR="00170BD8">
        <w:rPr>
          <w:rFonts w:asciiTheme="minorHAnsi" w:hAnsiTheme="minorHAnsi" w:cstheme="minorHAnsi"/>
          <w:sz w:val="22"/>
          <w:szCs w:val="22"/>
        </w:rPr>
        <w:t xml:space="preserve"> </w:t>
      </w:r>
      <w:hyperlink r:id="rId14" w:history="1">
        <w:r w:rsidR="00170BD8" w:rsidRPr="004A61A2">
          <w:rPr>
            <w:rStyle w:val="Hipercze"/>
            <w:rFonts w:asciiTheme="minorHAnsi" w:hAnsiTheme="minorHAnsi" w:cstheme="minorHAnsi"/>
            <w:sz w:val="22"/>
            <w:szCs w:val="22"/>
          </w:rPr>
          <w:t>adamczuk.milena@powiatlidzbarski.pl</w:t>
        </w:r>
      </w:hyperlink>
      <w:r w:rsidR="00170BD8">
        <w:rPr>
          <w:rFonts w:asciiTheme="minorHAnsi" w:hAnsiTheme="minorHAnsi" w:cstheme="minorHAnsi"/>
          <w:sz w:val="22"/>
          <w:szCs w:val="22"/>
        </w:rPr>
        <w:t xml:space="preserve">, </w:t>
      </w:r>
    </w:p>
    <w:p w:rsidR="008162E7" w:rsidRPr="00891B50" w:rsidRDefault="008162E7" w:rsidP="008162E7">
      <w:pPr>
        <w:pStyle w:val="Akapitzlist"/>
        <w:numPr>
          <w:ilvl w:val="0"/>
          <w:numId w:val="3"/>
        </w:numPr>
        <w:autoSpaceDE w:val="0"/>
        <w:autoSpaceDN w:val="0"/>
        <w:adjustRightInd w:val="0"/>
        <w:spacing w:line="360" w:lineRule="auto"/>
        <w:jc w:val="both"/>
        <w:rPr>
          <w:rFonts w:asciiTheme="minorHAnsi" w:hAnsiTheme="minorHAnsi" w:cstheme="minorHAnsi"/>
          <w:sz w:val="22"/>
          <w:szCs w:val="22"/>
        </w:rPr>
      </w:pPr>
      <w:r w:rsidRPr="00891B50">
        <w:rPr>
          <w:rFonts w:asciiTheme="minorHAnsi" w:hAnsiTheme="minorHAnsi" w:cstheme="minorHAnsi"/>
          <w:sz w:val="22"/>
          <w:szCs w:val="22"/>
        </w:rPr>
        <w:t xml:space="preserve">Zamawiający jest zobowiązany udzielić wyjaśnień niezwłocznie jednak nie później niż </w:t>
      </w:r>
      <w:r w:rsidRPr="00891B50">
        <w:rPr>
          <w:rFonts w:asciiTheme="minorHAnsi" w:hAnsiTheme="minorHAnsi" w:cstheme="minorHAnsi"/>
          <w:iCs/>
          <w:sz w:val="22"/>
          <w:szCs w:val="22"/>
        </w:rPr>
        <w:t xml:space="preserve"> na 2 dni przed upływem terminu składania ofert.</w:t>
      </w:r>
    </w:p>
    <w:p w:rsidR="008162E7" w:rsidRPr="00891B50" w:rsidRDefault="008162E7" w:rsidP="008162E7">
      <w:pPr>
        <w:pStyle w:val="Akapitzlist"/>
        <w:numPr>
          <w:ilvl w:val="0"/>
          <w:numId w:val="3"/>
        </w:numPr>
        <w:autoSpaceDE w:val="0"/>
        <w:autoSpaceDN w:val="0"/>
        <w:adjustRightInd w:val="0"/>
        <w:spacing w:line="360" w:lineRule="auto"/>
        <w:jc w:val="both"/>
        <w:rPr>
          <w:rFonts w:asciiTheme="minorHAnsi" w:hAnsiTheme="minorHAnsi" w:cstheme="minorHAnsi"/>
          <w:sz w:val="22"/>
          <w:szCs w:val="22"/>
        </w:rPr>
      </w:pPr>
      <w:r w:rsidRPr="00891B50">
        <w:rPr>
          <w:rFonts w:asciiTheme="minorHAnsi" w:hAnsiTheme="minorHAnsi" w:cstheme="minorHAnsi"/>
          <w:sz w:val="22"/>
          <w:szCs w:val="22"/>
        </w:rPr>
        <w:t>W</w:t>
      </w:r>
      <w:r w:rsidRPr="00891B50">
        <w:rPr>
          <w:rFonts w:asciiTheme="minorHAnsi" w:hAnsiTheme="minorHAnsi" w:cstheme="minorHAnsi"/>
          <w:color w:val="008000"/>
          <w:sz w:val="22"/>
          <w:szCs w:val="22"/>
        </w:rPr>
        <w:t xml:space="preserve"> </w:t>
      </w:r>
      <w:r w:rsidRPr="00891B50">
        <w:rPr>
          <w:rFonts w:asciiTheme="minorHAnsi" w:hAnsiTheme="minorHAnsi" w:cstheme="minorHAnsi"/>
          <w:sz w:val="22"/>
          <w:szCs w:val="22"/>
        </w:rPr>
        <w:t>uzasadnionych przypadkach Zamawiający może przed upływem terminu składania ofert zmienić treść zapytania ofertowego. Dokonaną zmianę Zamawiający niezwłocznie zamieszcza  na stronie internetowej.</w:t>
      </w:r>
    </w:p>
    <w:p w:rsidR="008162E7" w:rsidRPr="00891B50" w:rsidRDefault="008162E7" w:rsidP="008162E7">
      <w:pPr>
        <w:pStyle w:val="Akapitzlist"/>
        <w:numPr>
          <w:ilvl w:val="0"/>
          <w:numId w:val="3"/>
        </w:numPr>
        <w:autoSpaceDE w:val="0"/>
        <w:autoSpaceDN w:val="0"/>
        <w:adjustRightInd w:val="0"/>
        <w:spacing w:line="360" w:lineRule="auto"/>
        <w:jc w:val="both"/>
        <w:rPr>
          <w:rFonts w:asciiTheme="minorHAnsi" w:hAnsiTheme="minorHAnsi" w:cstheme="minorHAnsi"/>
          <w:sz w:val="22"/>
          <w:szCs w:val="22"/>
        </w:rPr>
      </w:pPr>
      <w:r w:rsidRPr="00891B50">
        <w:rPr>
          <w:rFonts w:asciiTheme="minorHAnsi" w:hAnsiTheme="minorHAnsi" w:cstheme="minorHAnsi"/>
          <w:sz w:val="22"/>
          <w:szCs w:val="22"/>
        </w:rPr>
        <w:t xml:space="preserve">Jeżeli w wyniku zmiany treści zapytania ofertowego jest niezbędny dodatkowy czas na wprowadzenie zmian w ofertach, Zamawiający przedłuża termin składania ofert i </w:t>
      </w:r>
      <w:r w:rsidR="0027141F">
        <w:rPr>
          <w:rFonts w:asciiTheme="minorHAnsi" w:hAnsiTheme="minorHAnsi" w:cstheme="minorHAnsi"/>
          <w:sz w:val="22"/>
          <w:szCs w:val="22"/>
        </w:rPr>
        <w:t>z</w:t>
      </w:r>
      <w:r w:rsidRPr="00891B50">
        <w:rPr>
          <w:rFonts w:asciiTheme="minorHAnsi" w:hAnsiTheme="minorHAnsi" w:cstheme="minorHAnsi"/>
          <w:sz w:val="22"/>
          <w:szCs w:val="22"/>
        </w:rPr>
        <w:t xml:space="preserve">amieszcza informację na stronie internetowej. </w:t>
      </w:r>
      <w:r w:rsidRPr="00891B50">
        <w:rPr>
          <w:rFonts w:asciiTheme="minorHAnsi" w:hAnsiTheme="minorHAnsi" w:cstheme="minorHAnsi"/>
          <w:color w:val="99CC00"/>
          <w:sz w:val="22"/>
          <w:szCs w:val="22"/>
        </w:rPr>
        <w:t xml:space="preserve"> </w:t>
      </w:r>
    </w:p>
    <w:p w:rsidR="00931F7E" w:rsidRPr="00931F7E" w:rsidRDefault="008162E7" w:rsidP="008162E7">
      <w:pPr>
        <w:pStyle w:val="Akapitzlist"/>
        <w:numPr>
          <w:ilvl w:val="0"/>
          <w:numId w:val="2"/>
        </w:numPr>
        <w:autoSpaceDE w:val="0"/>
        <w:autoSpaceDN w:val="0"/>
        <w:adjustRightInd w:val="0"/>
        <w:spacing w:line="360" w:lineRule="auto"/>
        <w:ind w:left="426" w:hanging="426"/>
        <w:jc w:val="both"/>
        <w:rPr>
          <w:rFonts w:asciiTheme="minorHAnsi" w:hAnsiTheme="minorHAnsi" w:cstheme="minorHAnsi"/>
          <w:color w:val="000000"/>
          <w:sz w:val="22"/>
          <w:szCs w:val="22"/>
        </w:rPr>
      </w:pPr>
      <w:r w:rsidRPr="00931F7E">
        <w:rPr>
          <w:rFonts w:asciiTheme="minorHAnsi" w:hAnsiTheme="minorHAnsi" w:cstheme="minorHAnsi"/>
          <w:sz w:val="22"/>
          <w:szCs w:val="22"/>
        </w:rPr>
        <w:t>Wszelkie informacje o zmianach w niniejszym zapytaniu ofertowym oraz odpowiedzi na pytania zostaną opublikowane na stronie internetowej Zamawiającego</w:t>
      </w:r>
      <w:r w:rsidR="00931F7E">
        <w:rPr>
          <w:rFonts w:asciiTheme="minorHAnsi" w:hAnsiTheme="minorHAnsi" w:cstheme="minorHAnsi"/>
          <w:sz w:val="22"/>
          <w:szCs w:val="22"/>
        </w:rPr>
        <w:t>.</w:t>
      </w:r>
    </w:p>
    <w:p w:rsidR="008162E7" w:rsidRPr="00931F7E" w:rsidRDefault="008162E7" w:rsidP="008162E7">
      <w:pPr>
        <w:pStyle w:val="Akapitzlist"/>
        <w:numPr>
          <w:ilvl w:val="0"/>
          <w:numId w:val="2"/>
        </w:numPr>
        <w:autoSpaceDE w:val="0"/>
        <w:autoSpaceDN w:val="0"/>
        <w:adjustRightInd w:val="0"/>
        <w:spacing w:line="360" w:lineRule="auto"/>
        <w:ind w:left="426" w:hanging="426"/>
        <w:jc w:val="both"/>
        <w:rPr>
          <w:rFonts w:asciiTheme="minorHAnsi" w:hAnsiTheme="minorHAnsi" w:cstheme="minorHAnsi"/>
          <w:color w:val="000000"/>
          <w:sz w:val="22"/>
          <w:szCs w:val="22"/>
        </w:rPr>
      </w:pPr>
      <w:r w:rsidRPr="00931F7E">
        <w:rPr>
          <w:rFonts w:asciiTheme="minorHAnsi" w:hAnsiTheme="minorHAnsi" w:cstheme="minorHAnsi"/>
          <w:sz w:val="22"/>
          <w:szCs w:val="22"/>
        </w:rPr>
        <w:t xml:space="preserve">Wykonawca, którego oferta została wybrana, zobowiązany jest do zawarcia umowy zgodnie </w:t>
      </w:r>
      <w:r w:rsidRPr="00931F7E">
        <w:rPr>
          <w:rFonts w:asciiTheme="minorHAnsi" w:hAnsiTheme="minorHAnsi" w:cstheme="minorHAnsi"/>
          <w:sz w:val="22"/>
          <w:szCs w:val="22"/>
        </w:rPr>
        <w:br/>
        <w:t xml:space="preserve">z wymaganiami niniejszego zapytania ofertowego, jego zobowiązaniem zawartym w ofercie </w:t>
      </w:r>
      <w:r w:rsidRPr="00931F7E">
        <w:rPr>
          <w:rFonts w:asciiTheme="minorHAnsi" w:hAnsiTheme="minorHAnsi" w:cstheme="minorHAnsi"/>
          <w:sz w:val="22"/>
          <w:szCs w:val="22"/>
        </w:rPr>
        <w:br/>
        <w:t>i na warunkach określonych we wzorze umowy.</w:t>
      </w:r>
    </w:p>
    <w:p w:rsidR="008162E7" w:rsidRPr="00891B50" w:rsidRDefault="008162E7" w:rsidP="008162E7">
      <w:pPr>
        <w:pStyle w:val="Akapitzlist"/>
        <w:numPr>
          <w:ilvl w:val="0"/>
          <w:numId w:val="2"/>
        </w:numPr>
        <w:autoSpaceDE w:val="0"/>
        <w:autoSpaceDN w:val="0"/>
        <w:adjustRightInd w:val="0"/>
        <w:spacing w:line="360" w:lineRule="auto"/>
        <w:ind w:left="426" w:hanging="426"/>
        <w:jc w:val="both"/>
        <w:rPr>
          <w:rFonts w:asciiTheme="minorHAnsi" w:hAnsiTheme="minorHAnsi" w:cstheme="minorHAnsi"/>
          <w:color w:val="000000"/>
          <w:sz w:val="22"/>
          <w:szCs w:val="22"/>
        </w:rPr>
      </w:pPr>
      <w:r w:rsidRPr="00891B50">
        <w:rPr>
          <w:rFonts w:asciiTheme="minorHAnsi" w:hAnsiTheme="minorHAnsi" w:cstheme="minorHAnsi"/>
          <w:sz w:val="22"/>
          <w:szCs w:val="22"/>
        </w:rPr>
        <w:t xml:space="preserve">Wzór umowy stanowi załącznik nr </w:t>
      </w:r>
      <w:r w:rsidR="002F4769">
        <w:rPr>
          <w:rFonts w:asciiTheme="minorHAnsi" w:hAnsiTheme="minorHAnsi" w:cstheme="minorHAnsi"/>
          <w:sz w:val="22"/>
          <w:szCs w:val="22"/>
        </w:rPr>
        <w:t>2</w:t>
      </w:r>
      <w:r w:rsidRPr="00891B50">
        <w:rPr>
          <w:rFonts w:asciiTheme="minorHAnsi" w:hAnsiTheme="minorHAnsi" w:cstheme="minorHAnsi"/>
          <w:sz w:val="22"/>
          <w:szCs w:val="22"/>
        </w:rPr>
        <w:t xml:space="preserve"> do zapytania ofertowego. </w:t>
      </w:r>
    </w:p>
    <w:p w:rsidR="008162E7" w:rsidRPr="00891B50" w:rsidRDefault="008162E7" w:rsidP="008162E7">
      <w:pPr>
        <w:pStyle w:val="Akapitzlist"/>
        <w:numPr>
          <w:ilvl w:val="0"/>
          <w:numId w:val="2"/>
        </w:numPr>
        <w:autoSpaceDE w:val="0"/>
        <w:autoSpaceDN w:val="0"/>
        <w:adjustRightInd w:val="0"/>
        <w:spacing w:line="360" w:lineRule="auto"/>
        <w:ind w:left="426" w:hanging="426"/>
        <w:jc w:val="both"/>
        <w:rPr>
          <w:rFonts w:asciiTheme="minorHAnsi" w:hAnsiTheme="minorHAnsi" w:cstheme="minorHAnsi"/>
          <w:color w:val="000000"/>
          <w:sz w:val="22"/>
          <w:szCs w:val="22"/>
        </w:rPr>
      </w:pPr>
      <w:r w:rsidRPr="00891B50">
        <w:rPr>
          <w:rFonts w:asciiTheme="minorHAnsi" w:hAnsiTheme="minorHAnsi" w:cstheme="minorHAnsi"/>
          <w:sz w:val="22"/>
          <w:szCs w:val="22"/>
        </w:rPr>
        <w:t>Zakres świadczenia Wykonawcy wynikający z zawartej umowy musi być tożsamy z jego zobowiązaniem zawartym w ofercie.</w:t>
      </w:r>
    </w:p>
    <w:p w:rsidR="008162E7" w:rsidRPr="00891B50" w:rsidRDefault="008162E7" w:rsidP="008162E7">
      <w:pPr>
        <w:pStyle w:val="Akapitzlist"/>
        <w:numPr>
          <w:ilvl w:val="0"/>
          <w:numId w:val="2"/>
        </w:numPr>
        <w:autoSpaceDE w:val="0"/>
        <w:autoSpaceDN w:val="0"/>
        <w:adjustRightInd w:val="0"/>
        <w:spacing w:line="360" w:lineRule="auto"/>
        <w:ind w:left="426" w:hanging="426"/>
        <w:jc w:val="both"/>
        <w:rPr>
          <w:rFonts w:asciiTheme="minorHAnsi" w:hAnsiTheme="minorHAnsi" w:cstheme="minorHAnsi"/>
          <w:color w:val="000000"/>
          <w:sz w:val="22"/>
          <w:szCs w:val="22"/>
        </w:rPr>
      </w:pPr>
      <w:r w:rsidRPr="00891B50">
        <w:rPr>
          <w:rFonts w:asciiTheme="minorHAnsi" w:hAnsiTheme="minorHAnsi" w:cstheme="minorHAnsi"/>
          <w:sz w:val="22"/>
          <w:szCs w:val="22"/>
        </w:rPr>
        <w:t xml:space="preserve">Umowa w sprawie zamówienia publicznego będzie nieważna w części wykraczającej poza określenie przedmiotu zamówienia określonego w zapytaniu ofertowym. </w:t>
      </w:r>
    </w:p>
    <w:p w:rsidR="00C65E77" w:rsidRPr="00891B50" w:rsidRDefault="00C65E77" w:rsidP="008162E7">
      <w:pPr>
        <w:autoSpaceDE w:val="0"/>
        <w:autoSpaceDN w:val="0"/>
        <w:adjustRightInd w:val="0"/>
        <w:spacing w:line="360" w:lineRule="auto"/>
        <w:jc w:val="both"/>
        <w:rPr>
          <w:rFonts w:asciiTheme="minorHAnsi" w:hAnsiTheme="minorHAnsi" w:cstheme="minorHAnsi"/>
          <w:sz w:val="22"/>
          <w:szCs w:val="22"/>
        </w:rPr>
      </w:pPr>
    </w:p>
    <w:p w:rsidR="008162E7" w:rsidRPr="00891B50" w:rsidRDefault="002F4769" w:rsidP="008162E7">
      <w:pPr>
        <w:autoSpaceDE w:val="0"/>
        <w:autoSpaceDN w:val="0"/>
        <w:adjustRightInd w:val="0"/>
        <w:spacing w:line="360" w:lineRule="auto"/>
        <w:jc w:val="both"/>
        <w:rPr>
          <w:rFonts w:asciiTheme="minorHAnsi" w:hAnsiTheme="minorHAnsi" w:cstheme="minorHAnsi"/>
          <w:b/>
          <w:sz w:val="22"/>
          <w:szCs w:val="22"/>
        </w:rPr>
      </w:pPr>
      <w:r>
        <w:rPr>
          <w:rFonts w:asciiTheme="minorHAnsi" w:hAnsiTheme="minorHAnsi" w:cstheme="minorHAnsi"/>
          <w:b/>
          <w:sz w:val="22"/>
          <w:szCs w:val="22"/>
        </w:rPr>
        <w:t>VII.</w:t>
      </w:r>
      <w:r w:rsidR="008162E7" w:rsidRPr="00891B50">
        <w:rPr>
          <w:rFonts w:asciiTheme="minorHAnsi" w:hAnsiTheme="minorHAnsi" w:cstheme="minorHAnsi"/>
          <w:b/>
          <w:sz w:val="22"/>
          <w:szCs w:val="22"/>
        </w:rPr>
        <w:t xml:space="preserve"> WYJAŚNIENIA W TOKU BADANIA I OCENY OFERT: </w:t>
      </w:r>
    </w:p>
    <w:p w:rsidR="008162E7" w:rsidRPr="00891B50" w:rsidRDefault="008162E7" w:rsidP="008162E7">
      <w:pPr>
        <w:autoSpaceDE w:val="0"/>
        <w:autoSpaceDN w:val="0"/>
        <w:adjustRightInd w:val="0"/>
        <w:spacing w:line="360" w:lineRule="auto"/>
        <w:jc w:val="both"/>
        <w:rPr>
          <w:rFonts w:asciiTheme="minorHAnsi" w:hAnsiTheme="minorHAnsi" w:cstheme="minorHAnsi"/>
          <w:sz w:val="22"/>
          <w:szCs w:val="22"/>
        </w:rPr>
      </w:pPr>
      <w:r w:rsidRPr="00891B50">
        <w:rPr>
          <w:rFonts w:asciiTheme="minorHAnsi" w:hAnsiTheme="minorHAnsi" w:cstheme="minorHAnsi"/>
          <w:sz w:val="22"/>
          <w:szCs w:val="22"/>
        </w:rPr>
        <w:t xml:space="preserve"> W toku badania i oceny ofert Zamawiający może żądać od Wykonawców wyjaśnień dotyczących treści złożonych ofert oraz wyjaśnień dotyczących oświadczeń lub dokumentów potwierdzających spełnianie przez Wykonawców warunków udziału w postępowaniu.</w:t>
      </w:r>
    </w:p>
    <w:p w:rsidR="008162E7" w:rsidRPr="00891B50" w:rsidRDefault="008162E7" w:rsidP="008162E7">
      <w:pPr>
        <w:pStyle w:val="Akapitzlist"/>
        <w:autoSpaceDE w:val="0"/>
        <w:autoSpaceDN w:val="0"/>
        <w:adjustRightInd w:val="0"/>
        <w:spacing w:line="360" w:lineRule="auto"/>
        <w:ind w:left="0"/>
        <w:jc w:val="both"/>
        <w:rPr>
          <w:rFonts w:asciiTheme="minorHAnsi" w:hAnsiTheme="minorHAnsi" w:cstheme="minorHAnsi"/>
          <w:sz w:val="22"/>
          <w:szCs w:val="22"/>
        </w:rPr>
      </w:pPr>
    </w:p>
    <w:p w:rsidR="008162E7" w:rsidRPr="00891B50" w:rsidRDefault="002F4769" w:rsidP="008162E7">
      <w:pPr>
        <w:autoSpaceDE w:val="0"/>
        <w:autoSpaceDN w:val="0"/>
        <w:adjustRightInd w:val="0"/>
        <w:spacing w:line="360" w:lineRule="auto"/>
        <w:jc w:val="both"/>
        <w:rPr>
          <w:rFonts w:asciiTheme="minorHAnsi" w:hAnsiTheme="minorHAnsi" w:cstheme="minorHAnsi"/>
          <w:b/>
          <w:sz w:val="22"/>
          <w:szCs w:val="22"/>
        </w:rPr>
      </w:pPr>
      <w:r>
        <w:rPr>
          <w:rFonts w:asciiTheme="minorHAnsi" w:hAnsiTheme="minorHAnsi" w:cstheme="minorHAnsi"/>
          <w:b/>
          <w:sz w:val="22"/>
          <w:szCs w:val="22"/>
        </w:rPr>
        <w:t>VII</w:t>
      </w:r>
      <w:r w:rsidR="008162E7">
        <w:rPr>
          <w:rFonts w:asciiTheme="minorHAnsi" w:hAnsiTheme="minorHAnsi" w:cstheme="minorHAnsi"/>
          <w:b/>
          <w:sz w:val="22"/>
          <w:szCs w:val="22"/>
        </w:rPr>
        <w:t>I</w:t>
      </w:r>
      <w:r w:rsidR="008162E7" w:rsidRPr="00891B50">
        <w:rPr>
          <w:rFonts w:asciiTheme="minorHAnsi" w:hAnsiTheme="minorHAnsi" w:cstheme="minorHAnsi"/>
          <w:b/>
          <w:sz w:val="22"/>
          <w:szCs w:val="22"/>
        </w:rPr>
        <w:t>. MIEJSCE ORAZ TERMIN SKŁADANIA OFERT</w:t>
      </w:r>
    </w:p>
    <w:p w:rsidR="008162E7" w:rsidRPr="00891B50" w:rsidRDefault="008162E7" w:rsidP="008162E7">
      <w:pPr>
        <w:pStyle w:val="Akapitzlist"/>
        <w:numPr>
          <w:ilvl w:val="0"/>
          <w:numId w:val="1"/>
        </w:numPr>
        <w:autoSpaceDE w:val="0"/>
        <w:autoSpaceDN w:val="0"/>
        <w:adjustRightInd w:val="0"/>
        <w:spacing w:line="360" w:lineRule="auto"/>
        <w:ind w:left="0" w:firstLine="45"/>
        <w:jc w:val="both"/>
        <w:rPr>
          <w:rFonts w:asciiTheme="minorHAnsi" w:hAnsiTheme="minorHAnsi" w:cstheme="minorHAnsi"/>
          <w:sz w:val="22"/>
          <w:szCs w:val="22"/>
        </w:rPr>
      </w:pPr>
      <w:r w:rsidRPr="00891B50">
        <w:rPr>
          <w:rFonts w:asciiTheme="minorHAnsi" w:hAnsiTheme="minorHAnsi" w:cstheme="minorHAnsi"/>
          <w:sz w:val="22"/>
          <w:szCs w:val="22"/>
        </w:rPr>
        <w:t xml:space="preserve">Ofertę należy złożyć w siedzibie Zamawiającego: Starostwo Powiatowe w Lidzbarku Warmińskim ul. Wyszyńskiego 37, 11-100 Lidzbark Warmiński, pokój nr 206  w terminie do dnia </w:t>
      </w:r>
      <w:r w:rsidR="00170BD8">
        <w:rPr>
          <w:rFonts w:asciiTheme="minorHAnsi" w:hAnsiTheme="minorHAnsi" w:cstheme="minorHAnsi"/>
          <w:sz w:val="22"/>
          <w:szCs w:val="22"/>
        </w:rPr>
        <w:t>04</w:t>
      </w:r>
      <w:r w:rsidR="002F4769">
        <w:rPr>
          <w:rFonts w:asciiTheme="minorHAnsi" w:hAnsiTheme="minorHAnsi" w:cstheme="minorHAnsi"/>
          <w:sz w:val="22"/>
          <w:szCs w:val="22"/>
        </w:rPr>
        <w:t>.0</w:t>
      </w:r>
      <w:r w:rsidR="00170BD8">
        <w:rPr>
          <w:rFonts w:asciiTheme="minorHAnsi" w:hAnsiTheme="minorHAnsi" w:cstheme="minorHAnsi"/>
          <w:sz w:val="22"/>
          <w:szCs w:val="22"/>
        </w:rPr>
        <w:t>6</w:t>
      </w:r>
      <w:r>
        <w:rPr>
          <w:rFonts w:asciiTheme="minorHAnsi" w:hAnsiTheme="minorHAnsi" w:cstheme="minorHAnsi"/>
          <w:sz w:val="22"/>
          <w:szCs w:val="22"/>
        </w:rPr>
        <w:t>.202</w:t>
      </w:r>
      <w:r w:rsidR="00170BD8">
        <w:rPr>
          <w:rFonts w:asciiTheme="minorHAnsi" w:hAnsiTheme="minorHAnsi" w:cstheme="minorHAnsi"/>
          <w:sz w:val="22"/>
          <w:szCs w:val="22"/>
        </w:rPr>
        <w:t>4</w:t>
      </w:r>
      <w:r w:rsidRPr="00891B50">
        <w:rPr>
          <w:rFonts w:asciiTheme="minorHAnsi" w:hAnsiTheme="minorHAnsi" w:cstheme="minorHAnsi"/>
          <w:sz w:val="22"/>
          <w:szCs w:val="22"/>
        </w:rPr>
        <w:t xml:space="preserve"> r. do godziny 11.00, osobiście, za pośrednictwem operatora pocztowego bądź posłańca.</w:t>
      </w:r>
    </w:p>
    <w:p w:rsidR="008162E7" w:rsidRPr="001C5B63" w:rsidRDefault="008162E7" w:rsidP="008162E7">
      <w:pPr>
        <w:pStyle w:val="Akapitzlist"/>
        <w:numPr>
          <w:ilvl w:val="0"/>
          <w:numId w:val="1"/>
        </w:numPr>
        <w:autoSpaceDE w:val="0"/>
        <w:autoSpaceDN w:val="0"/>
        <w:adjustRightInd w:val="0"/>
        <w:spacing w:line="360" w:lineRule="auto"/>
        <w:ind w:left="0" w:firstLine="45"/>
        <w:jc w:val="both"/>
        <w:rPr>
          <w:rFonts w:asciiTheme="minorHAnsi" w:hAnsiTheme="minorHAnsi" w:cstheme="minorHAnsi"/>
          <w:sz w:val="22"/>
          <w:szCs w:val="22"/>
        </w:rPr>
      </w:pPr>
      <w:r w:rsidRPr="00891B50">
        <w:rPr>
          <w:rFonts w:asciiTheme="minorHAnsi" w:hAnsiTheme="minorHAnsi" w:cstheme="minorHAnsi"/>
          <w:sz w:val="22"/>
          <w:szCs w:val="22"/>
        </w:rPr>
        <w:t xml:space="preserve">Otwarcie ofert nastąpi w siedzibie Zamawiającego w Starostwie Powiatowym w Lidzbarku Warmińskim ul. Wyszyńskiego 37, 11-100 Lidzbark Warmiński, w </w:t>
      </w:r>
      <w:r w:rsidRPr="001C5B63">
        <w:rPr>
          <w:rFonts w:asciiTheme="minorHAnsi" w:hAnsiTheme="minorHAnsi" w:cstheme="minorHAnsi"/>
          <w:sz w:val="22"/>
          <w:szCs w:val="22"/>
        </w:rPr>
        <w:t xml:space="preserve">dniu </w:t>
      </w:r>
      <w:r w:rsidR="00170BD8">
        <w:rPr>
          <w:rFonts w:asciiTheme="minorHAnsi" w:hAnsiTheme="minorHAnsi" w:cstheme="minorHAnsi"/>
          <w:sz w:val="22"/>
          <w:szCs w:val="22"/>
        </w:rPr>
        <w:t>04</w:t>
      </w:r>
      <w:r w:rsidR="002F4769">
        <w:rPr>
          <w:rFonts w:asciiTheme="minorHAnsi" w:hAnsiTheme="minorHAnsi" w:cstheme="minorHAnsi"/>
          <w:sz w:val="22"/>
          <w:szCs w:val="22"/>
        </w:rPr>
        <w:t>.0</w:t>
      </w:r>
      <w:r w:rsidR="00170BD8">
        <w:rPr>
          <w:rFonts w:asciiTheme="minorHAnsi" w:hAnsiTheme="minorHAnsi" w:cstheme="minorHAnsi"/>
          <w:sz w:val="22"/>
          <w:szCs w:val="22"/>
        </w:rPr>
        <w:t>6</w:t>
      </w:r>
      <w:r>
        <w:rPr>
          <w:rFonts w:asciiTheme="minorHAnsi" w:hAnsiTheme="minorHAnsi" w:cstheme="minorHAnsi"/>
          <w:sz w:val="22"/>
          <w:szCs w:val="22"/>
        </w:rPr>
        <w:t>.</w:t>
      </w:r>
      <w:r w:rsidRPr="001C5B63">
        <w:rPr>
          <w:rFonts w:asciiTheme="minorHAnsi" w:hAnsiTheme="minorHAnsi" w:cstheme="minorHAnsi"/>
          <w:sz w:val="22"/>
          <w:szCs w:val="22"/>
        </w:rPr>
        <w:t>202</w:t>
      </w:r>
      <w:r w:rsidR="00170BD8">
        <w:rPr>
          <w:rFonts w:asciiTheme="minorHAnsi" w:hAnsiTheme="minorHAnsi" w:cstheme="minorHAnsi"/>
          <w:sz w:val="22"/>
          <w:szCs w:val="22"/>
        </w:rPr>
        <w:t>4</w:t>
      </w:r>
      <w:r w:rsidRPr="001C5B63">
        <w:rPr>
          <w:rFonts w:asciiTheme="minorHAnsi" w:hAnsiTheme="minorHAnsi" w:cstheme="minorHAnsi"/>
          <w:sz w:val="22"/>
          <w:szCs w:val="22"/>
        </w:rPr>
        <w:t xml:space="preserve"> r.  o godz. 11:15</w:t>
      </w:r>
    </w:p>
    <w:p w:rsidR="008162E7" w:rsidRPr="00891B50" w:rsidRDefault="008162E7" w:rsidP="008162E7">
      <w:pPr>
        <w:pStyle w:val="Akapitzlist"/>
        <w:numPr>
          <w:ilvl w:val="0"/>
          <w:numId w:val="1"/>
        </w:numPr>
        <w:autoSpaceDE w:val="0"/>
        <w:autoSpaceDN w:val="0"/>
        <w:adjustRightInd w:val="0"/>
        <w:spacing w:line="360" w:lineRule="auto"/>
        <w:rPr>
          <w:rFonts w:asciiTheme="minorHAnsi" w:hAnsiTheme="minorHAnsi" w:cstheme="minorHAnsi"/>
          <w:sz w:val="22"/>
          <w:szCs w:val="22"/>
        </w:rPr>
      </w:pPr>
      <w:r w:rsidRPr="00891B50">
        <w:rPr>
          <w:rFonts w:asciiTheme="minorHAnsi" w:hAnsiTheme="minorHAnsi" w:cstheme="minorHAnsi"/>
          <w:sz w:val="22"/>
          <w:szCs w:val="22"/>
        </w:rPr>
        <w:t>Oferty złożone po terminie zostaną zwrócone Wykonawcom bez otwierania.</w:t>
      </w:r>
    </w:p>
    <w:p w:rsidR="008162E7" w:rsidRPr="00891B50" w:rsidRDefault="008162E7" w:rsidP="008162E7">
      <w:pPr>
        <w:pStyle w:val="Tekstpodstawowy22"/>
        <w:numPr>
          <w:ilvl w:val="0"/>
          <w:numId w:val="1"/>
        </w:numPr>
        <w:tabs>
          <w:tab w:val="left" w:pos="426"/>
        </w:tabs>
        <w:spacing w:line="360" w:lineRule="auto"/>
        <w:ind w:left="0" w:right="-1" w:firstLine="45"/>
        <w:rPr>
          <w:rFonts w:asciiTheme="minorHAnsi" w:hAnsiTheme="minorHAnsi" w:cstheme="minorHAnsi"/>
          <w:noProof w:val="0"/>
          <w:sz w:val="22"/>
          <w:szCs w:val="22"/>
          <w:lang w:val="pl-PL" w:eastAsia="pl-PL"/>
        </w:rPr>
      </w:pPr>
      <w:r w:rsidRPr="00891B50">
        <w:rPr>
          <w:rFonts w:asciiTheme="minorHAnsi" w:hAnsiTheme="minorHAnsi" w:cstheme="minorHAnsi"/>
          <w:noProof w:val="0"/>
          <w:sz w:val="22"/>
          <w:szCs w:val="22"/>
          <w:lang w:val="pl-PL" w:eastAsia="pl-PL"/>
        </w:rPr>
        <w:t xml:space="preserve">Ofertę należy umieścić w zamkniętym opakowaniu, uniemożliwiającym odczytanie jego zawartości bez uszkodzenia tego opakowania. Opakowanie powinno być oznaczone nazwą (firmą) i adresem Wykonawcy, zaadresowane następująco: </w:t>
      </w:r>
    </w:p>
    <w:p w:rsidR="008162E7" w:rsidRPr="00601ECF" w:rsidRDefault="008162E7" w:rsidP="008162E7">
      <w:pPr>
        <w:pStyle w:val="Tekstpodstawowy22"/>
        <w:tabs>
          <w:tab w:val="left" w:pos="426"/>
        </w:tabs>
        <w:spacing w:line="360" w:lineRule="auto"/>
        <w:ind w:right="-1"/>
        <w:rPr>
          <w:rFonts w:asciiTheme="minorHAnsi" w:hAnsiTheme="minorHAnsi" w:cstheme="minorHAnsi"/>
          <w:b/>
          <w:sz w:val="22"/>
          <w:szCs w:val="22"/>
        </w:rPr>
      </w:pPr>
      <w:r w:rsidRPr="00A372F1">
        <w:rPr>
          <w:rFonts w:asciiTheme="minorHAnsi" w:hAnsiTheme="minorHAnsi" w:cstheme="minorHAnsi"/>
          <w:b/>
          <w:noProof w:val="0"/>
          <w:sz w:val="22"/>
          <w:szCs w:val="22"/>
          <w:lang w:val="pl-PL" w:eastAsia="pl-PL"/>
        </w:rPr>
        <w:t xml:space="preserve">Oferta na </w:t>
      </w:r>
      <w:r w:rsidR="00601ECF">
        <w:rPr>
          <w:rFonts w:asciiTheme="minorHAnsi" w:hAnsiTheme="minorHAnsi" w:cstheme="minorHAnsi"/>
          <w:b/>
          <w:noProof w:val="0"/>
          <w:sz w:val="22"/>
          <w:szCs w:val="22"/>
          <w:lang w:val="pl-PL" w:eastAsia="pl-PL"/>
        </w:rPr>
        <w:t>dostawę 8 tablic informacyjnych</w:t>
      </w:r>
      <w:r w:rsidR="002F4769" w:rsidRPr="002F4769">
        <w:rPr>
          <w:rFonts w:asciiTheme="minorHAnsi" w:hAnsiTheme="minorHAnsi" w:cstheme="minorHAnsi"/>
          <w:b/>
          <w:sz w:val="22"/>
          <w:szCs w:val="22"/>
        </w:rPr>
        <w:t xml:space="preserve"> </w:t>
      </w:r>
      <w:r w:rsidRPr="00891B50">
        <w:rPr>
          <w:rFonts w:asciiTheme="minorHAnsi" w:hAnsiTheme="minorHAnsi" w:cstheme="minorHAnsi"/>
          <w:noProof w:val="0"/>
          <w:sz w:val="22"/>
          <w:szCs w:val="22"/>
          <w:lang w:val="pl-PL" w:eastAsia="pl-PL"/>
        </w:rPr>
        <w:t xml:space="preserve">nie otwierać przed: </w:t>
      </w:r>
      <w:r w:rsidR="00601ECF">
        <w:rPr>
          <w:rFonts w:asciiTheme="minorHAnsi" w:hAnsiTheme="minorHAnsi" w:cstheme="minorHAnsi"/>
          <w:noProof w:val="0"/>
          <w:sz w:val="22"/>
          <w:szCs w:val="22"/>
          <w:lang w:val="pl-PL" w:eastAsia="pl-PL"/>
        </w:rPr>
        <w:t>04</w:t>
      </w:r>
      <w:r w:rsidR="002F4769">
        <w:rPr>
          <w:rFonts w:asciiTheme="minorHAnsi" w:hAnsiTheme="minorHAnsi" w:cstheme="minorHAnsi"/>
          <w:noProof w:val="0"/>
          <w:sz w:val="22"/>
          <w:szCs w:val="22"/>
          <w:lang w:val="pl-PL" w:eastAsia="pl-PL"/>
        </w:rPr>
        <w:t>.0</w:t>
      </w:r>
      <w:r w:rsidR="00170BD8">
        <w:rPr>
          <w:rFonts w:asciiTheme="minorHAnsi" w:hAnsiTheme="minorHAnsi" w:cstheme="minorHAnsi"/>
          <w:noProof w:val="0"/>
          <w:sz w:val="22"/>
          <w:szCs w:val="22"/>
          <w:lang w:val="pl-PL" w:eastAsia="pl-PL"/>
        </w:rPr>
        <w:t>6</w:t>
      </w:r>
      <w:r w:rsidR="002F4769">
        <w:rPr>
          <w:rFonts w:asciiTheme="minorHAnsi" w:hAnsiTheme="minorHAnsi" w:cstheme="minorHAnsi"/>
          <w:noProof w:val="0"/>
          <w:sz w:val="22"/>
          <w:szCs w:val="22"/>
          <w:lang w:val="pl-PL" w:eastAsia="pl-PL"/>
        </w:rPr>
        <w:t>.202</w:t>
      </w:r>
      <w:r w:rsidR="00601ECF">
        <w:rPr>
          <w:rFonts w:asciiTheme="minorHAnsi" w:hAnsiTheme="minorHAnsi" w:cstheme="minorHAnsi"/>
          <w:noProof w:val="0"/>
          <w:sz w:val="22"/>
          <w:szCs w:val="22"/>
          <w:lang w:val="pl-PL" w:eastAsia="pl-PL"/>
        </w:rPr>
        <w:t>4</w:t>
      </w:r>
      <w:r w:rsidRPr="001C5B63">
        <w:rPr>
          <w:rFonts w:asciiTheme="minorHAnsi" w:hAnsiTheme="minorHAnsi" w:cstheme="minorHAnsi"/>
          <w:noProof w:val="0"/>
          <w:sz w:val="22"/>
          <w:szCs w:val="22"/>
          <w:lang w:val="pl-PL" w:eastAsia="pl-PL"/>
        </w:rPr>
        <w:t xml:space="preserve"> r. , godz:11:15.</w:t>
      </w:r>
    </w:p>
    <w:p w:rsidR="008162E7" w:rsidRPr="00891B50" w:rsidRDefault="008162E7" w:rsidP="008162E7">
      <w:pPr>
        <w:pStyle w:val="Akapitzlist"/>
        <w:numPr>
          <w:ilvl w:val="0"/>
          <w:numId w:val="1"/>
        </w:numPr>
        <w:autoSpaceDE w:val="0"/>
        <w:autoSpaceDN w:val="0"/>
        <w:adjustRightInd w:val="0"/>
        <w:spacing w:line="360" w:lineRule="auto"/>
        <w:ind w:left="0" w:firstLine="45"/>
        <w:jc w:val="both"/>
        <w:rPr>
          <w:rFonts w:asciiTheme="minorHAnsi" w:hAnsiTheme="minorHAnsi" w:cstheme="minorHAnsi"/>
          <w:sz w:val="22"/>
          <w:szCs w:val="22"/>
        </w:rPr>
      </w:pPr>
      <w:r w:rsidRPr="00891B50">
        <w:rPr>
          <w:rFonts w:asciiTheme="minorHAnsi" w:hAnsiTheme="minorHAnsi" w:cstheme="minorHAnsi"/>
          <w:sz w:val="22"/>
          <w:szCs w:val="22"/>
        </w:rPr>
        <w:t xml:space="preserve">Zamawiający dopuszcza złożenie oferty za pośrednictwem poczty elektronicznej na adres   e-mail:, </w:t>
      </w:r>
      <w:hyperlink r:id="rId15" w:history="1">
        <w:r w:rsidRPr="009A1614">
          <w:rPr>
            <w:rStyle w:val="Hipercze"/>
            <w:rFonts w:asciiTheme="minorHAnsi" w:hAnsiTheme="minorHAnsi" w:cstheme="minorHAnsi"/>
            <w:sz w:val="22"/>
            <w:szCs w:val="22"/>
          </w:rPr>
          <w:t>adamowicz.dorota@powiatlidzbarski.pl</w:t>
        </w:r>
      </w:hyperlink>
      <w:r>
        <w:rPr>
          <w:rFonts w:asciiTheme="minorHAnsi" w:hAnsiTheme="minorHAnsi" w:cstheme="minorHAnsi"/>
          <w:sz w:val="22"/>
          <w:szCs w:val="22"/>
        </w:rPr>
        <w:t>,</w:t>
      </w:r>
      <w:r w:rsidRPr="00891B50">
        <w:rPr>
          <w:rFonts w:asciiTheme="minorHAnsi" w:hAnsiTheme="minorHAnsi" w:cstheme="minorHAnsi"/>
          <w:sz w:val="22"/>
          <w:szCs w:val="22"/>
        </w:rPr>
        <w:t xml:space="preserve"> </w:t>
      </w:r>
      <w:hyperlink r:id="rId16" w:history="1">
        <w:r w:rsidR="00601ECF" w:rsidRPr="00BA4A54">
          <w:rPr>
            <w:rStyle w:val="Hipercze"/>
            <w:rFonts w:asciiTheme="minorHAnsi" w:hAnsiTheme="minorHAnsi" w:cstheme="minorHAnsi"/>
            <w:sz w:val="22"/>
            <w:szCs w:val="22"/>
          </w:rPr>
          <w:t>adamczuk.milena@powiatlidzbarski.pl</w:t>
        </w:r>
      </w:hyperlink>
      <w:r w:rsidRPr="00891B50">
        <w:rPr>
          <w:rFonts w:asciiTheme="minorHAnsi" w:hAnsiTheme="minorHAnsi" w:cstheme="minorHAnsi"/>
          <w:sz w:val="22"/>
          <w:szCs w:val="22"/>
        </w:rPr>
        <w:t>,</w:t>
      </w:r>
    </w:p>
    <w:p w:rsidR="008162E7" w:rsidRPr="00891B50" w:rsidRDefault="008162E7" w:rsidP="008162E7">
      <w:pPr>
        <w:pStyle w:val="Akapitzlist"/>
        <w:numPr>
          <w:ilvl w:val="0"/>
          <w:numId w:val="1"/>
        </w:numPr>
        <w:tabs>
          <w:tab w:val="left" w:pos="426"/>
        </w:tabs>
        <w:autoSpaceDE w:val="0"/>
        <w:autoSpaceDN w:val="0"/>
        <w:adjustRightInd w:val="0"/>
        <w:spacing w:line="360" w:lineRule="auto"/>
        <w:ind w:right="-1"/>
        <w:jc w:val="both"/>
        <w:rPr>
          <w:rFonts w:asciiTheme="minorHAnsi" w:hAnsiTheme="minorHAnsi" w:cstheme="minorHAnsi"/>
          <w:sz w:val="22"/>
          <w:szCs w:val="22"/>
        </w:rPr>
      </w:pPr>
      <w:r w:rsidRPr="00891B50">
        <w:rPr>
          <w:rFonts w:asciiTheme="minorHAnsi" w:hAnsiTheme="minorHAnsi" w:cstheme="minorHAnsi"/>
          <w:sz w:val="22"/>
          <w:szCs w:val="22"/>
        </w:rPr>
        <w:t>Zamawiający nie organizuje publicznego otwarcia ofert.</w:t>
      </w:r>
    </w:p>
    <w:p w:rsidR="008162E7" w:rsidRPr="00891B50" w:rsidRDefault="008162E7" w:rsidP="008162E7">
      <w:pPr>
        <w:tabs>
          <w:tab w:val="left" w:pos="720"/>
        </w:tabs>
        <w:spacing w:line="360" w:lineRule="auto"/>
        <w:ind w:right="-1"/>
        <w:jc w:val="both"/>
        <w:rPr>
          <w:rFonts w:asciiTheme="minorHAnsi" w:hAnsiTheme="minorHAnsi" w:cstheme="minorHAnsi"/>
          <w:b/>
          <w:sz w:val="22"/>
          <w:szCs w:val="22"/>
        </w:rPr>
      </w:pPr>
    </w:p>
    <w:p w:rsidR="008162E7" w:rsidRPr="00891B50" w:rsidRDefault="002F4769" w:rsidP="008162E7">
      <w:pPr>
        <w:tabs>
          <w:tab w:val="left" w:pos="720"/>
        </w:tabs>
        <w:spacing w:line="360" w:lineRule="auto"/>
        <w:ind w:right="-1"/>
        <w:jc w:val="both"/>
        <w:rPr>
          <w:rFonts w:asciiTheme="minorHAnsi" w:hAnsiTheme="minorHAnsi" w:cstheme="minorHAnsi"/>
          <w:sz w:val="22"/>
          <w:szCs w:val="22"/>
        </w:rPr>
      </w:pPr>
      <w:r>
        <w:rPr>
          <w:rFonts w:asciiTheme="minorHAnsi" w:hAnsiTheme="minorHAnsi" w:cstheme="minorHAnsi"/>
          <w:b/>
          <w:sz w:val="22"/>
          <w:szCs w:val="22"/>
        </w:rPr>
        <w:t>I</w:t>
      </w:r>
      <w:r w:rsidR="008162E7" w:rsidRPr="00891B50">
        <w:rPr>
          <w:rFonts w:asciiTheme="minorHAnsi" w:hAnsiTheme="minorHAnsi" w:cstheme="minorHAnsi"/>
          <w:b/>
          <w:sz w:val="22"/>
          <w:szCs w:val="22"/>
        </w:rPr>
        <w:t>X. OPIS SPOSOBU OBLICZENIA CENY</w:t>
      </w:r>
      <w:r w:rsidR="008162E7" w:rsidRPr="00891B50">
        <w:rPr>
          <w:rFonts w:asciiTheme="minorHAnsi" w:hAnsiTheme="minorHAnsi" w:cstheme="minorHAnsi"/>
          <w:sz w:val="22"/>
          <w:szCs w:val="22"/>
        </w:rPr>
        <w:t xml:space="preserve"> </w:t>
      </w:r>
    </w:p>
    <w:p w:rsidR="008162E7" w:rsidRPr="00891B50" w:rsidRDefault="008162E7" w:rsidP="008162E7">
      <w:pPr>
        <w:tabs>
          <w:tab w:val="left" w:pos="720"/>
        </w:tabs>
        <w:spacing w:line="360" w:lineRule="auto"/>
        <w:ind w:right="-1"/>
        <w:jc w:val="both"/>
        <w:rPr>
          <w:rFonts w:asciiTheme="minorHAnsi" w:hAnsiTheme="minorHAnsi" w:cstheme="minorHAnsi"/>
          <w:sz w:val="22"/>
          <w:szCs w:val="22"/>
        </w:rPr>
      </w:pPr>
      <w:r w:rsidRPr="00891B50">
        <w:rPr>
          <w:rFonts w:asciiTheme="minorHAnsi" w:hAnsiTheme="minorHAnsi" w:cstheme="minorHAnsi"/>
          <w:sz w:val="22"/>
          <w:szCs w:val="22"/>
        </w:rPr>
        <w:t xml:space="preserve">1. Cena brutto za wykonanie przedmiotu zamówienia zostanie wyliczona przez Wykonawcę na podstawie wypełnionego formularza cenowego i przedstawiona w składanej ofercie. Powinna ona uwzględniać wszelkie koszty niezbędne dla prawidłowego wykonania przedmiotu zamówienia. </w:t>
      </w:r>
    </w:p>
    <w:p w:rsidR="008162E7" w:rsidRPr="00891B50" w:rsidRDefault="008162E7" w:rsidP="008162E7">
      <w:pPr>
        <w:tabs>
          <w:tab w:val="left" w:pos="720"/>
        </w:tabs>
        <w:spacing w:line="360" w:lineRule="auto"/>
        <w:ind w:right="-1"/>
        <w:jc w:val="both"/>
        <w:rPr>
          <w:rFonts w:asciiTheme="minorHAnsi" w:hAnsiTheme="minorHAnsi" w:cstheme="minorHAnsi"/>
          <w:sz w:val="22"/>
          <w:szCs w:val="22"/>
        </w:rPr>
      </w:pPr>
      <w:r w:rsidRPr="00891B50">
        <w:rPr>
          <w:rFonts w:asciiTheme="minorHAnsi" w:hAnsiTheme="minorHAnsi" w:cstheme="minorHAnsi"/>
          <w:sz w:val="22"/>
          <w:szCs w:val="22"/>
        </w:rPr>
        <w:t>2. W cenie brutto należy uwzględnić wszystkie koszty niezbędne do prawidłowego i pełnego wykonania przedmiotu zamówienia, łącznie z obowiązującym podatkiem VAT i i</w:t>
      </w:r>
      <w:r w:rsidR="002F4769">
        <w:rPr>
          <w:rFonts w:asciiTheme="minorHAnsi" w:hAnsiTheme="minorHAnsi" w:cstheme="minorHAnsi"/>
          <w:sz w:val="22"/>
          <w:szCs w:val="22"/>
        </w:rPr>
        <w:t xml:space="preserve">nnymi elementami cenotwórczymi </w:t>
      </w:r>
      <w:r w:rsidRPr="00891B50">
        <w:rPr>
          <w:rFonts w:asciiTheme="minorHAnsi" w:hAnsiTheme="minorHAnsi" w:cstheme="minorHAnsi"/>
          <w:sz w:val="22"/>
          <w:szCs w:val="22"/>
        </w:rPr>
        <w:t>niezbędn</w:t>
      </w:r>
      <w:r w:rsidR="002F4769">
        <w:rPr>
          <w:rFonts w:asciiTheme="minorHAnsi" w:hAnsiTheme="minorHAnsi" w:cstheme="minorHAnsi"/>
          <w:sz w:val="22"/>
          <w:szCs w:val="22"/>
        </w:rPr>
        <w:t>ymi</w:t>
      </w:r>
      <w:r w:rsidRPr="00891B50">
        <w:rPr>
          <w:rFonts w:asciiTheme="minorHAnsi" w:hAnsiTheme="minorHAnsi" w:cstheme="minorHAnsi"/>
          <w:sz w:val="22"/>
          <w:szCs w:val="22"/>
        </w:rPr>
        <w:t xml:space="preserve"> do prawidłowej realizacji przedmiotu zamówienia. </w:t>
      </w:r>
    </w:p>
    <w:p w:rsidR="008162E7" w:rsidRPr="00891B50" w:rsidRDefault="008162E7" w:rsidP="008162E7">
      <w:pPr>
        <w:tabs>
          <w:tab w:val="left" w:pos="720"/>
        </w:tabs>
        <w:spacing w:line="360" w:lineRule="auto"/>
        <w:ind w:right="-1"/>
        <w:jc w:val="both"/>
        <w:rPr>
          <w:rFonts w:asciiTheme="minorHAnsi" w:hAnsiTheme="minorHAnsi" w:cstheme="minorHAnsi"/>
          <w:sz w:val="22"/>
          <w:szCs w:val="22"/>
        </w:rPr>
      </w:pPr>
      <w:r w:rsidRPr="00891B50">
        <w:rPr>
          <w:rFonts w:asciiTheme="minorHAnsi" w:hAnsiTheme="minorHAnsi" w:cstheme="minorHAnsi"/>
          <w:sz w:val="22"/>
          <w:szCs w:val="22"/>
        </w:rPr>
        <w:t xml:space="preserve">3. Podana w formularzu ofertowym cena jest ostateczną i nie podlega podwyższeniu/waloryzacji w czasie realizacji przedmiotu zamówienia. </w:t>
      </w:r>
    </w:p>
    <w:p w:rsidR="008162E7" w:rsidRPr="00891B50" w:rsidRDefault="008162E7" w:rsidP="008162E7">
      <w:pPr>
        <w:tabs>
          <w:tab w:val="left" w:pos="720"/>
        </w:tabs>
        <w:spacing w:line="360" w:lineRule="auto"/>
        <w:ind w:right="-1"/>
        <w:jc w:val="both"/>
        <w:rPr>
          <w:rFonts w:asciiTheme="minorHAnsi" w:hAnsiTheme="minorHAnsi" w:cstheme="minorHAnsi"/>
          <w:sz w:val="22"/>
          <w:szCs w:val="22"/>
        </w:rPr>
      </w:pPr>
      <w:r w:rsidRPr="00891B50">
        <w:rPr>
          <w:rFonts w:asciiTheme="minorHAnsi" w:hAnsiTheme="minorHAnsi" w:cstheme="minorHAnsi"/>
          <w:sz w:val="22"/>
          <w:szCs w:val="22"/>
        </w:rPr>
        <w:t xml:space="preserve">4. Cenę oferty należy podać w formularzu ofertowym (zał. Nr </w:t>
      </w:r>
      <w:r w:rsidR="002F4769">
        <w:rPr>
          <w:rFonts w:asciiTheme="minorHAnsi" w:hAnsiTheme="minorHAnsi" w:cstheme="minorHAnsi"/>
          <w:sz w:val="22"/>
          <w:szCs w:val="22"/>
        </w:rPr>
        <w:t>1</w:t>
      </w:r>
      <w:r w:rsidRPr="00891B50">
        <w:rPr>
          <w:rFonts w:asciiTheme="minorHAnsi" w:hAnsiTheme="minorHAnsi" w:cstheme="minorHAnsi"/>
          <w:sz w:val="22"/>
          <w:szCs w:val="22"/>
        </w:rPr>
        <w:t xml:space="preserve">) w złotych polskich, z dokładnością do dwóch miejsc po przecinku. </w:t>
      </w:r>
    </w:p>
    <w:p w:rsidR="008162E7" w:rsidRPr="00891B50" w:rsidRDefault="008162E7" w:rsidP="008162E7">
      <w:pPr>
        <w:pStyle w:val="Akapitzlist"/>
        <w:widowControl w:val="0"/>
        <w:autoSpaceDE w:val="0"/>
        <w:autoSpaceDN w:val="0"/>
        <w:adjustRightInd w:val="0"/>
        <w:spacing w:before="120" w:line="360" w:lineRule="auto"/>
        <w:ind w:left="0"/>
        <w:jc w:val="both"/>
        <w:rPr>
          <w:rFonts w:asciiTheme="minorHAnsi" w:hAnsiTheme="minorHAnsi" w:cstheme="minorHAnsi"/>
          <w:b/>
          <w:sz w:val="22"/>
          <w:szCs w:val="22"/>
        </w:rPr>
      </w:pPr>
      <w:r w:rsidRPr="00891B50">
        <w:rPr>
          <w:rFonts w:asciiTheme="minorHAnsi" w:hAnsiTheme="minorHAnsi" w:cstheme="minorHAnsi"/>
          <w:b/>
          <w:sz w:val="22"/>
          <w:szCs w:val="22"/>
        </w:rPr>
        <w:t>X. OPIS KRYTERIÓW, KTÓRYMI ZAMAWIAJĄCY BĘDZIE SIĘ KIEROWAŁ PRZY WYBORZE OFERTY, WRAZ Z PODANIEM ZNACZENIA TYCH KRYTERIÓW I SPOSOBU OCENY OFERT</w:t>
      </w:r>
    </w:p>
    <w:p w:rsidR="008162E7" w:rsidRPr="00891B50" w:rsidRDefault="008162E7" w:rsidP="008162E7">
      <w:pPr>
        <w:pStyle w:val="Akapitzlist"/>
        <w:widowControl w:val="0"/>
        <w:autoSpaceDE w:val="0"/>
        <w:autoSpaceDN w:val="0"/>
        <w:adjustRightInd w:val="0"/>
        <w:spacing w:before="120" w:line="360" w:lineRule="auto"/>
        <w:ind w:left="0"/>
        <w:jc w:val="both"/>
        <w:rPr>
          <w:rFonts w:asciiTheme="minorHAnsi" w:hAnsiTheme="minorHAnsi" w:cstheme="minorHAnsi"/>
          <w:b/>
          <w:sz w:val="22"/>
          <w:szCs w:val="22"/>
        </w:rPr>
      </w:pPr>
      <w:r w:rsidRPr="00891B50">
        <w:rPr>
          <w:rFonts w:asciiTheme="minorHAnsi" w:hAnsiTheme="minorHAnsi" w:cstheme="minorHAnsi"/>
          <w:sz w:val="22"/>
          <w:szCs w:val="22"/>
        </w:rPr>
        <w:t xml:space="preserve">Kryterium oceny ofert stanowi :  </w:t>
      </w:r>
      <w:r w:rsidRPr="00891B50">
        <w:rPr>
          <w:rFonts w:asciiTheme="minorHAnsi" w:hAnsiTheme="minorHAnsi" w:cstheme="minorHAnsi"/>
          <w:b/>
          <w:sz w:val="22"/>
          <w:szCs w:val="22"/>
        </w:rPr>
        <w:t>cena 100%</w:t>
      </w:r>
    </w:p>
    <w:p w:rsidR="008162E7" w:rsidRPr="00891B50" w:rsidRDefault="008162E7" w:rsidP="008162E7">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p>
    <w:p w:rsidR="008162E7" w:rsidRPr="00891B50" w:rsidRDefault="008162E7" w:rsidP="008162E7">
      <w:pPr>
        <w:autoSpaceDE w:val="0"/>
        <w:autoSpaceDN w:val="0"/>
        <w:adjustRightInd w:val="0"/>
        <w:spacing w:line="360" w:lineRule="auto"/>
        <w:rPr>
          <w:rFonts w:asciiTheme="minorHAnsi" w:hAnsiTheme="minorHAnsi" w:cstheme="minorHAnsi"/>
          <w:sz w:val="22"/>
          <w:szCs w:val="22"/>
        </w:rPr>
      </w:pPr>
      <w:r w:rsidRPr="00891B50">
        <w:rPr>
          <w:rFonts w:asciiTheme="minorHAnsi" w:hAnsiTheme="minorHAnsi" w:cstheme="minorHAnsi"/>
          <w:b/>
          <w:sz w:val="22"/>
          <w:szCs w:val="22"/>
        </w:rPr>
        <w:t>XI. Z POSTĘPOWANIA WYKLUCZA SIĘ WYKONAWCÓW, KTÓRZY</w:t>
      </w:r>
      <w:r w:rsidRPr="00891B50">
        <w:rPr>
          <w:rFonts w:asciiTheme="minorHAnsi" w:hAnsiTheme="minorHAnsi" w:cstheme="minorHAnsi"/>
          <w:sz w:val="22"/>
          <w:szCs w:val="22"/>
        </w:rPr>
        <w:t xml:space="preserve">: </w:t>
      </w:r>
    </w:p>
    <w:p w:rsidR="008162E7" w:rsidRPr="00891B50" w:rsidRDefault="008162E7" w:rsidP="008162E7">
      <w:pPr>
        <w:pStyle w:val="Akapitzlist"/>
        <w:autoSpaceDE w:val="0"/>
        <w:autoSpaceDN w:val="0"/>
        <w:adjustRightInd w:val="0"/>
        <w:spacing w:line="360" w:lineRule="auto"/>
        <w:ind w:left="0"/>
        <w:jc w:val="both"/>
        <w:rPr>
          <w:rFonts w:asciiTheme="minorHAnsi" w:hAnsiTheme="minorHAnsi" w:cstheme="minorHAnsi"/>
          <w:color w:val="000000"/>
          <w:sz w:val="22"/>
          <w:szCs w:val="22"/>
        </w:rPr>
      </w:pPr>
      <w:r w:rsidRPr="00891B50">
        <w:rPr>
          <w:rFonts w:asciiTheme="minorHAnsi" w:hAnsiTheme="minorHAnsi" w:cstheme="minorHAnsi"/>
          <w:sz w:val="22"/>
          <w:szCs w:val="22"/>
        </w:rPr>
        <w:t>Złożyli nieprawdziwe informacje mające wpływ lub mogące mieć wpływ na wynik prowadzonego zapytania ofertowego.</w:t>
      </w:r>
    </w:p>
    <w:p w:rsidR="008162E7" w:rsidRPr="00891B50" w:rsidRDefault="008162E7" w:rsidP="008162E7">
      <w:pPr>
        <w:pStyle w:val="Akapitzlist"/>
        <w:autoSpaceDE w:val="0"/>
        <w:autoSpaceDN w:val="0"/>
        <w:adjustRightInd w:val="0"/>
        <w:spacing w:line="360" w:lineRule="auto"/>
        <w:ind w:left="0"/>
        <w:jc w:val="both"/>
        <w:rPr>
          <w:rFonts w:asciiTheme="minorHAnsi" w:hAnsiTheme="minorHAnsi" w:cstheme="minorHAnsi"/>
          <w:color w:val="000000"/>
          <w:sz w:val="22"/>
          <w:szCs w:val="22"/>
        </w:rPr>
      </w:pPr>
    </w:p>
    <w:p w:rsidR="008162E7" w:rsidRPr="00891B50" w:rsidRDefault="008162E7" w:rsidP="008162E7">
      <w:pPr>
        <w:pStyle w:val="Akapitzlist"/>
        <w:autoSpaceDE w:val="0"/>
        <w:autoSpaceDN w:val="0"/>
        <w:adjustRightInd w:val="0"/>
        <w:spacing w:line="360" w:lineRule="auto"/>
        <w:ind w:left="0"/>
        <w:jc w:val="both"/>
        <w:rPr>
          <w:rFonts w:asciiTheme="minorHAnsi" w:hAnsiTheme="minorHAnsi" w:cstheme="minorHAnsi"/>
          <w:color w:val="000000"/>
          <w:sz w:val="22"/>
          <w:szCs w:val="22"/>
        </w:rPr>
      </w:pPr>
      <w:r w:rsidRPr="00891B50">
        <w:rPr>
          <w:rFonts w:asciiTheme="minorHAnsi" w:hAnsiTheme="minorHAnsi" w:cstheme="minorHAnsi"/>
          <w:b/>
          <w:sz w:val="22"/>
          <w:szCs w:val="22"/>
        </w:rPr>
        <w:t>X</w:t>
      </w:r>
      <w:r w:rsidR="002F4769">
        <w:rPr>
          <w:rFonts w:asciiTheme="minorHAnsi" w:hAnsiTheme="minorHAnsi" w:cstheme="minorHAnsi"/>
          <w:b/>
          <w:sz w:val="22"/>
          <w:szCs w:val="22"/>
        </w:rPr>
        <w:t>II</w:t>
      </w:r>
      <w:r w:rsidRPr="00891B50">
        <w:rPr>
          <w:rFonts w:asciiTheme="minorHAnsi" w:hAnsiTheme="minorHAnsi" w:cstheme="minorHAnsi"/>
          <w:b/>
          <w:sz w:val="22"/>
          <w:szCs w:val="22"/>
        </w:rPr>
        <w:t>. OKOLICZNOŚCI, W KTÓRYCH OFERTA PODLEGA ODRZUCENIU</w:t>
      </w:r>
    </w:p>
    <w:p w:rsidR="008162E7" w:rsidRPr="00891B50" w:rsidRDefault="008162E7" w:rsidP="008162E7">
      <w:pPr>
        <w:pStyle w:val="Akapitzlist"/>
        <w:autoSpaceDE w:val="0"/>
        <w:autoSpaceDN w:val="0"/>
        <w:adjustRightInd w:val="0"/>
        <w:spacing w:line="360" w:lineRule="auto"/>
        <w:ind w:left="0"/>
        <w:jc w:val="both"/>
        <w:rPr>
          <w:rFonts w:asciiTheme="minorHAnsi" w:hAnsiTheme="minorHAnsi" w:cstheme="minorHAnsi"/>
          <w:sz w:val="22"/>
          <w:szCs w:val="22"/>
        </w:rPr>
      </w:pPr>
      <w:r w:rsidRPr="00891B50">
        <w:rPr>
          <w:rFonts w:asciiTheme="minorHAnsi" w:hAnsiTheme="minorHAnsi" w:cstheme="minorHAnsi"/>
          <w:sz w:val="22"/>
          <w:szCs w:val="22"/>
        </w:rPr>
        <w:t>Ofertę Wykonawcy wykluczonego z zapytania na podstawie rozdziału XI</w:t>
      </w:r>
      <w:r>
        <w:rPr>
          <w:rFonts w:asciiTheme="minorHAnsi" w:hAnsiTheme="minorHAnsi" w:cstheme="minorHAnsi"/>
          <w:sz w:val="22"/>
          <w:szCs w:val="22"/>
        </w:rPr>
        <w:t xml:space="preserve"> </w:t>
      </w:r>
      <w:r w:rsidRPr="00891B50">
        <w:rPr>
          <w:rFonts w:asciiTheme="minorHAnsi" w:hAnsiTheme="minorHAnsi" w:cstheme="minorHAnsi"/>
          <w:sz w:val="22"/>
          <w:szCs w:val="22"/>
        </w:rPr>
        <w:t xml:space="preserve">uznaje się za odrzuconą. </w:t>
      </w:r>
    </w:p>
    <w:p w:rsidR="008162E7" w:rsidRPr="00891B50" w:rsidRDefault="008162E7" w:rsidP="008162E7">
      <w:pPr>
        <w:pStyle w:val="Akapitzlist"/>
        <w:autoSpaceDE w:val="0"/>
        <w:autoSpaceDN w:val="0"/>
        <w:adjustRightInd w:val="0"/>
        <w:spacing w:line="360" w:lineRule="auto"/>
        <w:ind w:left="0"/>
        <w:jc w:val="both"/>
        <w:rPr>
          <w:rFonts w:asciiTheme="minorHAnsi" w:hAnsiTheme="minorHAnsi" w:cstheme="minorHAnsi"/>
          <w:sz w:val="22"/>
          <w:szCs w:val="22"/>
        </w:rPr>
      </w:pPr>
    </w:p>
    <w:p w:rsidR="008162E7" w:rsidRPr="00891B50" w:rsidRDefault="008162E7" w:rsidP="008162E7">
      <w:pPr>
        <w:pStyle w:val="Akapitzlist"/>
        <w:autoSpaceDE w:val="0"/>
        <w:autoSpaceDN w:val="0"/>
        <w:adjustRightInd w:val="0"/>
        <w:spacing w:line="360" w:lineRule="auto"/>
        <w:ind w:left="0"/>
        <w:jc w:val="both"/>
        <w:rPr>
          <w:rFonts w:asciiTheme="minorHAnsi" w:hAnsiTheme="minorHAnsi" w:cstheme="minorHAnsi"/>
          <w:b/>
          <w:sz w:val="22"/>
          <w:szCs w:val="22"/>
        </w:rPr>
      </w:pPr>
      <w:r w:rsidRPr="00891B50">
        <w:rPr>
          <w:rFonts w:asciiTheme="minorHAnsi" w:hAnsiTheme="minorHAnsi" w:cstheme="minorHAnsi"/>
          <w:b/>
          <w:sz w:val="22"/>
          <w:szCs w:val="22"/>
        </w:rPr>
        <w:t>X</w:t>
      </w:r>
      <w:r w:rsidR="00FD2947">
        <w:rPr>
          <w:rFonts w:asciiTheme="minorHAnsi" w:hAnsiTheme="minorHAnsi" w:cstheme="minorHAnsi"/>
          <w:b/>
          <w:sz w:val="22"/>
          <w:szCs w:val="22"/>
        </w:rPr>
        <w:t>II</w:t>
      </w:r>
      <w:r>
        <w:rPr>
          <w:rFonts w:asciiTheme="minorHAnsi" w:hAnsiTheme="minorHAnsi" w:cstheme="minorHAnsi"/>
          <w:b/>
          <w:sz w:val="22"/>
          <w:szCs w:val="22"/>
        </w:rPr>
        <w:t>I</w:t>
      </w:r>
      <w:r w:rsidRPr="00891B50">
        <w:rPr>
          <w:rFonts w:asciiTheme="minorHAnsi" w:hAnsiTheme="minorHAnsi" w:cstheme="minorHAnsi"/>
          <w:b/>
          <w:sz w:val="22"/>
          <w:szCs w:val="22"/>
        </w:rPr>
        <w:t>. OKOLICZNOŚCI, W KTÓRYCH OFERTA NIE PODLEGA ROZPATRZENIU</w:t>
      </w:r>
    </w:p>
    <w:p w:rsidR="008162E7" w:rsidRPr="00891B50" w:rsidRDefault="008162E7" w:rsidP="008162E7">
      <w:pPr>
        <w:pStyle w:val="Akapitzlist"/>
        <w:autoSpaceDE w:val="0"/>
        <w:autoSpaceDN w:val="0"/>
        <w:adjustRightInd w:val="0"/>
        <w:spacing w:line="360" w:lineRule="auto"/>
        <w:ind w:left="0"/>
        <w:jc w:val="both"/>
        <w:rPr>
          <w:rFonts w:asciiTheme="minorHAnsi" w:hAnsiTheme="minorHAnsi" w:cstheme="minorHAnsi"/>
          <w:sz w:val="22"/>
          <w:szCs w:val="22"/>
        </w:rPr>
      </w:pPr>
      <w:r w:rsidRPr="00891B50">
        <w:rPr>
          <w:rFonts w:asciiTheme="minorHAnsi" w:hAnsiTheme="minorHAnsi" w:cstheme="minorHAnsi"/>
          <w:sz w:val="22"/>
          <w:szCs w:val="22"/>
        </w:rPr>
        <w:t>1. Treść oferty nie odpowiada treści zapytania ofertowego.</w:t>
      </w:r>
    </w:p>
    <w:p w:rsidR="008162E7" w:rsidRPr="00891B50" w:rsidRDefault="008162E7" w:rsidP="008162E7">
      <w:pPr>
        <w:pStyle w:val="Akapitzlist"/>
        <w:autoSpaceDE w:val="0"/>
        <w:autoSpaceDN w:val="0"/>
        <w:adjustRightInd w:val="0"/>
        <w:spacing w:line="360" w:lineRule="auto"/>
        <w:ind w:left="0"/>
        <w:jc w:val="both"/>
        <w:rPr>
          <w:rFonts w:asciiTheme="minorHAnsi" w:hAnsiTheme="minorHAnsi" w:cstheme="minorHAnsi"/>
          <w:sz w:val="22"/>
          <w:szCs w:val="22"/>
        </w:rPr>
      </w:pPr>
      <w:r w:rsidRPr="00891B50">
        <w:rPr>
          <w:rFonts w:asciiTheme="minorHAnsi" w:hAnsiTheme="minorHAnsi" w:cstheme="minorHAnsi"/>
          <w:sz w:val="22"/>
          <w:szCs w:val="22"/>
        </w:rPr>
        <w:t xml:space="preserve">2. Zawiera błędy w obliczeniu ceny. </w:t>
      </w:r>
    </w:p>
    <w:p w:rsidR="008162E7" w:rsidRPr="00891B50" w:rsidRDefault="008162E7" w:rsidP="008162E7">
      <w:pPr>
        <w:pStyle w:val="Akapitzlist"/>
        <w:autoSpaceDE w:val="0"/>
        <w:autoSpaceDN w:val="0"/>
        <w:adjustRightInd w:val="0"/>
        <w:spacing w:line="360" w:lineRule="auto"/>
        <w:ind w:left="0"/>
        <w:jc w:val="both"/>
        <w:rPr>
          <w:rFonts w:asciiTheme="minorHAnsi" w:hAnsiTheme="minorHAnsi" w:cstheme="minorHAnsi"/>
          <w:sz w:val="22"/>
          <w:szCs w:val="22"/>
        </w:rPr>
      </w:pPr>
      <w:r w:rsidRPr="00891B50">
        <w:rPr>
          <w:rFonts w:asciiTheme="minorHAnsi" w:hAnsiTheme="minorHAnsi" w:cstheme="minorHAnsi"/>
          <w:sz w:val="22"/>
          <w:szCs w:val="22"/>
        </w:rPr>
        <w:t>3. Nie zawiera formularza ofertowego.</w:t>
      </w:r>
    </w:p>
    <w:p w:rsidR="008162E7" w:rsidRPr="00891B50" w:rsidRDefault="008162E7" w:rsidP="008162E7">
      <w:pPr>
        <w:pStyle w:val="Akapitzlist"/>
        <w:autoSpaceDE w:val="0"/>
        <w:autoSpaceDN w:val="0"/>
        <w:adjustRightInd w:val="0"/>
        <w:spacing w:line="360" w:lineRule="auto"/>
        <w:ind w:left="0"/>
        <w:jc w:val="both"/>
        <w:rPr>
          <w:rFonts w:asciiTheme="minorHAnsi" w:hAnsiTheme="minorHAnsi" w:cstheme="minorHAnsi"/>
          <w:sz w:val="22"/>
          <w:szCs w:val="22"/>
        </w:rPr>
      </w:pPr>
      <w:r w:rsidRPr="00891B50">
        <w:rPr>
          <w:rFonts w:asciiTheme="minorHAnsi" w:hAnsiTheme="minorHAnsi" w:cstheme="minorHAnsi"/>
          <w:sz w:val="22"/>
          <w:szCs w:val="22"/>
        </w:rPr>
        <w:t>4. Formularz ofertowy nie jest własnoręcznie podpisany.</w:t>
      </w:r>
    </w:p>
    <w:p w:rsidR="008162E7" w:rsidRPr="00891B50" w:rsidRDefault="008162E7" w:rsidP="008162E7">
      <w:pPr>
        <w:pStyle w:val="Akapitzlist"/>
        <w:autoSpaceDE w:val="0"/>
        <w:autoSpaceDN w:val="0"/>
        <w:adjustRightInd w:val="0"/>
        <w:spacing w:line="360" w:lineRule="auto"/>
        <w:ind w:left="0"/>
        <w:jc w:val="both"/>
        <w:rPr>
          <w:rFonts w:asciiTheme="minorHAnsi" w:hAnsiTheme="minorHAnsi" w:cstheme="minorHAnsi"/>
          <w:sz w:val="22"/>
          <w:szCs w:val="22"/>
        </w:rPr>
      </w:pPr>
      <w:r w:rsidRPr="00891B50">
        <w:rPr>
          <w:rFonts w:asciiTheme="minorHAnsi" w:hAnsiTheme="minorHAnsi" w:cstheme="minorHAnsi"/>
          <w:sz w:val="22"/>
          <w:szCs w:val="22"/>
        </w:rPr>
        <w:t xml:space="preserve">5. Formularz ofertowy zawiera niewypełnione pola. </w:t>
      </w:r>
    </w:p>
    <w:p w:rsidR="008162E7" w:rsidRPr="00891B50" w:rsidRDefault="008162E7" w:rsidP="008162E7">
      <w:pPr>
        <w:pStyle w:val="Akapitzlist"/>
        <w:autoSpaceDE w:val="0"/>
        <w:autoSpaceDN w:val="0"/>
        <w:adjustRightInd w:val="0"/>
        <w:spacing w:line="360" w:lineRule="auto"/>
        <w:ind w:left="0"/>
        <w:jc w:val="both"/>
        <w:rPr>
          <w:rFonts w:asciiTheme="minorHAnsi" w:hAnsiTheme="minorHAnsi" w:cstheme="minorHAnsi"/>
          <w:sz w:val="22"/>
          <w:szCs w:val="22"/>
        </w:rPr>
      </w:pPr>
      <w:r w:rsidRPr="00891B50">
        <w:rPr>
          <w:rFonts w:asciiTheme="minorHAnsi" w:hAnsiTheme="minorHAnsi" w:cstheme="minorHAnsi"/>
          <w:sz w:val="22"/>
          <w:szCs w:val="22"/>
        </w:rPr>
        <w:t>6. Składane dokumenty nie są czytelne.</w:t>
      </w:r>
    </w:p>
    <w:p w:rsidR="008162E7" w:rsidRPr="00891B50" w:rsidRDefault="008162E7" w:rsidP="008162E7">
      <w:pPr>
        <w:pStyle w:val="Akapitzlist"/>
        <w:autoSpaceDE w:val="0"/>
        <w:autoSpaceDN w:val="0"/>
        <w:adjustRightInd w:val="0"/>
        <w:spacing w:line="360" w:lineRule="auto"/>
        <w:ind w:left="0"/>
        <w:jc w:val="both"/>
        <w:rPr>
          <w:rFonts w:asciiTheme="minorHAnsi" w:hAnsiTheme="minorHAnsi" w:cstheme="minorHAnsi"/>
          <w:sz w:val="22"/>
          <w:szCs w:val="22"/>
        </w:rPr>
      </w:pPr>
      <w:r w:rsidRPr="00891B50">
        <w:rPr>
          <w:rFonts w:asciiTheme="minorHAnsi" w:hAnsiTheme="minorHAnsi" w:cstheme="minorHAnsi"/>
          <w:sz w:val="22"/>
          <w:szCs w:val="22"/>
        </w:rPr>
        <w:t>7. Oferta została złożona po terminie.</w:t>
      </w:r>
    </w:p>
    <w:p w:rsidR="008162E7" w:rsidRDefault="008162E7" w:rsidP="008162E7">
      <w:pPr>
        <w:pStyle w:val="Akapitzlist"/>
        <w:autoSpaceDE w:val="0"/>
        <w:autoSpaceDN w:val="0"/>
        <w:adjustRightInd w:val="0"/>
        <w:spacing w:line="360" w:lineRule="auto"/>
        <w:ind w:left="0"/>
        <w:jc w:val="both"/>
        <w:rPr>
          <w:rFonts w:asciiTheme="minorHAnsi" w:hAnsiTheme="minorHAnsi" w:cstheme="minorHAnsi"/>
          <w:sz w:val="22"/>
          <w:szCs w:val="22"/>
        </w:rPr>
      </w:pPr>
      <w:r w:rsidRPr="00891B50">
        <w:rPr>
          <w:rFonts w:asciiTheme="minorHAnsi" w:hAnsiTheme="minorHAnsi" w:cstheme="minorHAnsi"/>
          <w:sz w:val="22"/>
          <w:szCs w:val="22"/>
        </w:rPr>
        <w:t>8. Jest nieważna na podstawie odrębnych przepisów.</w:t>
      </w:r>
    </w:p>
    <w:p w:rsidR="00E91D4F" w:rsidRDefault="00E91D4F" w:rsidP="008162E7">
      <w:pPr>
        <w:pStyle w:val="Akapitzlist"/>
        <w:autoSpaceDE w:val="0"/>
        <w:autoSpaceDN w:val="0"/>
        <w:adjustRightInd w:val="0"/>
        <w:spacing w:line="360" w:lineRule="auto"/>
        <w:ind w:left="0"/>
        <w:jc w:val="both"/>
        <w:rPr>
          <w:rFonts w:asciiTheme="minorHAnsi" w:hAnsiTheme="minorHAnsi" w:cstheme="minorHAnsi"/>
          <w:sz w:val="22"/>
          <w:szCs w:val="22"/>
        </w:rPr>
      </w:pPr>
    </w:p>
    <w:p w:rsidR="008162E7" w:rsidRPr="00891B50" w:rsidRDefault="008162E7" w:rsidP="008162E7">
      <w:pPr>
        <w:pStyle w:val="Akapitzlist"/>
        <w:widowControl w:val="0"/>
        <w:autoSpaceDE w:val="0"/>
        <w:autoSpaceDN w:val="0"/>
        <w:adjustRightInd w:val="0"/>
        <w:spacing w:before="120" w:line="360" w:lineRule="auto"/>
        <w:ind w:left="0"/>
        <w:jc w:val="both"/>
        <w:rPr>
          <w:rFonts w:asciiTheme="minorHAnsi" w:hAnsiTheme="minorHAnsi" w:cstheme="minorHAnsi"/>
          <w:b/>
          <w:sz w:val="22"/>
          <w:szCs w:val="22"/>
        </w:rPr>
      </w:pPr>
      <w:r w:rsidRPr="00891B50">
        <w:rPr>
          <w:rFonts w:asciiTheme="minorHAnsi" w:hAnsiTheme="minorHAnsi" w:cstheme="minorHAnsi"/>
          <w:b/>
          <w:sz w:val="22"/>
          <w:szCs w:val="22"/>
        </w:rPr>
        <w:t>X</w:t>
      </w:r>
      <w:r w:rsidR="003664C1">
        <w:rPr>
          <w:rFonts w:asciiTheme="minorHAnsi" w:hAnsiTheme="minorHAnsi" w:cstheme="minorHAnsi"/>
          <w:b/>
          <w:sz w:val="22"/>
          <w:szCs w:val="22"/>
        </w:rPr>
        <w:t>I</w:t>
      </w:r>
      <w:r w:rsidRPr="00891B50">
        <w:rPr>
          <w:rFonts w:asciiTheme="minorHAnsi" w:hAnsiTheme="minorHAnsi" w:cstheme="minorHAnsi"/>
          <w:b/>
          <w:sz w:val="22"/>
          <w:szCs w:val="22"/>
        </w:rPr>
        <w:t>V. INFORMACJE DOTYCZĄCE MOŻLIWOŚCI UNIEWAŻNIENIA POSTĘPOWANIA</w:t>
      </w:r>
    </w:p>
    <w:p w:rsidR="008162E7" w:rsidRPr="00891B50" w:rsidRDefault="008162E7" w:rsidP="008162E7">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891B50">
        <w:rPr>
          <w:rFonts w:asciiTheme="minorHAnsi" w:hAnsiTheme="minorHAnsi" w:cstheme="minorHAnsi"/>
          <w:sz w:val="22"/>
          <w:szCs w:val="22"/>
        </w:rPr>
        <w:t>1. Zamawiający zastrzega sobie prawo unieważnienia postępowania na każdym jego etapie.</w:t>
      </w:r>
    </w:p>
    <w:p w:rsidR="008162E7" w:rsidRPr="00891B50" w:rsidRDefault="008162E7" w:rsidP="008162E7">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891B50">
        <w:rPr>
          <w:rFonts w:asciiTheme="minorHAnsi" w:hAnsiTheme="minorHAnsi" w:cstheme="minorHAnsi"/>
          <w:sz w:val="22"/>
          <w:szCs w:val="22"/>
        </w:rPr>
        <w:t>2. Postępowanie o zamówienie unieważnia się w szczególności, jeżeli:</w:t>
      </w:r>
    </w:p>
    <w:p w:rsidR="008162E7" w:rsidRPr="00891B50" w:rsidRDefault="008162E7" w:rsidP="008162E7">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891B50">
        <w:rPr>
          <w:rFonts w:asciiTheme="minorHAnsi" w:hAnsiTheme="minorHAnsi" w:cstheme="minorHAnsi"/>
          <w:sz w:val="22"/>
          <w:szCs w:val="22"/>
        </w:rPr>
        <w:t>1) nie wpłynęła żadna oferta,</w:t>
      </w:r>
    </w:p>
    <w:p w:rsidR="008162E7" w:rsidRPr="00891B50" w:rsidRDefault="008162E7" w:rsidP="008162E7">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891B50">
        <w:rPr>
          <w:rFonts w:asciiTheme="minorHAnsi" w:hAnsiTheme="minorHAnsi" w:cstheme="minorHAnsi"/>
          <w:sz w:val="22"/>
          <w:szCs w:val="22"/>
        </w:rPr>
        <w:t>2) cena najkorzystniejszej oferty przewyższa kwotę, którą Zamawiający może przeznaczyć na sfinansowanie zamówienia,</w:t>
      </w:r>
    </w:p>
    <w:p w:rsidR="008162E7" w:rsidRPr="00891B50" w:rsidRDefault="008162E7" w:rsidP="008162E7">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891B50">
        <w:rPr>
          <w:rFonts w:asciiTheme="minorHAnsi" w:hAnsiTheme="minorHAnsi" w:cstheme="minorHAnsi"/>
          <w:sz w:val="22"/>
          <w:szCs w:val="22"/>
        </w:rPr>
        <w:t xml:space="preserve">3) wystąpiły istotne zmiany okoliczności powodujące, że prowadzenie postępowania nie leży </w:t>
      </w:r>
      <w:r w:rsidRPr="00891B50">
        <w:rPr>
          <w:rFonts w:asciiTheme="minorHAnsi" w:hAnsiTheme="minorHAnsi" w:cstheme="minorHAnsi"/>
          <w:sz w:val="22"/>
          <w:szCs w:val="22"/>
        </w:rPr>
        <w:br/>
        <w:t>w interesie publicznym/Zamawiającego, czego nie można było przewidzieć w chwili uruchamiania postępowania,</w:t>
      </w:r>
    </w:p>
    <w:p w:rsidR="008162E7" w:rsidRPr="00891B50" w:rsidRDefault="008162E7" w:rsidP="008162E7">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891B50">
        <w:rPr>
          <w:rFonts w:asciiTheme="minorHAnsi" w:hAnsiTheme="minorHAnsi" w:cstheme="minorHAnsi"/>
          <w:sz w:val="22"/>
          <w:szCs w:val="22"/>
        </w:rPr>
        <w:t>4) zawiera błędy popełnione przez Zamawiającego uniemożliwiające kontynuowanie postępowania bądź zawarcie umowy.</w:t>
      </w:r>
    </w:p>
    <w:p w:rsidR="00E91D4F" w:rsidRDefault="00E91D4F" w:rsidP="008162E7">
      <w:pPr>
        <w:pStyle w:val="Akapitzlist"/>
        <w:widowControl w:val="0"/>
        <w:autoSpaceDE w:val="0"/>
        <w:autoSpaceDN w:val="0"/>
        <w:adjustRightInd w:val="0"/>
        <w:spacing w:before="120" w:line="360" w:lineRule="auto"/>
        <w:ind w:left="0"/>
        <w:jc w:val="both"/>
        <w:rPr>
          <w:rFonts w:asciiTheme="minorHAnsi" w:hAnsiTheme="minorHAnsi" w:cstheme="minorHAnsi"/>
          <w:b/>
          <w:sz w:val="22"/>
          <w:szCs w:val="22"/>
        </w:rPr>
      </w:pPr>
    </w:p>
    <w:p w:rsidR="008162E7" w:rsidRPr="00891B50" w:rsidRDefault="008162E7" w:rsidP="008162E7">
      <w:pPr>
        <w:pStyle w:val="Akapitzlist"/>
        <w:widowControl w:val="0"/>
        <w:autoSpaceDE w:val="0"/>
        <w:autoSpaceDN w:val="0"/>
        <w:adjustRightInd w:val="0"/>
        <w:spacing w:before="120" w:line="360" w:lineRule="auto"/>
        <w:ind w:left="0"/>
        <w:jc w:val="both"/>
        <w:rPr>
          <w:rFonts w:asciiTheme="minorHAnsi" w:hAnsiTheme="minorHAnsi" w:cstheme="minorHAnsi"/>
          <w:b/>
          <w:sz w:val="22"/>
          <w:szCs w:val="22"/>
        </w:rPr>
      </w:pPr>
      <w:r w:rsidRPr="00891B50">
        <w:rPr>
          <w:rFonts w:asciiTheme="minorHAnsi" w:hAnsiTheme="minorHAnsi" w:cstheme="minorHAnsi"/>
          <w:b/>
          <w:sz w:val="22"/>
          <w:szCs w:val="22"/>
        </w:rPr>
        <w:t xml:space="preserve">XV. INNE POSTANOWIENIA </w:t>
      </w:r>
    </w:p>
    <w:p w:rsidR="008162E7" w:rsidRPr="00891B50" w:rsidRDefault="008162E7" w:rsidP="008162E7">
      <w:pPr>
        <w:spacing w:line="360" w:lineRule="auto"/>
        <w:jc w:val="both"/>
        <w:rPr>
          <w:rFonts w:asciiTheme="minorHAnsi" w:hAnsiTheme="minorHAnsi" w:cstheme="minorHAnsi"/>
          <w:sz w:val="22"/>
          <w:szCs w:val="22"/>
        </w:rPr>
      </w:pPr>
      <w:r w:rsidRPr="00891B50">
        <w:rPr>
          <w:rFonts w:asciiTheme="minorHAnsi" w:hAnsiTheme="minorHAnsi" w:cstheme="minorHAnsi"/>
          <w:sz w:val="22"/>
          <w:szCs w:val="22"/>
        </w:rPr>
        <w:t>Na podstawie art. 13 ust. 1 i ust. 2 rozporządzenia Parlamentu Europejskiego i Rady (UE) 2016/679 z 27.04.2016 r. w sprawie ochrony osób fizycznych w związku z przetwarzaniem danych osobowych i w sprawie swobodnego przepływu takich danych oraz uchylenia dyrektywy 95/46/WE (dalej: RODO), informuję, że:</w:t>
      </w:r>
    </w:p>
    <w:p w:rsidR="008162E7" w:rsidRPr="00891B50" w:rsidRDefault="008162E7" w:rsidP="008162E7">
      <w:pPr>
        <w:spacing w:line="360" w:lineRule="auto"/>
        <w:jc w:val="both"/>
        <w:rPr>
          <w:rFonts w:asciiTheme="minorHAnsi" w:hAnsiTheme="minorHAnsi" w:cstheme="minorHAnsi"/>
          <w:sz w:val="22"/>
          <w:szCs w:val="22"/>
        </w:rPr>
      </w:pPr>
      <w:r w:rsidRPr="00891B50">
        <w:rPr>
          <w:rFonts w:asciiTheme="minorHAnsi" w:hAnsiTheme="minorHAnsi" w:cstheme="minorHAnsi"/>
          <w:sz w:val="22"/>
          <w:szCs w:val="22"/>
        </w:rPr>
        <w:t> </w:t>
      </w:r>
      <w:r w:rsidRPr="00891B50">
        <w:rPr>
          <w:rFonts w:asciiTheme="minorHAnsi" w:hAnsiTheme="minorHAnsi" w:cstheme="minorHAnsi"/>
          <w:b/>
          <w:sz w:val="22"/>
          <w:szCs w:val="22"/>
        </w:rPr>
        <w:t>Administrator danych</w:t>
      </w:r>
      <w:r w:rsidRPr="00891B50">
        <w:rPr>
          <w:rFonts w:asciiTheme="minorHAnsi" w:hAnsiTheme="minorHAnsi" w:cstheme="minorHAnsi"/>
          <w:sz w:val="22"/>
          <w:szCs w:val="22"/>
        </w:rPr>
        <w:t>: Administratorem danych osobowych jest Starosta Lidzbarski z siedzibą przy ul. Wyszyńskiego 37 , 11-100 Lidzbark Warmiński, tel. 89 767 7900, www.powiatlidzbarski.pl</w:t>
      </w:r>
    </w:p>
    <w:p w:rsidR="008162E7" w:rsidRPr="00891B50" w:rsidRDefault="008162E7" w:rsidP="008162E7">
      <w:pPr>
        <w:spacing w:line="360" w:lineRule="auto"/>
        <w:jc w:val="both"/>
        <w:rPr>
          <w:rFonts w:asciiTheme="minorHAnsi" w:hAnsiTheme="minorHAnsi" w:cstheme="minorHAnsi"/>
          <w:sz w:val="22"/>
          <w:szCs w:val="22"/>
        </w:rPr>
      </w:pPr>
      <w:r w:rsidRPr="00891B50">
        <w:rPr>
          <w:rFonts w:asciiTheme="minorHAnsi" w:hAnsiTheme="minorHAnsi" w:cstheme="minorHAnsi"/>
          <w:b/>
          <w:sz w:val="22"/>
          <w:szCs w:val="22"/>
        </w:rPr>
        <w:t>Inspektor ochrony danych</w:t>
      </w:r>
      <w:r w:rsidRPr="00891B50">
        <w:rPr>
          <w:rFonts w:asciiTheme="minorHAnsi" w:hAnsiTheme="minorHAnsi" w:cstheme="minorHAnsi"/>
          <w:sz w:val="22"/>
          <w:szCs w:val="22"/>
        </w:rPr>
        <w:t xml:space="preserve">: Dane kontaktowe inspektora ochrony danych ul. Wyszyńskiego 37 , 11-100 Lidzbark Warmiński, e-mail: </w:t>
      </w:r>
      <w:hyperlink r:id="rId17" w:history="1">
        <w:r w:rsidRPr="00891B50">
          <w:rPr>
            <w:rFonts w:asciiTheme="minorHAnsi" w:hAnsiTheme="minorHAnsi" w:cstheme="minorHAnsi"/>
            <w:sz w:val="22"/>
            <w:szCs w:val="22"/>
          </w:rPr>
          <w:t>iod@powiatlidzbarski.pl</w:t>
        </w:r>
      </w:hyperlink>
    </w:p>
    <w:p w:rsidR="008162E7" w:rsidRPr="00891B50" w:rsidRDefault="008162E7" w:rsidP="008162E7">
      <w:pPr>
        <w:spacing w:line="360" w:lineRule="auto"/>
        <w:jc w:val="both"/>
        <w:rPr>
          <w:rFonts w:asciiTheme="minorHAnsi" w:hAnsiTheme="minorHAnsi" w:cstheme="minorHAnsi"/>
          <w:sz w:val="22"/>
          <w:szCs w:val="22"/>
        </w:rPr>
      </w:pPr>
      <w:r w:rsidRPr="00891B50">
        <w:rPr>
          <w:rFonts w:asciiTheme="minorHAnsi" w:hAnsiTheme="minorHAnsi" w:cstheme="minorHAnsi"/>
          <w:b/>
          <w:sz w:val="22"/>
          <w:szCs w:val="22"/>
        </w:rPr>
        <w:t>Cele przetwarzania danych osobowych oraz podstawa prawna przetwarzania:</w:t>
      </w:r>
      <w:r w:rsidRPr="00891B50">
        <w:rPr>
          <w:rFonts w:asciiTheme="minorHAnsi" w:hAnsiTheme="minorHAnsi" w:cstheme="minorHAnsi"/>
          <w:sz w:val="22"/>
          <w:szCs w:val="22"/>
        </w:rPr>
        <w:t xml:space="preserve"> Przetwarzanie danych osobowych odbywać się będzie na podstawie art. 254 </w:t>
      </w:r>
      <w:proofErr w:type="spellStart"/>
      <w:r w:rsidRPr="00891B50">
        <w:rPr>
          <w:rFonts w:asciiTheme="minorHAnsi" w:hAnsiTheme="minorHAnsi" w:cstheme="minorHAnsi"/>
          <w:sz w:val="22"/>
          <w:szCs w:val="22"/>
        </w:rPr>
        <w:t>pkt</w:t>
      </w:r>
      <w:proofErr w:type="spellEnd"/>
      <w:r w:rsidRPr="00891B50">
        <w:rPr>
          <w:rFonts w:asciiTheme="minorHAnsi" w:hAnsiTheme="minorHAnsi" w:cstheme="minorHAnsi"/>
          <w:sz w:val="22"/>
          <w:szCs w:val="22"/>
        </w:rPr>
        <w:t xml:space="preserve"> 4 ustawy z dnia 27 sierpnia 2009</w:t>
      </w:r>
      <w:r>
        <w:rPr>
          <w:rFonts w:asciiTheme="minorHAnsi" w:hAnsiTheme="minorHAnsi" w:cstheme="minorHAnsi"/>
          <w:sz w:val="22"/>
          <w:szCs w:val="22"/>
        </w:rPr>
        <w:t>r.</w:t>
      </w:r>
      <w:r w:rsidRPr="00891B50">
        <w:rPr>
          <w:rFonts w:asciiTheme="minorHAnsi" w:hAnsiTheme="minorHAnsi" w:cstheme="minorHAnsi"/>
          <w:sz w:val="22"/>
          <w:szCs w:val="22"/>
        </w:rPr>
        <w:t xml:space="preserve"> o finansach publicznych w celu zawarcia umowy na realizację zamówienia publicznego.</w:t>
      </w:r>
    </w:p>
    <w:p w:rsidR="008162E7" w:rsidRPr="00891B50" w:rsidRDefault="008162E7" w:rsidP="008162E7">
      <w:pPr>
        <w:spacing w:line="360" w:lineRule="auto"/>
        <w:jc w:val="both"/>
        <w:rPr>
          <w:rFonts w:asciiTheme="minorHAnsi" w:hAnsiTheme="minorHAnsi" w:cstheme="minorHAnsi"/>
          <w:sz w:val="22"/>
          <w:szCs w:val="22"/>
        </w:rPr>
      </w:pPr>
      <w:r w:rsidRPr="00891B50">
        <w:rPr>
          <w:rFonts w:asciiTheme="minorHAnsi" w:hAnsiTheme="minorHAnsi" w:cstheme="minorHAnsi"/>
          <w:b/>
          <w:sz w:val="22"/>
          <w:szCs w:val="22"/>
        </w:rPr>
        <w:t>Odbiorcy danych</w:t>
      </w:r>
      <w:r w:rsidRPr="00891B50">
        <w:rPr>
          <w:rFonts w:asciiTheme="minorHAnsi" w:hAnsiTheme="minorHAnsi" w:cstheme="minorHAnsi"/>
          <w:sz w:val="22"/>
          <w:szCs w:val="22"/>
        </w:rPr>
        <w:t>: dane osobowe mogą być przekazywane osobom zainteresowanym.</w:t>
      </w:r>
    </w:p>
    <w:p w:rsidR="008162E7" w:rsidRPr="00891B50" w:rsidRDefault="008162E7" w:rsidP="008162E7">
      <w:pPr>
        <w:spacing w:line="360" w:lineRule="auto"/>
        <w:jc w:val="both"/>
        <w:rPr>
          <w:rFonts w:asciiTheme="minorHAnsi" w:hAnsiTheme="minorHAnsi" w:cstheme="minorHAnsi"/>
          <w:sz w:val="22"/>
          <w:szCs w:val="22"/>
        </w:rPr>
      </w:pPr>
      <w:r w:rsidRPr="00891B50">
        <w:rPr>
          <w:rFonts w:asciiTheme="minorHAnsi" w:hAnsiTheme="minorHAnsi" w:cstheme="minorHAnsi"/>
          <w:b/>
          <w:sz w:val="22"/>
          <w:szCs w:val="22"/>
        </w:rPr>
        <w:t>Okres przechowywania danych osobowych</w:t>
      </w:r>
      <w:r w:rsidRPr="00891B50">
        <w:rPr>
          <w:rFonts w:asciiTheme="minorHAnsi" w:hAnsiTheme="minorHAnsi" w:cstheme="minorHAnsi"/>
          <w:sz w:val="22"/>
          <w:szCs w:val="22"/>
        </w:rPr>
        <w:t>: dane będą przechowywane będą przez okres 5 lat po upływie roku, w którym zakończono realizację zamówienia publicznego.</w:t>
      </w:r>
    </w:p>
    <w:p w:rsidR="008162E7" w:rsidRPr="00891B50" w:rsidRDefault="008162E7" w:rsidP="008162E7">
      <w:pPr>
        <w:spacing w:line="360" w:lineRule="auto"/>
        <w:jc w:val="both"/>
        <w:rPr>
          <w:rFonts w:asciiTheme="minorHAnsi" w:hAnsiTheme="minorHAnsi" w:cstheme="minorHAnsi"/>
          <w:sz w:val="22"/>
          <w:szCs w:val="22"/>
        </w:rPr>
      </w:pPr>
      <w:r w:rsidRPr="00891B50">
        <w:rPr>
          <w:rFonts w:asciiTheme="minorHAnsi" w:hAnsiTheme="minorHAnsi" w:cstheme="minorHAnsi"/>
          <w:sz w:val="22"/>
          <w:szCs w:val="22"/>
        </w:rPr>
        <w:t> </w:t>
      </w:r>
      <w:r w:rsidRPr="00891B50">
        <w:rPr>
          <w:rFonts w:asciiTheme="minorHAnsi" w:hAnsiTheme="minorHAnsi" w:cstheme="minorHAnsi"/>
          <w:b/>
          <w:sz w:val="22"/>
          <w:szCs w:val="22"/>
        </w:rPr>
        <w:t>Prawo dostępu do danych osobowych</w:t>
      </w:r>
      <w:r w:rsidRPr="00891B50">
        <w:rPr>
          <w:rFonts w:asciiTheme="minorHAnsi" w:hAnsiTheme="minorHAnsi" w:cstheme="minorHAnsi"/>
          <w:sz w:val="22"/>
          <w:szCs w:val="22"/>
        </w:rPr>
        <w:t>: Osoba, której dane dotyczą posiada prawo dostępu do treści swoich danych osobowych, prawo do ich sprostowania, żądania ich usunięcia gdy nie są już niezbędne do celów, dla których były przetwarzane albo przewiduje to przepis prawa oraz prawo do żądania ograniczenia ich przetwarzania. Ponadto posiada prawo do wniesienia sprzeciwu wobec przetwarzania danych osobowych z przyczyn związanych z jej szczególną sytuacją.</w:t>
      </w:r>
    </w:p>
    <w:p w:rsidR="008162E7" w:rsidRPr="00891B50" w:rsidRDefault="008162E7" w:rsidP="008162E7">
      <w:pPr>
        <w:spacing w:line="360" w:lineRule="auto"/>
        <w:jc w:val="both"/>
        <w:rPr>
          <w:rFonts w:asciiTheme="minorHAnsi" w:hAnsiTheme="minorHAnsi" w:cstheme="minorHAnsi"/>
          <w:sz w:val="22"/>
          <w:szCs w:val="22"/>
        </w:rPr>
      </w:pPr>
      <w:r w:rsidRPr="00891B50">
        <w:rPr>
          <w:rFonts w:asciiTheme="minorHAnsi" w:hAnsiTheme="minorHAnsi" w:cstheme="minorHAnsi"/>
          <w:b/>
          <w:sz w:val="22"/>
          <w:szCs w:val="22"/>
        </w:rPr>
        <w:t>Prawo wniesienia skargi do organu nadzorczego</w:t>
      </w:r>
      <w:r w:rsidRPr="00891B50">
        <w:rPr>
          <w:rFonts w:asciiTheme="minorHAnsi" w:hAnsiTheme="minorHAnsi" w:cstheme="minorHAnsi"/>
          <w:sz w:val="22"/>
          <w:szCs w:val="22"/>
        </w:rPr>
        <w:t>: Osobie, której dane dotyczą przysługuje prawo wniesienia skargi do Prezesa Urzędu Ochrony Danych Osobowych, gdy uzna, iż przetwarzanie danych osobowych narusza przepisy RODO.</w:t>
      </w:r>
    </w:p>
    <w:p w:rsidR="008162E7" w:rsidRPr="00891B50" w:rsidRDefault="008162E7" w:rsidP="008162E7">
      <w:pPr>
        <w:spacing w:line="360" w:lineRule="auto"/>
        <w:jc w:val="both"/>
        <w:rPr>
          <w:rFonts w:asciiTheme="minorHAnsi" w:hAnsiTheme="minorHAnsi" w:cstheme="minorHAnsi"/>
          <w:sz w:val="22"/>
          <w:szCs w:val="22"/>
        </w:rPr>
      </w:pPr>
      <w:r w:rsidRPr="00891B50">
        <w:rPr>
          <w:rFonts w:asciiTheme="minorHAnsi" w:hAnsiTheme="minorHAnsi" w:cstheme="minorHAnsi"/>
          <w:b/>
          <w:sz w:val="22"/>
          <w:szCs w:val="22"/>
        </w:rPr>
        <w:t>Konsekwencje niepodania danych osobowych</w:t>
      </w:r>
      <w:r w:rsidRPr="00891B50">
        <w:rPr>
          <w:rFonts w:asciiTheme="minorHAnsi" w:hAnsiTheme="minorHAnsi" w:cstheme="minorHAnsi"/>
          <w:sz w:val="22"/>
          <w:szCs w:val="22"/>
        </w:rPr>
        <w:t xml:space="preserve">: Podanie danych osobowych jest obowiązkowe, </w:t>
      </w:r>
      <w:r w:rsidRPr="00891B50">
        <w:rPr>
          <w:rFonts w:asciiTheme="minorHAnsi" w:hAnsiTheme="minorHAnsi" w:cstheme="minorHAnsi"/>
          <w:sz w:val="22"/>
          <w:szCs w:val="22"/>
        </w:rPr>
        <w:br/>
        <w:t>a ich niepodanie będzie skutkowało odrzuceniem oferty.</w:t>
      </w:r>
    </w:p>
    <w:p w:rsidR="008162E7" w:rsidRPr="00891B50" w:rsidRDefault="008162E7" w:rsidP="008162E7">
      <w:pPr>
        <w:spacing w:line="360" w:lineRule="auto"/>
        <w:jc w:val="both"/>
        <w:rPr>
          <w:rFonts w:asciiTheme="minorHAnsi" w:hAnsiTheme="minorHAnsi" w:cstheme="minorHAnsi"/>
          <w:sz w:val="22"/>
          <w:szCs w:val="22"/>
        </w:rPr>
      </w:pPr>
      <w:r w:rsidRPr="00891B50">
        <w:rPr>
          <w:rFonts w:asciiTheme="minorHAnsi" w:hAnsiTheme="minorHAnsi" w:cstheme="minorHAnsi"/>
          <w:b/>
          <w:sz w:val="22"/>
          <w:szCs w:val="22"/>
        </w:rPr>
        <w:t>Przekazanie danych do państwa trzeciego/organizacji międzynarodowej</w:t>
      </w:r>
      <w:r w:rsidRPr="00891B50">
        <w:rPr>
          <w:rFonts w:asciiTheme="minorHAnsi" w:hAnsiTheme="minorHAnsi" w:cstheme="minorHAnsi"/>
          <w:sz w:val="22"/>
          <w:szCs w:val="22"/>
        </w:rPr>
        <w:t>: dane osobowe nie będą przekazywane do państwa trzeciego/organizacji mię</w:t>
      </w:r>
      <w:r w:rsidRPr="00891B50">
        <w:rPr>
          <w:rFonts w:asciiTheme="minorHAnsi" w:hAnsiTheme="minorHAnsi" w:cstheme="minorHAnsi"/>
          <w:sz w:val="22"/>
          <w:szCs w:val="22"/>
        </w:rPr>
        <w:softHyphen/>
        <w:t>dzynarodowej.</w:t>
      </w:r>
    </w:p>
    <w:p w:rsidR="008162E7" w:rsidRPr="00891B50" w:rsidRDefault="008162E7" w:rsidP="008162E7">
      <w:pPr>
        <w:spacing w:line="360" w:lineRule="auto"/>
        <w:jc w:val="both"/>
        <w:rPr>
          <w:rFonts w:asciiTheme="minorHAnsi" w:hAnsiTheme="minorHAnsi" w:cstheme="minorHAnsi"/>
          <w:sz w:val="22"/>
          <w:szCs w:val="22"/>
        </w:rPr>
      </w:pPr>
      <w:r w:rsidRPr="00891B50">
        <w:rPr>
          <w:rFonts w:asciiTheme="minorHAnsi" w:hAnsiTheme="minorHAnsi" w:cstheme="minorHAnsi"/>
          <w:b/>
          <w:sz w:val="22"/>
          <w:szCs w:val="22"/>
        </w:rPr>
        <w:t>Zautomatyzowane podejmowanie decyzji, profilowanie</w:t>
      </w:r>
      <w:r w:rsidRPr="00891B50">
        <w:rPr>
          <w:rFonts w:asciiTheme="minorHAnsi" w:hAnsiTheme="minorHAnsi" w:cstheme="minorHAnsi"/>
          <w:sz w:val="22"/>
          <w:szCs w:val="22"/>
        </w:rPr>
        <w:t xml:space="preserve">: dane osobowe nie będą przetwarzane </w:t>
      </w:r>
      <w:r w:rsidRPr="00891B50">
        <w:rPr>
          <w:rFonts w:asciiTheme="minorHAnsi" w:hAnsiTheme="minorHAnsi" w:cstheme="minorHAnsi"/>
          <w:sz w:val="22"/>
          <w:szCs w:val="22"/>
        </w:rPr>
        <w:br/>
        <w:t>w sposób zautomatyzowany i nie będą profilowane.</w:t>
      </w:r>
    </w:p>
    <w:p w:rsidR="008162E7" w:rsidRPr="00891B50" w:rsidRDefault="008162E7" w:rsidP="008162E7">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891B50">
        <w:rPr>
          <w:rFonts w:asciiTheme="minorHAnsi" w:hAnsiTheme="minorHAnsi" w:cstheme="minorHAnsi"/>
          <w:sz w:val="22"/>
          <w:szCs w:val="22"/>
        </w:rPr>
        <w:t xml:space="preserve">Spis załączników: </w:t>
      </w:r>
    </w:p>
    <w:p w:rsidR="008162E7" w:rsidRPr="00891B50" w:rsidRDefault="008162E7" w:rsidP="008162E7">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891B50">
        <w:rPr>
          <w:rFonts w:asciiTheme="minorHAnsi" w:hAnsiTheme="minorHAnsi" w:cstheme="minorHAnsi"/>
          <w:sz w:val="22"/>
          <w:szCs w:val="22"/>
        </w:rPr>
        <w:t xml:space="preserve">Załącznik Nr  1-  Wzór formularza oferty; </w:t>
      </w:r>
    </w:p>
    <w:p w:rsidR="00FD3A35" w:rsidRPr="00891B50" w:rsidRDefault="008162E7" w:rsidP="0010032B">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891B50">
        <w:rPr>
          <w:rFonts w:asciiTheme="minorHAnsi" w:hAnsiTheme="minorHAnsi" w:cstheme="minorHAnsi"/>
          <w:sz w:val="22"/>
          <w:szCs w:val="22"/>
        </w:rPr>
        <w:t xml:space="preserve">Załącznik Nr </w:t>
      </w:r>
      <w:r w:rsidR="003664C1">
        <w:rPr>
          <w:rFonts w:asciiTheme="minorHAnsi" w:hAnsiTheme="minorHAnsi" w:cstheme="minorHAnsi"/>
          <w:sz w:val="22"/>
          <w:szCs w:val="22"/>
        </w:rPr>
        <w:t>2</w:t>
      </w:r>
      <w:r w:rsidRPr="00891B50">
        <w:rPr>
          <w:rFonts w:asciiTheme="minorHAnsi" w:hAnsiTheme="minorHAnsi" w:cstheme="minorHAnsi"/>
          <w:sz w:val="22"/>
          <w:szCs w:val="22"/>
        </w:rPr>
        <w:t xml:space="preserve"> – Wzór umowy;</w:t>
      </w:r>
    </w:p>
    <w:sectPr w:rsidR="00FD3A35" w:rsidRPr="00891B50" w:rsidSect="005762EC">
      <w:headerReference w:type="default" r:id="rId18"/>
      <w:footerReference w:type="default" r:id="rId19"/>
      <w:headerReference w:type="first" r:id="rId20"/>
      <w:pgSz w:w="11906" w:h="16838"/>
      <w:pgMar w:top="709" w:right="1700" w:bottom="1417" w:left="141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1F7E" w:rsidRDefault="00931F7E" w:rsidP="00AD2F61">
      <w:r>
        <w:separator/>
      </w:r>
    </w:p>
  </w:endnote>
  <w:endnote w:type="continuationSeparator" w:id="0">
    <w:p w:rsidR="00931F7E" w:rsidRDefault="00931F7E" w:rsidP="00AD2F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F7E" w:rsidRDefault="00931F7E">
    <w:pPr>
      <w:pStyle w:val="Stopka"/>
      <w:jc w:val="right"/>
    </w:pPr>
    <w:fldSimple w:instr=" PAGE   \* MERGEFORMAT ">
      <w:r w:rsidR="001815A5">
        <w:rPr>
          <w:noProof/>
        </w:rPr>
        <w:t>5</w:t>
      </w:r>
    </w:fldSimple>
  </w:p>
  <w:p w:rsidR="00931F7E" w:rsidRDefault="00931F7E">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1F7E" w:rsidRDefault="00931F7E" w:rsidP="00AD2F61">
      <w:r>
        <w:separator/>
      </w:r>
    </w:p>
  </w:footnote>
  <w:footnote w:type="continuationSeparator" w:id="0">
    <w:p w:rsidR="00931F7E" w:rsidRDefault="00931F7E" w:rsidP="00AD2F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F7E" w:rsidRPr="001E5F3E" w:rsidRDefault="00931F7E" w:rsidP="005762EC">
    <w:r>
      <w:rPr>
        <w:rFonts w:ascii="Bookman Old Style" w:hAnsi="Bookman Old Style"/>
        <w:i/>
        <w:sz w:val="28"/>
        <w:szCs w:val="28"/>
      </w:rPr>
      <w:tab/>
    </w:r>
  </w:p>
  <w:p w:rsidR="00931F7E" w:rsidRDefault="00931F7E">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F7E" w:rsidRDefault="00931F7E" w:rsidP="005762EC">
    <w:pPr>
      <w:rPr>
        <w:rFonts w:ascii="Bookman Old Style" w:hAnsi="Bookman Old Style"/>
        <w:i/>
        <w:sz w:val="28"/>
        <w:szCs w:val="28"/>
      </w:rPr>
    </w:pPr>
    <w:r>
      <w:rPr>
        <w:rFonts w:ascii="Bookman Old Style" w:hAnsi="Bookman Old Style"/>
        <w:i/>
        <w:sz w:val="28"/>
        <w:szCs w:val="28"/>
      </w:rPr>
      <w:tab/>
    </w:r>
    <w:r>
      <w:rPr>
        <w:rFonts w:ascii="Bookman Old Style" w:hAnsi="Bookman Old Style"/>
        <w:i/>
        <w:sz w:val="28"/>
        <w:szCs w:val="28"/>
      </w:rPr>
      <w:tab/>
    </w:r>
    <w:r>
      <w:rPr>
        <w:rFonts w:ascii="Bookman Old Style" w:hAnsi="Bookman Old Style"/>
        <w:i/>
        <w:sz w:val="28"/>
        <w:szCs w:val="28"/>
      </w:rPr>
      <w:tab/>
    </w:r>
  </w:p>
  <w:p w:rsidR="00931F7E" w:rsidRPr="0080000C" w:rsidRDefault="00931F7E" w:rsidP="005762EC">
    <w:pPr>
      <w:ind w:left="708"/>
      <w:jc w:val="center"/>
      <w:rPr>
        <w:b/>
        <w:i/>
        <w:sz w:val="36"/>
        <w:szCs w:val="36"/>
      </w:rPr>
    </w:pPr>
    <w:r>
      <w:rPr>
        <w:noProof/>
      </w:rPr>
      <w:drawing>
        <wp:anchor distT="0" distB="0" distL="114300" distR="114300" simplePos="0" relativeHeight="251659264" behindDoc="1" locked="0" layoutInCell="1" allowOverlap="1">
          <wp:simplePos x="0" y="0"/>
          <wp:positionH relativeFrom="column">
            <wp:posOffset>307975</wp:posOffset>
          </wp:positionH>
          <wp:positionV relativeFrom="paragraph">
            <wp:posOffset>20320</wp:posOffset>
          </wp:positionV>
          <wp:extent cx="1344930" cy="1514475"/>
          <wp:effectExtent l="19050" t="0" r="7620" b="0"/>
          <wp:wrapNone/>
          <wp:docPr id="3" name="Obraz 10" descr="He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rb.png"/>
                  <pic:cNvPicPr/>
                </pic:nvPicPr>
                <pic:blipFill>
                  <a:blip r:embed="rId1"/>
                  <a:stretch>
                    <a:fillRect/>
                  </a:stretch>
                </pic:blipFill>
                <pic:spPr>
                  <a:xfrm>
                    <a:off x="0" y="0"/>
                    <a:ext cx="1344930" cy="1514475"/>
                  </a:xfrm>
                  <a:prstGeom prst="rect">
                    <a:avLst/>
                  </a:prstGeom>
                </pic:spPr>
              </pic:pic>
            </a:graphicData>
          </a:graphic>
        </wp:anchor>
      </w:drawing>
    </w:r>
    <w:r>
      <w:rPr>
        <w:lang w:val="en-US"/>
      </w:rPr>
      <w:t xml:space="preserve">                                            </w:t>
    </w:r>
    <w:r>
      <w:rPr>
        <w:b/>
        <w:i/>
        <w:sz w:val="36"/>
        <w:szCs w:val="36"/>
      </w:rPr>
      <w:t>Powiat Lidzbarski</w:t>
    </w:r>
  </w:p>
  <w:p w:rsidR="00931F7E" w:rsidRPr="0030564F" w:rsidRDefault="00931F7E" w:rsidP="005762EC">
    <w:pPr>
      <w:tabs>
        <w:tab w:val="left" w:pos="708"/>
        <w:tab w:val="left" w:pos="1416"/>
        <w:tab w:val="left" w:pos="2124"/>
        <w:tab w:val="left" w:pos="2832"/>
        <w:tab w:val="left" w:pos="3540"/>
        <w:tab w:val="left" w:pos="4248"/>
        <w:tab w:val="left" w:pos="4956"/>
        <w:tab w:val="left" w:pos="9150"/>
      </w:tabs>
      <w:spacing w:line="360" w:lineRule="auto"/>
      <w:ind w:left="708" w:firstLine="567"/>
      <w:jc w:val="center"/>
      <w:rPr>
        <w:i/>
        <w:sz w:val="26"/>
        <w:szCs w:val="26"/>
        <w:u w:val="single"/>
      </w:rPr>
    </w:pPr>
    <w:r w:rsidRPr="004A2EFC">
      <w:t xml:space="preserve">                                  </w:t>
    </w:r>
    <w:r>
      <w:rPr>
        <w:i/>
        <w:sz w:val="26"/>
        <w:szCs w:val="26"/>
        <w:u w:val="single"/>
      </w:rPr>
      <w:t>Wydział Pozyskiwania Środków Zewnętrznych</w:t>
    </w:r>
  </w:p>
  <w:p w:rsidR="00931F7E" w:rsidRPr="006D3B3C" w:rsidRDefault="00931F7E" w:rsidP="005762EC">
    <w:pPr>
      <w:tabs>
        <w:tab w:val="left" w:pos="840"/>
        <w:tab w:val="center" w:pos="5233"/>
      </w:tabs>
      <w:ind w:left="708"/>
      <w:jc w:val="center"/>
      <w:rPr>
        <w:rFonts w:ascii="Bookman Old Style" w:hAnsi="Bookman Old Style"/>
        <w:i/>
      </w:rPr>
    </w:pPr>
    <w:r w:rsidRPr="004A2EFC">
      <w:t xml:space="preserve">      </w:t>
    </w:r>
    <w:r>
      <w:t xml:space="preserve">      </w:t>
    </w:r>
    <w:r w:rsidRPr="004A2EFC">
      <w:t xml:space="preserve">                                </w:t>
    </w:r>
    <w:r w:rsidRPr="006D3B3C">
      <w:t>ul. Wyszyńskiego 37, 11-100 Lidzbark Warmiński</w:t>
    </w:r>
    <w:r>
      <w:t xml:space="preserve">   </w:t>
    </w:r>
  </w:p>
  <w:p w:rsidR="00931F7E" w:rsidRPr="004A2EFC" w:rsidRDefault="00931F7E" w:rsidP="005762EC">
    <w:pPr>
      <w:ind w:left="708"/>
      <w:jc w:val="center"/>
      <w:rPr>
        <w:rFonts w:ascii="Bookman Old Style" w:hAnsi="Bookman Old Style"/>
        <w:i/>
        <w:lang w:val="en-US"/>
      </w:rPr>
    </w:pPr>
    <w:r w:rsidRPr="004A2EFC">
      <w:t xml:space="preserve">                                            </w:t>
    </w:r>
    <w:r w:rsidRPr="004A2EFC">
      <w:rPr>
        <w:lang w:val="en-US"/>
      </w:rPr>
      <w:t>tel. (89)767-79-00</w:t>
    </w:r>
    <w:r w:rsidRPr="004A2EFC">
      <w:rPr>
        <w:rFonts w:ascii="Bookman Old Style" w:hAnsi="Bookman Old Style"/>
        <w:i/>
        <w:lang w:val="en-US"/>
      </w:rPr>
      <w:t xml:space="preserve">, </w:t>
    </w:r>
    <w:r w:rsidRPr="004A2EFC">
      <w:rPr>
        <w:lang w:val="en-US"/>
      </w:rPr>
      <w:t>fax (89)767-79-03</w:t>
    </w:r>
  </w:p>
  <w:p w:rsidR="00931F7E" w:rsidRPr="006D3B3C" w:rsidRDefault="00931F7E" w:rsidP="005762EC">
    <w:pPr>
      <w:ind w:left="708"/>
      <w:jc w:val="center"/>
      <w:rPr>
        <w:lang w:val="en-US"/>
      </w:rPr>
    </w:pPr>
    <w:r>
      <w:rPr>
        <w:lang w:val="en-US"/>
      </w:rPr>
      <w:t xml:space="preserve">                                            </w:t>
    </w:r>
    <w:r w:rsidRPr="006D3B3C">
      <w:rPr>
        <w:lang w:val="en-US"/>
      </w:rPr>
      <w:t>e-mail: sekretariat@powiatlidzbarski.pl</w:t>
    </w:r>
  </w:p>
  <w:p w:rsidR="00931F7E" w:rsidRPr="006D3B3C" w:rsidRDefault="00931F7E" w:rsidP="005762EC">
    <w:pPr>
      <w:ind w:left="708"/>
      <w:jc w:val="center"/>
      <w:rPr>
        <w:lang w:val="en-US"/>
      </w:rPr>
    </w:pPr>
    <w:r>
      <w:rPr>
        <w:lang w:val="en-US"/>
      </w:rPr>
      <w:t xml:space="preserve">                                            </w:t>
    </w:r>
    <w:r w:rsidRPr="006D3B3C">
      <w:rPr>
        <w:lang w:val="en-US"/>
      </w:rPr>
      <w:t>www.powiatlidzbarski.pl</w:t>
    </w:r>
  </w:p>
  <w:p w:rsidR="00931F7E" w:rsidRPr="00D8238B" w:rsidRDefault="00931F7E" w:rsidP="005762EC">
    <w:pPr>
      <w:pStyle w:val="Nagwek"/>
    </w:pPr>
  </w:p>
  <w:p w:rsidR="00931F7E" w:rsidRPr="001E5F3E" w:rsidRDefault="00931F7E" w:rsidP="005762EC">
    <w:pPr>
      <w:pStyle w:val="Nagwek"/>
    </w:pPr>
  </w:p>
  <w:p w:rsidR="00931F7E" w:rsidRDefault="00931F7E">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963C6"/>
    <w:multiLevelType w:val="hybridMultilevel"/>
    <w:tmpl w:val="F2A06A5C"/>
    <w:lvl w:ilvl="0" w:tplc="E9F4D5E2">
      <w:start w:val="12"/>
      <w:numFmt w:val="decimal"/>
      <w:lvlText w:val="%1."/>
      <w:lvlJc w:val="left"/>
      <w:pPr>
        <w:ind w:left="720" w:hanging="360"/>
      </w:pPr>
      <w:rPr>
        <w:rFonts w:eastAsia="Times New Roman"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nsid w:val="1C3B33C3"/>
    <w:multiLevelType w:val="hybridMultilevel"/>
    <w:tmpl w:val="E59E6EB2"/>
    <w:lvl w:ilvl="0" w:tplc="0F1A9822">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2">
    <w:nsid w:val="487F6494"/>
    <w:multiLevelType w:val="hybridMultilevel"/>
    <w:tmpl w:val="254E8B94"/>
    <w:lvl w:ilvl="0" w:tplc="0415000F">
      <w:start w:val="1"/>
      <w:numFmt w:val="decimal"/>
      <w:lvlText w:val="%1."/>
      <w:lvlJc w:val="left"/>
      <w:pPr>
        <w:ind w:left="720" w:hanging="360"/>
      </w:pPr>
    </w:lvl>
    <w:lvl w:ilvl="1" w:tplc="C5784486">
      <w:start w:val="1"/>
      <w:numFmt w:val="bullet"/>
      <w:lvlText w:val=""/>
      <w:lvlJc w:val="left"/>
      <w:pPr>
        <w:ind w:left="1440" w:hanging="360"/>
      </w:pPr>
      <w:rPr>
        <w:rFonts w:ascii="Symbol" w:hAnsi="Symbol" w:hint="default"/>
      </w:rPr>
    </w:lvl>
    <w:lvl w:ilvl="2" w:tplc="18DE7DF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4D8E17EF"/>
    <w:multiLevelType w:val="hybridMultilevel"/>
    <w:tmpl w:val="86DAB906"/>
    <w:lvl w:ilvl="0" w:tplc="92569952">
      <w:start w:val="3"/>
      <w:numFmt w:val="decimal"/>
      <w:lvlText w:val="%1."/>
      <w:lvlJc w:val="left"/>
      <w:pPr>
        <w:ind w:left="2160" w:hanging="360"/>
      </w:pPr>
      <w:rPr>
        <w:rFonts w:hint="default"/>
      </w:rPr>
    </w:lvl>
    <w:lvl w:ilvl="1" w:tplc="04150017">
      <w:start w:val="1"/>
      <w:numFmt w:val="lowerLetter"/>
      <w:lvlText w:val="%2)"/>
      <w:lvlJc w:val="left"/>
      <w:pPr>
        <w:ind w:left="2880" w:hanging="360"/>
      </w:pPr>
    </w:lvl>
    <w:lvl w:ilvl="2" w:tplc="ED427F94">
      <w:start w:val="1"/>
      <w:numFmt w:val="decimal"/>
      <w:lvlText w:val="%3)"/>
      <w:lvlJc w:val="left"/>
      <w:pPr>
        <w:ind w:left="4335" w:hanging="915"/>
      </w:pPr>
      <w:rPr>
        <w:rFonts w:hint="default"/>
      </w:r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
    <w:nsid w:val="52BA6448"/>
    <w:multiLevelType w:val="hybridMultilevel"/>
    <w:tmpl w:val="C50E1F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621F0144"/>
    <w:multiLevelType w:val="hybridMultilevel"/>
    <w:tmpl w:val="709A5344"/>
    <w:lvl w:ilvl="0" w:tplc="87DA39A4">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6">
    <w:nsid w:val="637D0BD9"/>
    <w:multiLevelType w:val="hybridMultilevel"/>
    <w:tmpl w:val="F75AE20C"/>
    <w:lvl w:ilvl="0" w:tplc="8858413C">
      <w:start w:val="1"/>
      <w:numFmt w:val="decimal"/>
      <w:lvlText w:val="%1."/>
      <w:lvlJc w:val="left"/>
      <w:pPr>
        <w:ind w:left="405" w:hanging="360"/>
      </w:pPr>
      <w:rPr>
        <w:rFonts w:asciiTheme="minorHAnsi" w:hAnsiTheme="minorHAnsi" w:cstheme="minorHAnsi" w:hint="default"/>
        <w:b w:val="0"/>
      </w:rPr>
    </w:lvl>
    <w:lvl w:ilvl="1" w:tplc="04150019" w:tentative="1">
      <w:start w:val="1"/>
      <w:numFmt w:val="lowerLetter"/>
      <w:lvlText w:val="%2."/>
      <w:lvlJc w:val="left"/>
      <w:pPr>
        <w:ind w:left="1125" w:hanging="360"/>
      </w:pPr>
      <w:rPr>
        <w:rFonts w:cs="Times New Roman"/>
      </w:rPr>
    </w:lvl>
    <w:lvl w:ilvl="2" w:tplc="0415001B" w:tentative="1">
      <w:start w:val="1"/>
      <w:numFmt w:val="lowerRoman"/>
      <w:lvlText w:val="%3."/>
      <w:lvlJc w:val="right"/>
      <w:pPr>
        <w:ind w:left="1845" w:hanging="180"/>
      </w:pPr>
      <w:rPr>
        <w:rFonts w:cs="Times New Roman"/>
      </w:rPr>
    </w:lvl>
    <w:lvl w:ilvl="3" w:tplc="0415000F" w:tentative="1">
      <w:start w:val="1"/>
      <w:numFmt w:val="decimal"/>
      <w:lvlText w:val="%4."/>
      <w:lvlJc w:val="left"/>
      <w:pPr>
        <w:ind w:left="2565" w:hanging="360"/>
      </w:pPr>
      <w:rPr>
        <w:rFonts w:cs="Times New Roman"/>
      </w:rPr>
    </w:lvl>
    <w:lvl w:ilvl="4" w:tplc="04150019" w:tentative="1">
      <w:start w:val="1"/>
      <w:numFmt w:val="lowerLetter"/>
      <w:lvlText w:val="%5."/>
      <w:lvlJc w:val="left"/>
      <w:pPr>
        <w:ind w:left="3285" w:hanging="360"/>
      </w:pPr>
      <w:rPr>
        <w:rFonts w:cs="Times New Roman"/>
      </w:rPr>
    </w:lvl>
    <w:lvl w:ilvl="5" w:tplc="0415001B" w:tentative="1">
      <w:start w:val="1"/>
      <w:numFmt w:val="lowerRoman"/>
      <w:lvlText w:val="%6."/>
      <w:lvlJc w:val="right"/>
      <w:pPr>
        <w:ind w:left="4005" w:hanging="180"/>
      </w:pPr>
      <w:rPr>
        <w:rFonts w:cs="Times New Roman"/>
      </w:rPr>
    </w:lvl>
    <w:lvl w:ilvl="6" w:tplc="0415000F" w:tentative="1">
      <w:start w:val="1"/>
      <w:numFmt w:val="decimal"/>
      <w:lvlText w:val="%7."/>
      <w:lvlJc w:val="left"/>
      <w:pPr>
        <w:ind w:left="4725" w:hanging="360"/>
      </w:pPr>
      <w:rPr>
        <w:rFonts w:cs="Times New Roman"/>
      </w:rPr>
    </w:lvl>
    <w:lvl w:ilvl="7" w:tplc="04150019" w:tentative="1">
      <w:start w:val="1"/>
      <w:numFmt w:val="lowerLetter"/>
      <w:lvlText w:val="%8."/>
      <w:lvlJc w:val="left"/>
      <w:pPr>
        <w:ind w:left="5445" w:hanging="360"/>
      </w:pPr>
      <w:rPr>
        <w:rFonts w:cs="Times New Roman"/>
      </w:rPr>
    </w:lvl>
    <w:lvl w:ilvl="8" w:tplc="0415001B" w:tentative="1">
      <w:start w:val="1"/>
      <w:numFmt w:val="lowerRoman"/>
      <w:lvlText w:val="%9."/>
      <w:lvlJc w:val="right"/>
      <w:pPr>
        <w:ind w:left="6165" w:hanging="180"/>
      </w:pPr>
      <w:rPr>
        <w:rFonts w:cs="Times New Roman"/>
      </w:rPr>
    </w:lvl>
  </w:abstractNum>
  <w:abstractNum w:abstractNumId="7">
    <w:nsid w:val="75C96A7A"/>
    <w:multiLevelType w:val="hybridMultilevel"/>
    <w:tmpl w:val="38BAADB0"/>
    <w:lvl w:ilvl="0" w:tplc="87DA39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2"/>
  </w:num>
  <w:num w:numId="6">
    <w:abstractNumId w:val="4"/>
  </w:num>
  <w:num w:numId="7">
    <w:abstractNumId w:val="7"/>
  </w:num>
  <w:num w:numId="8">
    <w:abstractNumId w:val="5"/>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gutterAtTop/>
  <w:proofState w:spelling="clean"/>
  <w:defaultTabStop w:val="709"/>
  <w:hyphenationZone w:val="425"/>
  <w:drawingGridHorizontalSpacing w:val="120"/>
  <w:displayHorizontalDrawingGridEvery w:val="2"/>
  <w:characterSpacingControl w:val="doNotCompress"/>
  <w:hdrShapeDefaults>
    <o:shapedefaults v:ext="edit" spidmax="108545"/>
  </w:hdrShapeDefaults>
  <w:footnotePr>
    <w:footnote w:id="-1"/>
    <w:footnote w:id="0"/>
  </w:footnotePr>
  <w:endnotePr>
    <w:endnote w:id="-1"/>
    <w:endnote w:id="0"/>
  </w:endnotePr>
  <w:compat/>
  <w:rsids>
    <w:rsidRoot w:val="007D7974"/>
    <w:rsid w:val="00003BCA"/>
    <w:rsid w:val="000165B7"/>
    <w:rsid w:val="00020ABC"/>
    <w:rsid w:val="00032A66"/>
    <w:rsid w:val="000358B5"/>
    <w:rsid w:val="00042585"/>
    <w:rsid w:val="00047410"/>
    <w:rsid w:val="00051ABB"/>
    <w:rsid w:val="000614D3"/>
    <w:rsid w:val="00064F07"/>
    <w:rsid w:val="00073446"/>
    <w:rsid w:val="00081C3F"/>
    <w:rsid w:val="000855A8"/>
    <w:rsid w:val="00096407"/>
    <w:rsid w:val="000A14A8"/>
    <w:rsid w:val="000A354E"/>
    <w:rsid w:val="000A3EB2"/>
    <w:rsid w:val="000A429B"/>
    <w:rsid w:val="000B250D"/>
    <w:rsid w:val="000B52A2"/>
    <w:rsid w:val="000B78F9"/>
    <w:rsid w:val="000C08BF"/>
    <w:rsid w:val="000C46BA"/>
    <w:rsid w:val="000C4B99"/>
    <w:rsid w:val="000D15BB"/>
    <w:rsid w:val="000D1689"/>
    <w:rsid w:val="000D43F3"/>
    <w:rsid w:val="000E061E"/>
    <w:rsid w:val="000E1110"/>
    <w:rsid w:val="000E3CEA"/>
    <w:rsid w:val="000E6492"/>
    <w:rsid w:val="000E7D16"/>
    <w:rsid w:val="000F625F"/>
    <w:rsid w:val="0010032B"/>
    <w:rsid w:val="001025F9"/>
    <w:rsid w:val="001046CE"/>
    <w:rsid w:val="00131804"/>
    <w:rsid w:val="001321A2"/>
    <w:rsid w:val="00151230"/>
    <w:rsid w:val="001519D9"/>
    <w:rsid w:val="0015611F"/>
    <w:rsid w:val="00160AD2"/>
    <w:rsid w:val="001656DC"/>
    <w:rsid w:val="00166DAC"/>
    <w:rsid w:val="00170BD8"/>
    <w:rsid w:val="0017150D"/>
    <w:rsid w:val="001754A4"/>
    <w:rsid w:val="001769DD"/>
    <w:rsid w:val="00176B43"/>
    <w:rsid w:val="001815A5"/>
    <w:rsid w:val="0018174E"/>
    <w:rsid w:val="001837EB"/>
    <w:rsid w:val="00190403"/>
    <w:rsid w:val="00190B85"/>
    <w:rsid w:val="00192CB7"/>
    <w:rsid w:val="00194193"/>
    <w:rsid w:val="001A7C8C"/>
    <w:rsid w:val="001B2CF5"/>
    <w:rsid w:val="001C0185"/>
    <w:rsid w:val="001C5B63"/>
    <w:rsid w:val="001C7E9B"/>
    <w:rsid w:val="001D4F05"/>
    <w:rsid w:val="001E4415"/>
    <w:rsid w:val="001F5B61"/>
    <w:rsid w:val="002045A5"/>
    <w:rsid w:val="002050A3"/>
    <w:rsid w:val="002175B5"/>
    <w:rsid w:val="002213B2"/>
    <w:rsid w:val="002247C9"/>
    <w:rsid w:val="002354EE"/>
    <w:rsid w:val="002406AD"/>
    <w:rsid w:val="00244C22"/>
    <w:rsid w:val="00257265"/>
    <w:rsid w:val="00260FBA"/>
    <w:rsid w:val="00262549"/>
    <w:rsid w:val="00265B36"/>
    <w:rsid w:val="0027141F"/>
    <w:rsid w:val="00277E0E"/>
    <w:rsid w:val="00287255"/>
    <w:rsid w:val="002876A8"/>
    <w:rsid w:val="002A473B"/>
    <w:rsid w:val="002B6EC0"/>
    <w:rsid w:val="002B7FE4"/>
    <w:rsid w:val="002E38AA"/>
    <w:rsid w:val="002E525B"/>
    <w:rsid w:val="002F4769"/>
    <w:rsid w:val="003018AB"/>
    <w:rsid w:val="00311175"/>
    <w:rsid w:val="00314017"/>
    <w:rsid w:val="003407AA"/>
    <w:rsid w:val="0034152F"/>
    <w:rsid w:val="00341D90"/>
    <w:rsid w:val="00344B3D"/>
    <w:rsid w:val="0035407F"/>
    <w:rsid w:val="003664C1"/>
    <w:rsid w:val="00366ECE"/>
    <w:rsid w:val="00376E02"/>
    <w:rsid w:val="003B072A"/>
    <w:rsid w:val="003B33FC"/>
    <w:rsid w:val="003C4DE1"/>
    <w:rsid w:val="003D2FD0"/>
    <w:rsid w:val="003D7271"/>
    <w:rsid w:val="003E1927"/>
    <w:rsid w:val="003E1B21"/>
    <w:rsid w:val="003F5C21"/>
    <w:rsid w:val="004061E7"/>
    <w:rsid w:val="00412155"/>
    <w:rsid w:val="00413F78"/>
    <w:rsid w:val="00415EDA"/>
    <w:rsid w:val="00417DEF"/>
    <w:rsid w:val="00424132"/>
    <w:rsid w:val="00424882"/>
    <w:rsid w:val="00427EB8"/>
    <w:rsid w:val="00431E61"/>
    <w:rsid w:val="00435B36"/>
    <w:rsid w:val="0043711C"/>
    <w:rsid w:val="00437D59"/>
    <w:rsid w:val="00463468"/>
    <w:rsid w:val="00464487"/>
    <w:rsid w:val="00466D98"/>
    <w:rsid w:val="004859FB"/>
    <w:rsid w:val="0049458C"/>
    <w:rsid w:val="004A2744"/>
    <w:rsid w:val="004C1CD3"/>
    <w:rsid w:val="004E0F73"/>
    <w:rsid w:val="004E1DCC"/>
    <w:rsid w:val="004E6C80"/>
    <w:rsid w:val="005025AE"/>
    <w:rsid w:val="005146CF"/>
    <w:rsid w:val="0051501A"/>
    <w:rsid w:val="00532E32"/>
    <w:rsid w:val="00534057"/>
    <w:rsid w:val="00546494"/>
    <w:rsid w:val="00550DC8"/>
    <w:rsid w:val="0055138D"/>
    <w:rsid w:val="005564DD"/>
    <w:rsid w:val="005609B9"/>
    <w:rsid w:val="00560C89"/>
    <w:rsid w:val="0056726F"/>
    <w:rsid w:val="005719B4"/>
    <w:rsid w:val="00573884"/>
    <w:rsid w:val="005762EC"/>
    <w:rsid w:val="005A05B5"/>
    <w:rsid w:val="005C5C65"/>
    <w:rsid w:val="005D12BE"/>
    <w:rsid w:val="00601ECF"/>
    <w:rsid w:val="00603A9D"/>
    <w:rsid w:val="006043D5"/>
    <w:rsid w:val="006048C2"/>
    <w:rsid w:val="00611F0C"/>
    <w:rsid w:val="00613405"/>
    <w:rsid w:val="0062110C"/>
    <w:rsid w:val="006217D1"/>
    <w:rsid w:val="00622FD9"/>
    <w:rsid w:val="006255AA"/>
    <w:rsid w:val="00636401"/>
    <w:rsid w:val="00640A07"/>
    <w:rsid w:val="00642568"/>
    <w:rsid w:val="00652AB4"/>
    <w:rsid w:val="0065753F"/>
    <w:rsid w:val="00680A4F"/>
    <w:rsid w:val="00683604"/>
    <w:rsid w:val="006A065A"/>
    <w:rsid w:val="006A530F"/>
    <w:rsid w:val="006B5D1D"/>
    <w:rsid w:val="006B6AEC"/>
    <w:rsid w:val="006B718F"/>
    <w:rsid w:val="006C08F2"/>
    <w:rsid w:val="006C1F20"/>
    <w:rsid w:val="006C4FC9"/>
    <w:rsid w:val="006C7ED0"/>
    <w:rsid w:val="006D5B08"/>
    <w:rsid w:val="006E0AF4"/>
    <w:rsid w:val="006E5077"/>
    <w:rsid w:val="006E54E2"/>
    <w:rsid w:val="006F584C"/>
    <w:rsid w:val="00702DAC"/>
    <w:rsid w:val="00706283"/>
    <w:rsid w:val="007065E0"/>
    <w:rsid w:val="00712C86"/>
    <w:rsid w:val="007139EC"/>
    <w:rsid w:val="00715AEE"/>
    <w:rsid w:val="00715BA9"/>
    <w:rsid w:val="00717412"/>
    <w:rsid w:val="0073111A"/>
    <w:rsid w:val="00731EFF"/>
    <w:rsid w:val="00743AF4"/>
    <w:rsid w:val="007534E8"/>
    <w:rsid w:val="00757B90"/>
    <w:rsid w:val="00760B4A"/>
    <w:rsid w:val="00761B8D"/>
    <w:rsid w:val="00762863"/>
    <w:rsid w:val="007632E8"/>
    <w:rsid w:val="00776B67"/>
    <w:rsid w:val="0078080A"/>
    <w:rsid w:val="00780827"/>
    <w:rsid w:val="00784867"/>
    <w:rsid w:val="0078597C"/>
    <w:rsid w:val="00787682"/>
    <w:rsid w:val="00792852"/>
    <w:rsid w:val="0079422B"/>
    <w:rsid w:val="00796279"/>
    <w:rsid w:val="007A043E"/>
    <w:rsid w:val="007A1CD1"/>
    <w:rsid w:val="007A5F62"/>
    <w:rsid w:val="007B1D7B"/>
    <w:rsid w:val="007B5886"/>
    <w:rsid w:val="007D01AB"/>
    <w:rsid w:val="007D7974"/>
    <w:rsid w:val="007F0B6B"/>
    <w:rsid w:val="007F3E15"/>
    <w:rsid w:val="00802276"/>
    <w:rsid w:val="00816062"/>
    <w:rsid w:val="008162E7"/>
    <w:rsid w:val="00820379"/>
    <w:rsid w:val="008224F4"/>
    <w:rsid w:val="00836BB1"/>
    <w:rsid w:val="00841277"/>
    <w:rsid w:val="00850942"/>
    <w:rsid w:val="00856C8B"/>
    <w:rsid w:val="00865F99"/>
    <w:rsid w:val="008670EF"/>
    <w:rsid w:val="00870FD8"/>
    <w:rsid w:val="0087551A"/>
    <w:rsid w:val="0088600E"/>
    <w:rsid w:val="0089087F"/>
    <w:rsid w:val="008912E2"/>
    <w:rsid w:val="00891B50"/>
    <w:rsid w:val="00892854"/>
    <w:rsid w:val="008A3A01"/>
    <w:rsid w:val="008B38D9"/>
    <w:rsid w:val="008B66ED"/>
    <w:rsid w:val="008C6918"/>
    <w:rsid w:val="008D35AE"/>
    <w:rsid w:val="008D512B"/>
    <w:rsid w:val="008E72D2"/>
    <w:rsid w:val="008F0541"/>
    <w:rsid w:val="009071F9"/>
    <w:rsid w:val="00914642"/>
    <w:rsid w:val="009165DA"/>
    <w:rsid w:val="009207BD"/>
    <w:rsid w:val="00931F7E"/>
    <w:rsid w:val="00933112"/>
    <w:rsid w:val="0094150D"/>
    <w:rsid w:val="0094198F"/>
    <w:rsid w:val="009545E5"/>
    <w:rsid w:val="00964E3B"/>
    <w:rsid w:val="00974129"/>
    <w:rsid w:val="00977836"/>
    <w:rsid w:val="00987408"/>
    <w:rsid w:val="009A1CF3"/>
    <w:rsid w:val="009A20F2"/>
    <w:rsid w:val="009B4869"/>
    <w:rsid w:val="009C1333"/>
    <w:rsid w:val="009C1A11"/>
    <w:rsid w:val="009D1545"/>
    <w:rsid w:val="009E0015"/>
    <w:rsid w:val="009E688D"/>
    <w:rsid w:val="009F3C41"/>
    <w:rsid w:val="009F40E6"/>
    <w:rsid w:val="009F4AD8"/>
    <w:rsid w:val="00A071A4"/>
    <w:rsid w:val="00A17089"/>
    <w:rsid w:val="00A231A5"/>
    <w:rsid w:val="00A40AA8"/>
    <w:rsid w:val="00A4519E"/>
    <w:rsid w:val="00A53FDF"/>
    <w:rsid w:val="00A67598"/>
    <w:rsid w:val="00A7112B"/>
    <w:rsid w:val="00A75240"/>
    <w:rsid w:val="00A77EE6"/>
    <w:rsid w:val="00A9451E"/>
    <w:rsid w:val="00A94898"/>
    <w:rsid w:val="00AA7F8A"/>
    <w:rsid w:val="00AC0671"/>
    <w:rsid w:val="00AC6912"/>
    <w:rsid w:val="00AD2F61"/>
    <w:rsid w:val="00AD6FD8"/>
    <w:rsid w:val="00AF0C2A"/>
    <w:rsid w:val="00AF1820"/>
    <w:rsid w:val="00AF1A9C"/>
    <w:rsid w:val="00AF721D"/>
    <w:rsid w:val="00B15AAA"/>
    <w:rsid w:val="00B26FD8"/>
    <w:rsid w:val="00B31405"/>
    <w:rsid w:val="00B34795"/>
    <w:rsid w:val="00B41597"/>
    <w:rsid w:val="00B4212C"/>
    <w:rsid w:val="00B47003"/>
    <w:rsid w:val="00B65AD4"/>
    <w:rsid w:val="00B67AD2"/>
    <w:rsid w:val="00B80558"/>
    <w:rsid w:val="00B80A61"/>
    <w:rsid w:val="00B871E0"/>
    <w:rsid w:val="00B876BB"/>
    <w:rsid w:val="00B878AD"/>
    <w:rsid w:val="00B91A92"/>
    <w:rsid w:val="00B933A4"/>
    <w:rsid w:val="00B97017"/>
    <w:rsid w:val="00BA32D0"/>
    <w:rsid w:val="00BA5DEE"/>
    <w:rsid w:val="00BB262E"/>
    <w:rsid w:val="00BB2CEE"/>
    <w:rsid w:val="00BB3079"/>
    <w:rsid w:val="00BB4D3D"/>
    <w:rsid w:val="00BD0755"/>
    <w:rsid w:val="00BD301B"/>
    <w:rsid w:val="00BD75B2"/>
    <w:rsid w:val="00BE0DEB"/>
    <w:rsid w:val="00BE4FA1"/>
    <w:rsid w:val="00BF67D4"/>
    <w:rsid w:val="00C00DD1"/>
    <w:rsid w:val="00C01D88"/>
    <w:rsid w:val="00C0512F"/>
    <w:rsid w:val="00C07673"/>
    <w:rsid w:val="00C133DA"/>
    <w:rsid w:val="00C23B26"/>
    <w:rsid w:val="00C35C4A"/>
    <w:rsid w:val="00C45713"/>
    <w:rsid w:val="00C51358"/>
    <w:rsid w:val="00C56273"/>
    <w:rsid w:val="00C5638F"/>
    <w:rsid w:val="00C5755A"/>
    <w:rsid w:val="00C65E77"/>
    <w:rsid w:val="00C669DF"/>
    <w:rsid w:val="00C71568"/>
    <w:rsid w:val="00C743DB"/>
    <w:rsid w:val="00C77F0A"/>
    <w:rsid w:val="00C94689"/>
    <w:rsid w:val="00C9527F"/>
    <w:rsid w:val="00CA6C35"/>
    <w:rsid w:val="00CC1862"/>
    <w:rsid w:val="00CC28C3"/>
    <w:rsid w:val="00CC5541"/>
    <w:rsid w:val="00CC74FE"/>
    <w:rsid w:val="00CE4CEF"/>
    <w:rsid w:val="00CE51D9"/>
    <w:rsid w:val="00CF2E3B"/>
    <w:rsid w:val="00D10332"/>
    <w:rsid w:val="00D14DCD"/>
    <w:rsid w:val="00D26596"/>
    <w:rsid w:val="00D276E7"/>
    <w:rsid w:val="00D35A70"/>
    <w:rsid w:val="00D41A36"/>
    <w:rsid w:val="00D42C31"/>
    <w:rsid w:val="00D43BCF"/>
    <w:rsid w:val="00D61D1A"/>
    <w:rsid w:val="00D666BA"/>
    <w:rsid w:val="00D73775"/>
    <w:rsid w:val="00D76677"/>
    <w:rsid w:val="00D80DFC"/>
    <w:rsid w:val="00D829A5"/>
    <w:rsid w:val="00D8524A"/>
    <w:rsid w:val="00D91DE1"/>
    <w:rsid w:val="00D94DFE"/>
    <w:rsid w:val="00D950DB"/>
    <w:rsid w:val="00D958FC"/>
    <w:rsid w:val="00DA6F70"/>
    <w:rsid w:val="00DB0170"/>
    <w:rsid w:val="00DB3EE6"/>
    <w:rsid w:val="00DB6C1F"/>
    <w:rsid w:val="00DC7A40"/>
    <w:rsid w:val="00DE2F16"/>
    <w:rsid w:val="00DF7586"/>
    <w:rsid w:val="00E00414"/>
    <w:rsid w:val="00E038A8"/>
    <w:rsid w:val="00E3137E"/>
    <w:rsid w:val="00E35518"/>
    <w:rsid w:val="00E410D7"/>
    <w:rsid w:val="00E55596"/>
    <w:rsid w:val="00E569C5"/>
    <w:rsid w:val="00E60A2E"/>
    <w:rsid w:val="00E61CD1"/>
    <w:rsid w:val="00E63A5B"/>
    <w:rsid w:val="00E65F81"/>
    <w:rsid w:val="00E86EAD"/>
    <w:rsid w:val="00E909F9"/>
    <w:rsid w:val="00E91D4F"/>
    <w:rsid w:val="00E95273"/>
    <w:rsid w:val="00EA1E01"/>
    <w:rsid w:val="00EA6EE9"/>
    <w:rsid w:val="00EC44B6"/>
    <w:rsid w:val="00ED0CDA"/>
    <w:rsid w:val="00F00850"/>
    <w:rsid w:val="00F0298B"/>
    <w:rsid w:val="00F069B7"/>
    <w:rsid w:val="00F22806"/>
    <w:rsid w:val="00F231A8"/>
    <w:rsid w:val="00F2600C"/>
    <w:rsid w:val="00F32E7C"/>
    <w:rsid w:val="00F40B22"/>
    <w:rsid w:val="00F56E5D"/>
    <w:rsid w:val="00F61565"/>
    <w:rsid w:val="00F70E2E"/>
    <w:rsid w:val="00F7257F"/>
    <w:rsid w:val="00F72CE2"/>
    <w:rsid w:val="00F75CB8"/>
    <w:rsid w:val="00F90D49"/>
    <w:rsid w:val="00FA029C"/>
    <w:rsid w:val="00FA399F"/>
    <w:rsid w:val="00FA4ACF"/>
    <w:rsid w:val="00FC250F"/>
    <w:rsid w:val="00FC6A2F"/>
    <w:rsid w:val="00FC7385"/>
    <w:rsid w:val="00FD2947"/>
    <w:rsid w:val="00FD3A3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5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D7974"/>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7D7974"/>
    <w:pPr>
      <w:keepNext/>
      <w:suppressAutoHyphens/>
      <w:jc w:val="center"/>
      <w:outlineLvl w:val="0"/>
    </w:pPr>
    <w:rPr>
      <w:b/>
      <w:bCs/>
      <w:i/>
      <w:iCs/>
      <w:sz w:val="44"/>
      <w:lang w:eastAsia="ar-SA"/>
    </w:rPr>
  </w:style>
  <w:style w:type="paragraph" w:styleId="Nagwek2">
    <w:name w:val="heading 2"/>
    <w:basedOn w:val="Normalny"/>
    <w:next w:val="Normalny"/>
    <w:link w:val="Nagwek2Znak"/>
    <w:uiPriority w:val="99"/>
    <w:qFormat/>
    <w:rsid w:val="000B52A2"/>
    <w:pPr>
      <w:keepNext/>
      <w:keepLines/>
      <w:spacing w:before="200"/>
      <w:outlineLvl w:val="1"/>
    </w:pPr>
    <w:rPr>
      <w:rFonts w:ascii="Cambria" w:hAnsi="Cambria"/>
      <w:b/>
      <w:bCs/>
      <w:color w:val="4F81BD"/>
      <w:sz w:val="26"/>
      <w:szCs w:val="26"/>
    </w:rPr>
  </w:style>
  <w:style w:type="paragraph" w:styleId="Nagwek3">
    <w:name w:val="heading 3"/>
    <w:basedOn w:val="Normalny"/>
    <w:next w:val="Normalny"/>
    <w:link w:val="Nagwek3Znak"/>
    <w:unhideWhenUsed/>
    <w:qFormat/>
    <w:locked/>
    <w:rsid w:val="00E60A2E"/>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9"/>
    <w:qFormat/>
    <w:rsid w:val="00816062"/>
    <w:pPr>
      <w:keepNext/>
      <w:keepLines/>
      <w:spacing w:before="200"/>
      <w:outlineLvl w:val="3"/>
    </w:pPr>
    <w:rPr>
      <w:rFonts w:ascii="Cambria" w:hAnsi="Cambria"/>
      <w:b/>
      <w:bCs/>
      <w:i/>
      <w:iCs/>
      <w:color w:val="4F81BD"/>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7D7974"/>
    <w:rPr>
      <w:rFonts w:ascii="Times New Roman" w:hAnsi="Times New Roman" w:cs="Times New Roman"/>
      <w:b/>
      <w:bCs/>
      <w:i/>
      <w:iCs/>
      <w:sz w:val="24"/>
      <w:szCs w:val="24"/>
      <w:lang w:eastAsia="ar-SA" w:bidi="ar-SA"/>
    </w:rPr>
  </w:style>
  <w:style w:type="character" w:customStyle="1" w:styleId="Nagwek2Znak">
    <w:name w:val="Nagłówek 2 Znak"/>
    <w:basedOn w:val="Domylnaczcionkaakapitu"/>
    <w:link w:val="Nagwek2"/>
    <w:uiPriority w:val="99"/>
    <w:semiHidden/>
    <w:locked/>
    <w:rsid w:val="000B52A2"/>
    <w:rPr>
      <w:rFonts w:ascii="Cambria" w:hAnsi="Cambria" w:cs="Times New Roman"/>
      <w:b/>
      <w:bCs/>
      <w:color w:val="4F81BD"/>
      <w:sz w:val="26"/>
      <w:szCs w:val="26"/>
      <w:lang w:eastAsia="pl-PL"/>
    </w:rPr>
  </w:style>
  <w:style w:type="character" w:customStyle="1" w:styleId="Nagwek4Znak">
    <w:name w:val="Nagłówek 4 Znak"/>
    <w:basedOn w:val="Domylnaczcionkaakapitu"/>
    <w:link w:val="Nagwek4"/>
    <w:uiPriority w:val="99"/>
    <w:locked/>
    <w:rsid w:val="00816062"/>
    <w:rPr>
      <w:rFonts w:ascii="Cambria" w:hAnsi="Cambria" w:cs="Times New Roman"/>
      <w:b/>
      <w:bCs/>
      <w:i/>
      <w:iCs/>
      <w:color w:val="4F81BD"/>
      <w:sz w:val="24"/>
      <w:szCs w:val="24"/>
      <w:lang w:eastAsia="pl-PL"/>
    </w:rPr>
  </w:style>
  <w:style w:type="paragraph" w:styleId="Akapitzlist">
    <w:name w:val="List Paragraph"/>
    <w:aliases w:val="normalny tekst,Obiekt,List Paragraph1,BulletC,List Paragraph,maz_wyliczenie,opis dzialania,K-P_odwolanie,A_wyliczenie,Akapit z listą5,Akapit z listą1"/>
    <w:basedOn w:val="Normalny"/>
    <w:link w:val="AkapitzlistZnak"/>
    <w:uiPriority w:val="34"/>
    <w:qFormat/>
    <w:rsid w:val="00AD2F61"/>
    <w:pPr>
      <w:ind w:left="720"/>
      <w:contextualSpacing/>
    </w:pPr>
  </w:style>
  <w:style w:type="paragraph" w:styleId="Tekstprzypisudolnego">
    <w:name w:val="footnote text"/>
    <w:basedOn w:val="Normalny"/>
    <w:link w:val="TekstprzypisudolnegoZnak"/>
    <w:uiPriority w:val="99"/>
    <w:semiHidden/>
    <w:rsid w:val="00AD2F61"/>
    <w:rPr>
      <w:sz w:val="20"/>
      <w:szCs w:val="20"/>
    </w:rPr>
  </w:style>
  <w:style w:type="character" w:customStyle="1" w:styleId="TekstprzypisudolnegoZnak">
    <w:name w:val="Tekst przypisu dolnego Znak"/>
    <w:basedOn w:val="Domylnaczcionkaakapitu"/>
    <w:link w:val="Tekstprzypisudolnego"/>
    <w:uiPriority w:val="99"/>
    <w:semiHidden/>
    <w:locked/>
    <w:rsid w:val="00AD2F61"/>
    <w:rPr>
      <w:rFonts w:ascii="Times New Roman" w:hAnsi="Times New Roman" w:cs="Times New Roman"/>
      <w:sz w:val="20"/>
      <w:szCs w:val="20"/>
      <w:lang w:eastAsia="pl-PL"/>
    </w:rPr>
  </w:style>
  <w:style w:type="character" w:styleId="Odwoanieprzypisudolnego">
    <w:name w:val="footnote reference"/>
    <w:basedOn w:val="Domylnaczcionkaakapitu"/>
    <w:uiPriority w:val="99"/>
    <w:semiHidden/>
    <w:rsid w:val="00AD2F61"/>
    <w:rPr>
      <w:rFonts w:cs="Times New Roman"/>
      <w:vertAlign w:val="superscript"/>
    </w:rPr>
  </w:style>
  <w:style w:type="character" w:styleId="Hipercze">
    <w:name w:val="Hyperlink"/>
    <w:basedOn w:val="Domylnaczcionkaakapitu"/>
    <w:uiPriority w:val="99"/>
    <w:semiHidden/>
    <w:rsid w:val="00AD2F61"/>
    <w:rPr>
      <w:rFonts w:cs="Times New Roman"/>
      <w:color w:val="0000FF"/>
      <w:u w:val="single"/>
    </w:rPr>
  </w:style>
  <w:style w:type="character" w:customStyle="1" w:styleId="AkapitzlistZnak">
    <w:name w:val="Akapit z listą Znak"/>
    <w:aliases w:val="normalny tekst Znak,Obiekt Znak,List Paragraph1 Znak,BulletC Znak,List Paragraph Znak,maz_wyliczenie Znak,opis dzialania Znak,K-P_odwolanie Znak,A_wyliczenie Znak,Akapit z listą5 Znak,Akapit z listą1 Znak"/>
    <w:basedOn w:val="Domylnaczcionkaakapitu"/>
    <w:link w:val="Akapitzlist"/>
    <w:uiPriority w:val="99"/>
    <w:locked/>
    <w:rsid w:val="00AD2F61"/>
    <w:rPr>
      <w:rFonts w:ascii="Times New Roman" w:hAnsi="Times New Roman" w:cs="Times New Roman"/>
      <w:sz w:val="24"/>
      <w:szCs w:val="24"/>
      <w:lang w:eastAsia="pl-PL"/>
    </w:rPr>
  </w:style>
  <w:style w:type="character" w:styleId="Pogrubienie">
    <w:name w:val="Strong"/>
    <w:basedOn w:val="Domylnaczcionkaakapitu"/>
    <w:uiPriority w:val="22"/>
    <w:qFormat/>
    <w:rsid w:val="000165B7"/>
    <w:rPr>
      <w:rFonts w:cs="Times New Roman"/>
      <w:b/>
      <w:bCs/>
    </w:rPr>
  </w:style>
  <w:style w:type="paragraph" w:styleId="NormalnyWeb">
    <w:name w:val="Normal (Web)"/>
    <w:basedOn w:val="Normalny"/>
    <w:uiPriority w:val="99"/>
    <w:rsid w:val="00431E61"/>
    <w:pPr>
      <w:spacing w:before="100" w:beforeAutospacing="1" w:after="100" w:afterAutospacing="1"/>
    </w:pPr>
    <w:rPr>
      <w:noProof/>
      <w:lang w:val="cs-CZ"/>
    </w:rPr>
  </w:style>
  <w:style w:type="character" w:customStyle="1" w:styleId="apple-converted-space">
    <w:name w:val="apple-converted-space"/>
    <w:basedOn w:val="Domylnaczcionkaakapitu"/>
    <w:uiPriority w:val="99"/>
    <w:rsid w:val="00B31405"/>
    <w:rPr>
      <w:rFonts w:cs="Times New Roman"/>
    </w:rPr>
  </w:style>
  <w:style w:type="paragraph" w:customStyle="1" w:styleId="Akapitzlist3">
    <w:name w:val="Akapit z listą3"/>
    <w:basedOn w:val="Normalny"/>
    <w:link w:val="ListParagraphChar"/>
    <w:uiPriority w:val="99"/>
    <w:rsid w:val="000B52A2"/>
    <w:pPr>
      <w:spacing w:after="200" w:line="276" w:lineRule="auto"/>
      <w:ind w:left="720"/>
    </w:pPr>
    <w:rPr>
      <w:rFonts w:ascii="Calibri" w:hAnsi="Calibri"/>
      <w:sz w:val="20"/>
      <w:szCs w:val="20"/>
    </w:rPr>
  </w:style>
  <w:style w:type="character" w:customStyle="1" w:styleId="ListParagraphChar">
    <w:name w:val="List Paragraph Char"/>
    <w:link w:val="Akapitzlist3"/>
    <w:uiPriority w:val="99"/>
    <w:locked/>
    <w:rsid w:val="000B52A2"/>
    <w:rPr>
      <w:rFonts w:ascii="Calibri" w:hAnsi="Calibri"/>
      <w:sz w:val="20"/>
      <w:lang w:eastAsia="pl-PL"/>
    </w:rPr>
  </w:style>
  <w:style w:type="paragraph" w:styleId="Nagwek">
    <w:name w:val="header"/>
    <w:basedOn w:val="Normalny"/>
    <w:link w:val="NagwekZnak"/>
    <w:uiPriority w:val="99"/>
    <w:rsid w:val="000C46BA"/>
    <w:pPr>
      <w:tabs>
        <w:tab w:val="center" w:pos="4536"/>
        <w:tab w:val="right" w:pos="9072"/>
      </w:tabs>
    </w:pPr>
  </w:style>
  <w:style w:type="character" w:customStyle="1" w:styleId="NagwekZnak">
    <w:name w:val="Nagłówek Znak"/>
    <w:basedOn w:val="Domylnaczcionkaakapitu"/>
    <w:link w:val="Nagwek"/>
    <w:uiPriority w:val="99"/>
    <w:locked/>
    <w:rsid w:val="000C46BA"/>
    <w:rPr>
      <w:rFonts w:ascii="Times New Roman" w:hAnsi="Times New Roman" w:cs="Times New Roman"/>
      <w:sz w:val="24"/>
      <w:szCs w:val="24"/>
      <w:lang w:eastAsia="pl-PL"/>
    </w:rPr>
  </w:style>
  <w:style w:type="paragraph" w:styleId="Stopka">
    <w:name w:val="footer"/>
    <w:basedOn w:val="Normalny"/>
    <w:link w:val="StopkaZnak"/>
    <w:uiPriority w:val="99"/>
    <w:rsid w:val="000C46BA"/>
    <w:pPr>
      <w:tabs>
        <w:tab w:val="center" w:pos="4536"/>
        <w:tab w:val="right" w:pos="9072"/>
      </w:tabs>
    </w:pPr>
  </w:style>
  <w:style w:type="character" w:customStyle="1" w:styleId="StopkaZnak">
    <w:name w:val="Stopka Znak"/>
    <w:basedOn w:val="Domylnaczcionkaakapitu"/>
    <w:link w:val="Stopka"/>
    <w:uiPriority w:val="99"/>
    <w:locked/>
    <w:rsid w:val="000C46BA"/>
    <w:rPr>
      <w:rFonts w:ascii="Times New Roman" w:hAnsi="Times New Roman" w:cs="Times New Roman"/>
      <w:sz w:val="24"/>
      <w:szCs w:val="24"/>
      <w:lang w:eastAsia="pl-PL"/>
    </w:rPr>
  </w:style>
  <w:style w:type="paragraph" w:styleId="Tekstdymka">
    <w:name w:val="Balloon Text"/>
    <w:basedOn w:val="Normalny"/>
    <w:link w:val="TekstdymkaZnak"/>
    <w:uiPriority w:val="99"/>
    <w:semiHidden/>
    <w:rsid w:val="000C46BA"/>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0C46BA"/>
    <w:rPr>
      <w:rFonts w:ascii="Tahoma" w:hAnsi="Tahoma" w:cs="Tahoma"/>
      <w:sz w:val="16"/>
      <w:szCs w:val="16"/>
      <w:lang w:eastAsia="pl-PL"/>
    </w:rPr>
  </w:style>
  <w:style w:type="character" w:customStyle="1" w:styleId="AkapitzlistZnak1">
    <w:name w:val="Akapit z listą Znak1"/>
    <w:aliases w:val="normalny tekst Znak1"/>
    <w:basedOn w:val="Domylnaczcionkaakapitu"/>
    <w:uiPriority w:val="99"/>
    <w:locked/>
    <w:rsid w:val="00841277"/>
    <w:rPr>
      <w:rFonts w:cs="Times New Roman"/>
      <w:noProof/>
      <w:sz w:val="24"/>
      <w:szCs w:val="24"/>
      <w:lang w:val="cs-CZ" w:eastAsia="pl-PL"/>
    </w:rPr>
  </w:style>
  <w:style w:type="paragraph" w:styleId="Tekstpodstawowy">
    <w:name w:val="Body Text"/>
    <w:aliases w:val="a2"/>
    <w:basedOn w:val="Normalny"/>
    <w:link w:val="TekstpodstawowyZnak"/>
    <w:uiPriority w:val="99"/>
    <w:semiHidden/>
    <w:rsid w:val="00F90D49"/>
    <w:pPr>
      <w:overflowPunct w:val="0"/>
      <w:autoSpaceDE w:val="0"/>
      <w:autoSpaceDN w:val="0"/>
      <w:adjustRightInd w:val="0"/>
      <w:jc w:val="center"/>
      <w:textAlignment w:val="baseline"/>
    </w:pPr>
    <w:rPr>
      <w:rFonts w:ascii="Bookman Old Style" w:hAnsi="Bookman Old Style" w:cs="Bookman Old Style"/>
      <w:noProof/>
      <w:sz w:val="28"/>
      <w:szCs w:val="28"/>
      <w:lang w:val="cs-CZ"/>
    </w:rPr>
  </w:style>
  <w:style w:type="character" w:customStyle="1" w:styleId="TekstpodstawowyZnak">
    <w:name w:val="Tekst podstawowy Znak"/>
    <w:aliases w:val="a2 Znak"/>
    <w:basedOn w:val="Domylnaczcionkaakapitu"/>
    <w:link w:val="Tekstpodstawowy"/>
    <w:uiPriority w:val="99"/>
    <w:semiHidden/>
    <w:locked/>
    <w:rsid w:val="00F90D49"/>
    <w:rPr>
      <w:rFonts w:ascii="Bookman Old Style" w:hAnsi="Bookman Old Style" w:cs="Bookman Old Style"/>
      <w:noProof/>
      <w:sz w:val="28"/>
      <w:szCs w:val="28"/>
      <w:lang w:val="cs-CZ" w:eastAsia="pl-PL"/>
    </w:rPr>
  </w:style>
  <w:style w:type="paragraph" w:customStyle="1" w:styleId="Akapitzlist2">
    <w:name w:val="Akapit z listą2"/>
    <w:basedOn w:val="Normalny"/>
    <w:uiPriority w:val="99"/>
    <w:rsid w:val="00AA7F8A"/>
    <w:pPr>
      <w:suppressAutoHyphens/>
      <w:ind w:left="720"/>
    </w:pPr>
    <w:rPr>
      <w:lang w:eastAsia="ar-SA"/>
    </w:rPr>
  </w:style>
  <w:style w:type="paragraph" w:customStyle="1" w:styleId="Tekstpodstawowy31">
    <w:name w:val="Tekst podstawowy 31"/>
    <w:basedOn w:val="Normalny"/>
    <w:uiPriority w:val="99"/>
    <w:rsid w:val="006E0AF4"/>
    <w:pPr>
      <w:suppressAutoHyphens/>
      <w:jc w:val="both"/>
    </w:pPr>
    <w:rPr>
      <w:noProof/>
      <w:lang w:val="cs-CZ" w:eastAsia="ar-SA"/>
    </w:rPr>
  </w:style>
  <w:style w:type="paragraph" w:customStyle="1" w:styleId="Tekstpodstawowy22">
    <w:name w:val="Tekst podstawowy 22"/>
    <w:basedOn w:val="Normalny"/>
    <w:uiPriority w:val="99"/>
    <w:rsid w:val="006E0AF4"/>
    <w:pPr>
      <w:suppressAutoHyphens/>
      <w:jc w:val="both"/>
    </w:pPr>
    <w:rPr>
      <w:rFonts w:ascii="Arial" w:hAnsi="Arial" w:cs="Arial"/>
      <w:noProof/>
      <w:sz w:val="20"/>
      <w:szCs w:val="20"/>
      <w:lang w:val="cs-CZ" w:eastAsia="ar-SA"/>
    </w:rPr>
  </w:style>
  <w:style w:type="table" w:styleId="Tabela-Siatka">
    <w:name w:val="Table Grid"/>
    <w:basedOn w:val="Standardowy"/>
    <w:uiPriority w:val="99"/>
    <w:rsid w:val="006E0AF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dokomentarza">
    <w:name w:val="annotation reference"/>
    <w:basedOn w:val="Domylnaczcionkaakapitu"/>
    <w:uiPriority w:val="99"/>
    <w:semiHidden/>
    <w:rsid w:val="00B47003"/>
    <w:rPr>
      <w:rFonts w:cs="Times New Roman"/>
      <w:sz w:val="18"/>
      <w:szCs w:val="18"/>
    </w:rPr>
  </w:style>
  <w:style w:type="paragraph" w:styleId="Tekstkomentarza">
    <w:name w:val="annotation text"/>
    <w:basedOn w:val="Normalny"/>
    <w:link w:val="TekstkomentarzaZnak"/>
    <w:uiPriority w:val="99"/>
    <w:semiHidden/>
    <w:rsid w:val="00B47003"/>
  </w:style>
  <w:style w:type="character" w:customStyle="1" w:styleId="TekstkomentarzaZnak">
    <w:name w:val="Tekst komentarza Znak"/>
    <w:basedOn w:val="Domylnaczcionkaakapitu"/>
    <w:link w:val="Tekstkomentarza"/>
    <w:uiPriority w:val="99"/>
    <w:semiHidden/>
    <w:locked/>
    <w:rsid w:val="00B47003"/>
    <w:rPr>
      <w:rFonts w:ascii="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rsid w:val="00B47003"/>
    <w:rPr>
      <w:b/>
      <w:bCs/>
      <w:sz w:val="20"/>
      <w:szCs w:val="20"/>
    </w:rPr>
  </w:style>
  <w:style w:type="character" w:customStyle="1" w:styleId="TematkomentarzaZnak">
    <w:name w:val="Temat komentarza Znak"/>
    <w:basedOn w:val="TekstkomentarzaZnak"/>
    <w:link w:val="Tematkomentarza"/>
    <w:uiPriority w:val="99"/>
    <w:semiHidden/>
    <w:locked/>
    <w:rsid w:val="00B47003"/>
    <w:rPr>
      <w:b/>
      <w:bCs/>
      <w:sz w:val="20"/>
      <w:szCs w:val="20"/>
    </w:rPr>
  </w:style>
  <w:style w:type="character" w:styleId="UyteHipercze">
    <w:name w:val="FollowedHyperlink"/>
    <w:basedOn w:val="Domylnaczcionkaakapitu"/>
    <w:uiPriority w:val="99"/>
    <w:semiHidden/>
    <w:unhideWhenUsed/>
    <w:rsid w:val="00096407"/>
    <w:rPr>
      <w:color w:val="800080" w:themeColor="followedHyperlink"/>
      <w:u w:val="single"/>
    </w:rPr>
  </w:style>
  <w:style w:type="paragraph" w:customStyle="1" w:styleId="Textbody">
    <w:name w:val="Text body"/>
    <w:basedOn w:val="Normalny"/>
    <w:rsid w:val="00C5638F"/>
    <w:rPr>
      <w:rFonts w:ascii="Arial" w:eastAsia="Arial" w:hAnsi="Arial" w:cs="Arial"/>
      <w:kern w:val="3"/>
      <w:sz w:val="20"/>
      <w:szCs w:val="20"/>
      <w:lang w:val="en-US" w:eastAsia="en-US"/>
    </w:rPr>
  </w:style>
  <w:style w:type="paragraph" w:customStyle="1" w:styleId="Tytu">
    <w:name w:val="Tytu?"/>
    <w:basedOn w:val="Normalny"/>
    <w:rsid w:val="000A429B"/>
    <w:pPr>
      <w:suppressAutoHyphens/>
      <w:spacing w:before="120" w:line="300" w:lineRule="exact"/>
      <w:jc w:val="center"/>
    </w:pPr>
    <w:rPr>
      <w:b/>
      <w:sz w:val="28"/>
      <w:szCs w:val="20"/>
      <w:lang w:eastAsia="ar-SA"/>
    </w:rPr>
  </w:style>
  <w:style w:type="character" w:customStyle="1" w:styleId="Nagwek3Znak">
    <w:name w:val="Nagłówek 3 Znak"/>
    <w:basedOn w:val="Domylnaczcionkaakapitu"/>
    <w:link w:val="Nagwek3"/>
    <w:rsid w:val="00E60A2E"/>
    <w:rPr>
      <w:rFonts w:asciiTheme="majorHAnsi" w:eastAsiaTheme="majorEastAsia" w:hAnsiTheme="majorHAnsi" w:cstheme="majorBidi"/>
      <w:b/>
      <w:bCs/>
      <w:color w:val="4F81BD" w:themeColor="accent1"/>
      <w:sz w:val="24"/>
      <w:szCs w:val="24"/>
    </w:rPr>
  </w:style>
  <w:style w:type="character" w:styleId="HTML-kod">
    <w:name w:val="HTML Code"/>
    <w:basedOn w:val="Domylnaczcionkaakapitu"/>
    <w:uiPriority w:val="99"/>
    <w:semiHidden/>
    <w:unhideWhenUsed/>
    <w:rsid w:val="00E60A2E"/>
    <w:rPr>
      <w:rFonts w:ascii="Courier New" w:eastAsia="Times New Roman" w:hAnsi="Courier New" w:cs="Courier New"/>
      <w:sz w:val="20"/>
      <w:szCs w:val="20"/>
    </w:rPr>
  </w:style>
  <w:style w:type="character" w:customStyle="1" w:styleId="highlighted">
    <w:name w:val="highlighted"/>
    <w:basedOn w:val="Domylnaczcionkaakapitu"/>
    <w:rsid w:val="00E60A2E"/>
  </w:style>
  <w:style w:type="paragraph" w:customStyle="1" w:styleId="Default">
    <w:name w:val="Default"/>
    <w:rsid w:val="008162E7"/>
    <w:pPr>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354381095">
      <w:bodyDiv w:val="1"/>
      <w:marLeft w:val="0"/>
      <w:marRight w:val="0"/>
      <w:marTop w:val="0"/>
      <w:marBottom w:val="0"/>
      <w:divBdr>
        <w:top w:val="none" w:sz="0" w:space="0" w:color="auto"/>
        <w:left w:val="none" w:sz="0" w:space="0" w:color="auto"/>
        <w:bottom w:val="none" w:sz="0" w:space="0" w:color="auto"/>
        <w:right w:val="none" w:sz="0" w:space="0" w:color="auto"/>
      </w:divBdr>
    </w:div>
    <w:div w:id="510338619">
      <w:bodyDiv w:val="1"/>
      <w:marLeft w:val="0"/>
      <w:marRight w:val="0"/>
      <w:marTop w:val="0"/>
      <w:marBottom w:val="0"/>
      <w:divBdr>
        <w:top w:val="none" w:sz="0" w:space="0" w:color="auto"/>
        <w:left w:val="none" w:sz="0" w:space="0" w:color="auto"/>
        <w:bottom w:val="none" w:sz="0" w:space="0" w:color="auto"/>
        <w:right w:val="none" w:sz="0" w:space="0" w:color="auto"/>
      </w:divBdr>
    </w:div>
    <w:div w:id="548885959">
      <w:bodyDiv w:val="1"/>
      <w:marLeft w:val="0"/>
      <w:marRight w:val="0"/>
      <w:marTop w:val="0"/>
      <w:marBottom w:val="0"/>
      <w:divBdr>
        <w:top w:val="none" w:sz="0" w:space="0" w:color="auto"/>
        <w:left w:val="none" w:sz="0" w:space="0" w:color="auto"/>
        <w:bottom w:val="none" w:sz="0" w:space="0" w:color="auto"/>
        <w:right w:val="none" w:sz="0" w:space="0" w:color="auto"/>
      </w:divBdr>
    </w:div>
    <w:div w:id="964821113">
      <w:marLeft w:val="0"/>
      <w:marRight w:val="0"/>
      <w:marTop w:val="0"/>
      <w:marBottom w:val="0"/>
      <w:divBdr>
        <w:top w:val="none" w:sz="0" w:space="0" w:color="auto"/>
        <w:left w:val="none" w:sz="0" w:space="0" w:color="auto"/>
        <w:bottom w:val="none" w:sz="0" w:space="0" w:color="auto"/>
        <w:right w:val="none" w:sz="0" w:space="0" w:color="auto"/>
      </w:divBdr>
    </w:div>
    <w:div w:id="964821114">
      <w:marLeft w:val="0"/>
      <w:marRight w:val="0"/>
      <w:marTop w:val="0"/>
      <w:marBottom w:val="0"/>
      <w:divBdr>
        <w:top w:val="none" w:sz="0" w:space="0" w:color="auto"/>
        <w:left w:val="none" w:sz="0" w:space="0" w:color="auto"/>
        <w:bottom w:val="none" w:sz="0" w:space="0" w:color="auto"/>
        <w:right w:val="none" w:sz="0" w:space="0" w:color="auto"/>
      </w:divBdr>
    </w:div>
    <w:div w:id="964821115">
      <w:marLeft w:val="0"/>
      <w:marRight w:val="0"/>
      <w:marTop w:val="0"/>
      <w:marBottom w:val="0"/>
      <w:divBdr>
        <w:top w:val="none" w:sz="0" w:space="0" w:color="auto"/>
        <w:left w:val="none" w:sz="0" w:space="0" w:color="auto"/>
        <w:bottom w:val="none" w:sz="0" w:space="0" w:color="auto"/>
        <w:right w:val="none" w:sz="0" w:space="0" w:color="auto"/>
      </w:divBdr>
    </w:div>
    <w:div w:id="1184628901">
      <w:bodyDiv w:val="1"/>
      <w:marLeft w:val="0"/>
      <w:marRight w:val="0"/>
      <w:marTop w:val="0"/>
      <w:marBottom w:val="0"/>
      <w:divBdr>
        <w:top w:val="none" w:sz="0" w:space="0" w:color="auto"/>
        <w:left w:val="none" w:sz="0" w:space="0" w:color="auto"/>
        <w:bottom w:val="none" w:sz="0" w:space="0" w:color="auto"/>
        <w:right w:val="none" w:sz="0" w:space="0" w:color="auto"/>
      </w:divBdr>
    </w:div>
    <w:div w:id="139855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psplidzbark.warmia.mazury.pl/" TargetMode="External"/><Relationship Id="rId13" Type="http://schemas.openxmlformats.org/officeDocument/2006/relationships/hyperlink" Target="mailto:adamowicz.dorota@powiatlidzbarski.p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bereda.malgorzata@powiatlidzbarski.pl" TargetMode="External"/><Relationship Id="rId17" Type="http://schemas.openxmlformats.org/officeDocument/2006/relationships/hyperlink" Target="mailto:iod@powiatlidzbarski.pl" TargetMode="External"/><Relationship Id="rId2" Type="http://schemas.openxmlformats.org/officeDocument/2006/relationships/numbering" Target="numbering.xml"/><Relationship Id="rId16" Type="http://schemas.openxmlformats.org/officeDocument/2006/relationships/hyperlink" Target="mailto:adamczuk.milena@powiatlidzbarski.p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powiatlidzbarski.pl" TargetMode="External"/><Relationship Id="rId5" Type="http://schemas.openxmlformats.org/officeDocument/2006/relationships/webSettings" Target="webSettings.xml"/><Relationship Id="rId15" Type="http://schemas.openxmlformats.org/officeDocument/2006/relationships/hyperlink" Target="mailto:adamowicz.dorota@powiatlidzbarski.pl" TargetMode="External"/><Relationship Id="rId10" Type="http://schemas.openxmlformats.org/officeDocument/2006/relationships/hyperlink" Target="https://www.gov.pl/web/uw-warminsko-mazurski/nabor-czerwiec-2023-1"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zamowieniapubliczne.powiatlidzbarski.pl,-" TargetMode="External"/><Relationship Id="rId14" Type="http://schemas.openxmlformats.org/officeDocument/2006/relationships/hyperlink" Target="mailto:adamczuk.milena@powiatlidzbarski.pl"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83D2B2-56EC-452E-9F7D-4BD9D2755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8</Pages>
  <Words>1778</Words>
  <Characters>12835</Characters>
  <Application>Microsoft Office Word</Application>
  <DocSecurity>0</DocSecurity>
  <Lines>106</Lines>
  <Paragraphs>29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14584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dorota.adamowicz</dc:creator>
  <cp:lastModifiedBy>dorota.adamowicz</cp:lastModifiedBy>
  <cp:revision>6</cp:revision>
  <cp:lastPrinted>2022-11-28T11:32:00Z</cp:lastPrinted>
  <dcterms:created xsi:type="dcterms:W3CDTF">2024-05-23T09:56:00Z</dcterms:created>
  <dcterms:modified xsi:type="dcterms:W3CDTF">2024-05-24T11:24:00Z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-1973667511</vt:i4>
  </property>
</Properties>
</file>