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0" w:rsidRDefault="001D4710" w:rsidP="00FC13C9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D4710" w:rsidRDefault="001D4710" w:rsidP="001D4710">
      <w:pPr>
        <w:jc w:val="center"/>
        <w:rPr>
          <w:rFonts w:eastAsia="Arial Unicode MS" w:cs="Arial Unicode MS"/>
          <w:b/>
          <w:color w:val="000080"/>
          <w:sz w:val="36"/>
          <w:szCs w:val="36"/>
        </w:rPr>
      </w:pPr>
    </w:p>
    <w:p w:rsidR="001D4710" w:rsidRDefault="001D4710" w:rsidP="001D4710">
      <w:pPr>
        <w:jc w:val="center"/>
        <w:rPr>
          <w:rFonts w:eastAsia="Arial Unicode MS" w:cs="Arial Unicode MS"/>
          <w:b/>
          <w:color w:val="000080"/>
          <w:sz w:val="36"/>
          <w:szCs w:val="36"/>
        </w:rPr>
      </w:pPr>
    </w:p>
    <w:p w:rsidR="001D4710" w:rsidRPr="006835E3" w:rsidRDefault="001D4710" w:rsidP="001D4710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6835E3">
        <w:rPr>
          <w:rFonts w:ascii="Times New Roman" w:eastAsia="Arial Unicode MS" w:hAnsi="Times New Roman" w:cs="Times New Roman"/>
          <w:b/>
          <w:sz w:val="36"/>
          <w:szCs w:val="36"/>
        </w:rPr>
        <w:t xml:space="preserve">FORMULARZ KONSULTACYJNY </w:t>
      </w:r>
    </w:p>
    <w:p w:rsidR="001D4710" w:rsidRPr="006835E3" w:rsidRDefault="001D4710" w:rsidP="001D4710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</w:p>
    <w:p w:rsidR="001D4710" w:rsidRPr="006835E3" w:rsidRDefault="001D4710" w:rsidP="001D4710">
      <w:pPr>
        <w:spacing w:after="24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835E3">
        <w:rPr>
          <w:rFonts w:ascii="Times New Roman" w:eastAsia="Arial Unicode MS" w:hAnsi="Times New Roman" w:cs="Times New Roman"/>
          <w:b/>
          <w:sz w:val="28"/>
          <w:szCs w:val="28"/>
        </w:rPr>
        <w:br/>
      </w:r>
      <w:r w:rsidRPr="006835E3">
        <w:rPr>
          <w:rFonts w:ascii="Times New Roman" w:eastAsia="Arial Unicode MS" w:hAnsi="Times New Roman" w:cs="Times New Roman"/>
          <w:sz w:val="24"/>
          <w:szCs w:val="24"/>
        </w:rPr>
        <w:t xml:space="preserve">projektu </w:t>
      </w:r>
    </w:p>
    <w:p w:rsidR="001D4710" w:rsidRPr="006835E3" w:rsidRDefault="00EC0528" w:rsidP="001D4710">
      <w:pPr>
        <w:spacing w:after="240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6835E3">
        <w:rPr>
          <w:rFonts w:ascii="Times New Roman" w:eastAsia="Arial Unicode MS" w:hAnsi="Times New Roman" w:cs="Times New Roman"/>
          <w:b/>
          <w:sz w:val="28"/>
          <w:szCs w:val="28"/>
        </w:rPr>
        <w:t>„</w:t>
      </w:r>
      <w:r w:rsidR="004261D2" w:rsidRPr="004261D2">
        <w:rPr>
          <w:rFonts w:ascii="Times New Roman" w:eastAsia="Arial Unicode MS" w:hAnsi="Times New Roman" w:cs="Times New Roman"/>
          <w:b/>
          <w:sz w:val="28"/>
          <w:szCs w:val="28"/>
        </w:rPr>
        <w:t xml:space="preserve">STRATEGII ROZWOJU POWIATU LIDZBARSKIEGO </w:t>
      </w:r>
      <w:r w:rsidR="004261D2">
        <w:rPr>
          <w:rFonts w:ascii="Times New Roman" w:eastAsia="Arial Unicode MS" w:hAnsi="Times New Roman" w:cs="Times New Roman"/>
          <w:b/>
          <w:sz w:val="28"/>
          <w:szCs w:val="28"/>
        </w:rPr>
        <w:br/>
      </w:r>
      <w:r w:rsidR="004261D2" w:rsidRPr="004261D2">
        <w:rPr>
          <w:rFonts w:ascii="Times New Roman" w:eastAsia="Arial Unicode MS" w:hAnsi="Times New Roman" w:cs="Times New Roman"/>
          <w:b/>
          <w:sz w:val="28"/>
          <w:szCs w:val="28"/>
        </w:rPr>
        <w:t>NA LATA 2023-2030</w:t>
      </w:r>
      <w:r w:rsidR="004261D2">
        <w:rPr>
          <w:rFonts w:ascii="Times New Roman" w:eastAsia="Arial Unicode MS" w:hAnsi="Times New Roman" w:cs="Times New Roman"/>
          <w:b/>
          <w:sz w:val="28"/>
          <w:szCs w:val="28"/>
        </w:rPr>
        <w:t>”</w:t>
      </w:r>
    </w:p>
    <w:p w:rsidR="001D4710" w:rsidRPr="006835E3" w:rsidRDefault="001D4710" w:rsidP="001D4710">
      <w:pPr>
        <w:rPr>
          <w:rFonts w:ascii="Times New Roman" w:eastAsia="Arial Unicode MS" w:hAnsi="Times New Roman" w:cs="Times New Roman"/>
          <w:i/>
          <w:color w:val="000080"/>
          <w:sz w:val="24"/>
          <w:szCs w:val="24"/>
        </w:rPr>
      </w:pP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6835E3">
        <w:rPr>
          <w:rFonts w:ascii="Times New Roman" w:eastAsia="Arial Unicode MS" w:hAnsi="Times New Roman" w:cs="Times New Roman"/>
          <w:b/>
          <w:sz w:val="22"/>
          <w:szCs w:val="22"/>
        </w:rPr>
        <w:t>DANE ZGŁASZAJACEGO</w:t>
      </w:r>
    </w:p>
    <w:p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tbl>
      <w:tblPr>
        <w:tblW w:w="9342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1D4710" w:rsidRPr="006835E3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6620" w:type="dxa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Nazwa Instytucji</w:t>
            </w:r>
          </w:p>
        </w:tc>
        <w:tc>
          <w:tcPr>
            <w:tcW w:w="6620" w:type="dxa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6620" w:type="dxa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6620" w:type="dxa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620" w:type="dxa"/>
            <w:vAlign w:val="center"/>
          </w:tcPr>
          <w:p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</w:tbl>
    <w:p w:rsidR="001D4710" w:rsidRDefault="001D4710">
      <w:pPr>
        <w:spacing w:after="200" w:line="276" w:lineRule="auto"/>
        <w:rPr>
          <w:rFonts w:ascii="Times New Roman" w:hAnsi="Times New Roman" w:cs="Times New Roman"/>
          <w:b/>
        </w:rPr>
      </w:pPr>
    </w:p>
    <w:p w:rsidR="001D4710" w:rsidRDefault="001D471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D4710" w:rsidRDefault="001D4710" w:rsidP="00FC13C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FC13C9" w:rsidRPr="006835E3" w:rsidRDefault="00FC13C9" w:rsidP="00FC13C9">
      <w:pPr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35E3">
        <w:rPr>
          <w:rFonts w:ascii="Times New Roman" w:hAnsi="Times New Roman" w:cs="Times New Roman"/>
          <w:b/>
          <w:sz w:val="22"/>
          <w:szCs w:val="22"/>
        </w:rPr>
        <w:t>KLAUZULA OBOWIĄZKU INFORMACYJNEGO</w:t>
      </w:r>
    </w:p>
    <w:p w:rsidR="006A7BF5" w:rsidRPr="006835E3" w:rsidRDefault="00FC13C9" w:rsidP="004261D2">
      <w:pPr>
        <w:ind w:left="142" w:hanging="318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835E3">
        <w:rPr>
          <w:rFonts w:ascii="Times New Roman" w:eastAsia="Times New Roman" w:hAnsi="Times New Roman" w:cs="Times New Roman"/>
          <w:b/>
          <w:sz w:val="22"/>
          <w:szCs w:val="22"/>
        </w:rPr>
        <w:t xml:space="preserve">KONSULTACJI SPOŁECZNYCH PRZY OPRACOWYWANIU </w:t>
      </w:r>
      <w:r w:rsidR="004261D2" w:rsidRPr="004261D2">
        <w:rPr>
          <w:rFonts w:ascii="Times New Roman" w:eastAsia="Times New Roman" w:hAnsi="Times New Roman" w:cs="Times New Roman"/>
          <w:b/>
          <w:sz w:val="22"/>
          <w:szCs w:val="22"/>
        </w:rPr>
        <w:t>STRATEGII</w:t>
      </w:r>
      <w:r w:rsidR="004261D2">
        <w:rPr>
          <w:rFonts w:ascii="Times New Roman" w:eastAsia="Times New Roman" w:hAnsi="Times New Roman" w:cs="Times New Roman"/>
          <w:b/>
          <w:sz w:val="22"/>
          <w:szCs w:val="22"/>
        </w:rPr>
        <w:t xml:space="preserve"> ROZWOJU POWIATU LIDZBARSKIEGO </w:t>
      </w:r>
      <w:r w:rsidR="004261D2" w:rsidRPr="004261D2">
        <w:rPr>
          <w:rFonts w:ascii="Times New Roman" w:eastAsia="Times New Roman" w:hAnsi="Times New Roman" w:cs="Times New Roman"/>
          <w:b/>
          <w:sz w:val="22"/>
          <w:szCs w:val="22"/>
        </w:rPr>
        <w:t>NA LATA 2023-2030</w:t>
      </w:r>
    </w:p>
    <w:p w:rsidR="00900E10" w:rsidRPr="00900E10" w:rsidRDefault="00900E10" w:rsidP="00900E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RODO</w:t>
      </w:r>
    </w:p>
    <w:p w:rsidR="00900E10" w:rsidRDefault="00900E10" w:rsidP="00900E1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Wypełniając obowiązek określony w</w:t>
      </w:r>
      <w:r w:rsidR="00065336" w:rsidRPr="00065336">
        <w:t xml:space="preserve"> </w:t>
      </w:r>
      <w:r w:rsidR="00065336" w:rsidRPr="00065336">
        <w:rPr>
          <w:rFonts w:ascii="Times New Roman" w:eastAsia="Times New Roman" w:hAnsi="Times New Roman" w:cs="Times New Roman"/>
          <w:sz w:val="24"/>
          <w:szCs w:val="24"/>
        </w:rPr>
        <w:t>art. 6 ust. 1 lit. c</w:t>
      </w:r>
      <w:r w:rsidR="00065336">
        <w:rPr>
          <w:rFonts w:ascii="Times New Roman" w:eastAsia="Times New Roman" w:hAnsi="Times New Roman" w:cs="Times New Roman"/>
          <w:sz w:val="24"/>
          <w:szCs w:val="24"/>
        </w:rPr>
        <w:t xml:space="preserve"> Rozporządzenia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informuję, że:</w:t>
      </w:r>
    </w:p>
    <w:p w:rsidR="005643CC" w:rsidRPr="004261D2" w:rsidRDefault="00900E10" w:rsidP="004261D2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przetwarzanych 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>Starostwo Powiatowe w Lidzbarku Warmińskim reprezentowane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>Starostę Powiatu Lidzbarskiego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>ul. Wyszyńskiego 37, 11-100 Lidzbark Warmiński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>, tel.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 xml:space="preserve"> 089 767-79-00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>Fax: 089 767-79-03</w:t>
      </w:r>
      <w:r w:rsidR="005643CC" w:rsidRPr="004261D2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4261D2" w:rsidRPr="004261D2">
        <w:rPr>
          <w:rStyle w:val="Hipercze"/>
          <w:rFonts w:ascii="Times New Roman" w:eastAsia="Times New Roman" w:hAnsi="Times New Roman" w:cs="Times New Roman"/>
          <w:sz w:val="24"/>
          <w:szCs w:val="24"/>
        </w:rPr>
        <w:t>sekretariat@powiatlidzbarski.pl</w:t>
      </w:r>
    </w:p>
    <w:p w:rsidR="00900E10" w:rsidRPr="004261D2" w:rsidRDefault="00900E10" w:rsidP="00E45E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>Starostwa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 xml:space="preserve"> Powiatowe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>go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 xml:space="preserve"> w Lidzbarku Warmińskim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, a także przysługujących Pani/Panu uprawnień, może się Pani/Pan skontaktować się z Inspektorem Ochrony Danych w 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 xml:space="preserve">Starostwa Powiatowego w Lidzbarku Warmińskim 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za pomocą adresu 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e-mai</w:t>
      </w:r>
      <w:r w:rsidRPr="00E45E0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643CC" w:rsidRPr="00E45E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5E0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45E0F" w:rsidRPr="00E45E0F">
        <w:rPr>
          <w:rFonts w:ascii="Times New Roman" w:eastAsia="Times New Roman" w:hAnsi="Times New Roman" w:cs="Times New Roman"/>
          <w:sz w:val="24"/>
          <w:szCs w:val="24"/>
        </w:rPr>
        <w:t xml:space="preserve">iod@powiatlidzbarski.pl </w:t>
      </w:r>
      <w:r w:rsidRPr="00E45E0F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listownie pod adresem:  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>Starostwo P</w:t>
      </w:r>
      <w:r w:rsidR="004261D2">
        <w:rPr>
          <w:rFonts w:ascii="Times New Roman" w:eastAsia="Times New Roman" w:hAnsi="Times New Roman" w:cs="Times New Roman"/>
          <w:sz w:val="24"/>
          <w:szCs w:val="24"/>
        </w:rPr>
        <w:t xml:space="preserve">owiatowe w Lidzbarku Warmińskim, ul. Wyszyńskiego 37, 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>11-100 Lidzbark Warmiński</w:t>
      </w:r>
      <w:r w:rsidRPr="004261D2">
        <w:rPr>
          <w:rFonts w:ascii="Times New Roman" w:eastAsia="Times New Roman" w:hAnsi="Times New Roman" w:cs="Times New Roman"/>
          <w:sz w:val="24"/>
          <w:szCs w:val="24"/>
        </w:rPr>
        <w:t>, z dopiskiem Inspektor Ochrony Danych</w:t>
      </w:r>
    </w:p>
    <w:p w:rsidR="00900E10" w:rsidRPr="00900E10" w:rsidRDefault="00900E10" w:rsidP="004261D2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uzyskane i przetwarzane przez </w:t>
      </w:r>
      <w:r w:rsidR="004261D2" w:rsidRPr="004261D2">
        <w:rPr>
          <w:rFonts w:ascii="Times New Roman" w:eastAsia="Times New Roman" w:hAnsi="Times New Roman" w:cs="Times New Roman"/>
          <w:sz w:val="24"/>
          <w:szCs w:val="24"/>
        </w:rPr>
        <w:t>Starostę Powiatu Lidzbarskiego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 w celu: 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    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b.    wypełnienia obowiązków prawnych ciążących na Administratorze w ramach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sprawowania władzy publicznej (art. 6 ust. 1 lit. e RODO),</w:t>
      </w:r>
    </w:p>
    <w:p w:rsidR="00900E10" w:rsidRPr="00900E10" w:rsidRDefault="00900E10" w:rsidP="006835E3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     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realizacji zawartych umów (art. 6 ust. 1 lit. b RODO),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d.     natomiast w pozostałych przypadkach Pani/Pana dane osobowe przetwarzane są wyłącznie na podstawie udzielonej zgody w zakresie i celu określonym w treści zgody (art. 6 ust. 1 lit. a RODO)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4)     Uzyskane w wyniku wypełnienia obowiązków prawnych dane osobowe: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a.     Nie będą podlegały udostępnieniu podmiotom trzecim. Odbiorcami danych będą tylko instytucje upoważnione z mocy prawa.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b.     Nie będą przetwarzane w sposób zautomatyzowany, w tym również w formie profilowania.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c.      Nie będą przekazywane do państwa trzeciego lub organizacji międzynarodowej.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5)     Pani/Pan posiada prawo do: 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a.     dostępu do treści swoich danych oraz prawo do ich sprostowania, usunięcia, ograniczenia przetwarzania, przy czym dostęp, usunięcie lub ograniczenie przetwarzania danych osobowych musi być zgodne z przepisami prawa na podstawie których odbywa się przetwarzania oraz na podstawie przepisów prawa dotyczących np. archiwizacji,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b.     wniesienia skargi do organu nadzorczego, to jest Prezesa UODO w przypadku naruszenia przepisów RODO. </w:t>
      </w:r>
    </w:p>
    <w:p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c.      w przypadku, gdy przetwarzanie danych osobowych odbywa się na podstawie zgody osoby przysługuje prawo do cofnięcia zgody w dowolnym momencie. Cofnięcie to nie ma wpływu na zgodność przetwarzania, którego dokonano na podstawie zgody przed jej cofnięciem.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Pani/Pana dane osobowe będą przechowywane przez okres niezbędny do realizacji celów zawartych w punkcie 3 oraz przewidziany prawem okres archiwizacji. 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Dane osobowe podane przez Panią/Pana są wymogiem ustawowym. Niepodanie danych osobowych będzie skutkowało niemożnością </w:t>
      </w:r>
      <w:r>
        <w:rPr>
          <w:rFonts w:ascii="Times New Roman" w:eastAsia="Times New Roman" w:hAnsi="Times New Roman" w:cs="Times New Roman"/>
          <w:sz w:val="24"/>
          <w:szCs w:val="24"/>
        </w:rPr>
        <w:t>wzięcia udziału w konsultacja społecznych Strategii, a uwagi zawarte na formul</w:t>
      </w:r>
      <w:r w:rsidR="00C75773">
        <w:rPr>
          <w:rFonts w:ascii="Times New Roman" w:eastAsia="Times New Roman" w:hAnsi="Times New Roman" w:cs="Times New Roman"/>
          <w:sz w:val="24"/>
          <w:szCs w:val="24"/>
        </w:rPr>
        <w:t>arz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75773">
        <w:rPr>
          <w:rFonts w:ascii="Times New Roman" w:eastAsia="Times New Roman" w:hAnsi="Times New Roman" w:cs="Times New Roman"/>
          <w:sz w:val="24"/>
          <w:szCs w:val="24"/>
        </w:rPr>
        <w:t>kontaktowym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będą brane pod uwagę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3C9" w:rsidRPr="00AC310D" w:rsidRDefault="00FC13C9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:rsidR="00FC13C9" w:rsidRPr="00AC310D" w:rsidRDefault="00FC13C9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:rsidR="00D36AAF" w:rsidRPr="00AC310D" w:rsidRDefault="00D36AAF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:rsidR="00FC13C9" w:rsidRPr="00AC310D" w:rsidRDefault="00574808" w:rsidP="00900E10">
      <w:pPr>
        <w:ind w:left="184"/>
        <w:jc w:val="both"/>
        <w:rPr>
          <w:rFonts w:asciiTheme="minorHAnsi" w:hAnsiTheme="minorHAnsi" w:cs="Times New Roman"/>
          <w:sz w:val="22"/>
          <w:szCs w:val="22"/>
        </w:rPr>
      </w:pPr>
      <w:r w:rsidRPr="00AC310D">
        <w:rPr>
          <w:rFonts w:asciiTheme="minorHAnsi" w:hAnsiTheme="minorHAnsi" w:cs="Times New Roman"/>
          <w:sz w:val="22"/>
          <w:szCs w:val="22"/>
        </w:rPr>
        <w:t>………………………………..</w:t>
      </w:r>
      <w:r w:rsidR="00D36AAF" w:rsidRPr="00AC310D">
        <w:rPr>
          <w:rFonts w:asciiTheme="minorHAnsi" w:hAnsiTheme="minorHAnsi" w:cs="Times New Roman"/>
          <w:sz w:val="22"/>
          <w:szCs w:val="22"/>
        </w:rPr>
        <w:t>.                                                                            …………………………………………….</w:t>
      </w:r>
    </w:p>
    <w:p w:rsidR="00D36AAF" w:rsidRPr="00AC310D" w:rsidRDefault="00574808" w:rsidP="00900E10">
      <w:pPr>
        <w:ind w:left="184"/>
        <w:jc w:val="both"/>
        <w:rPr>
          <w:rFonts w:asciiTheme="minorHAnsi" w:hAnsiTheme="minorHAnsi" w:cs="Times New Roman"/>
          <w:sz w:val="22"/>
          <w:szCs w:val="22"/>
        </w:rPr>
      </w:pPr>
      <w:r w:rsidRPr="00AC310D">
        <w:rPr>
          <w:rFonts w:asciiTheme="minorHAnsi" w:hAnsiTheme="minorHAnsi" w:cs="Times New Roman"/>
          <w:sz w:val="22"/>
          <w:szCs w:val="22"/>
        </w:rPr>
        <w:t>Miejscowość, data</w:t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  <w:t>Czytelny podpis</w:t>
      </w:r>
    </w:p>
    <w:p w:rsidR="00FC13C9" w:rsidRPr="00AC310D" w:rsidRDefault="00FC13C9" w:rsidP="00900E10">
      <w:pPr>
        <w:pStyle w:val="Default"/>
        <w:ind w:left="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C13C9" w:rsidRPr="0001590C" w:rsidRDefault="00FC13C9" w:rsidP="00900E10">
      <w:pPr>
        <w:pStyle w:val="Default"/>
        <w:ind w:left="40"/>
        <w:jc w:val="both"/>
        <w:rPr>
          <w:rFonts w:ascii="Arial" w:hAnsi="Arial" w:cs="Arial"/>
          <w:b/>
          <w:bCs/>
          <w:sz w:val="18"/>
          <w:szCs w:val="22"/>
        </w:rPr>
      </w:pPr>
    </w:p>
    <w:p w:rsidR="00EA08F7" w:rsidRPr="00EA08F7" w:rsidRDefault="00EA08F7" w:rsidP="00900E10">
      <w:pPr>
        <w:spacing w:before="100" w:beforeAutospacing="1" w:after="100" w:afterAutospacing="1"/>
        <w:ind w:left="142" w:hanging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7CA" w:rsidRPr="001C0F25" w:rsidRDefault="00A667CA" w:rsidP="00900E10">
      <w:pPr>
        <w:spacing w:before="100" w:beforeAutospacing="1" w:after="100" w:afterAutospacing="1"/>
        <w:ind w:left="142" w:hanging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710" w:rsidRDefault="001D4710" w:rsidP="00900E10">
      <w:pPr>
        <w:spacing w:after="200" w:line="276" w:lineRule="auto"/>
        <w:jc w:val="both"/>
      </w:pPr>
      <w:r>
        <w:br w:type="page"/>
      </w:r>
    </w:p>
    <w:p w:rsidR="001D4710" w:rsidRDefault="001D4710" w:rsidP="00900E10">
      <w:pPr>
        <w:jc w:val="both"/>
        <w:rPr>
          <w:lang w:val="cs-CZ"/>
        </w:rPr>
        <w:sectPr w:rsidR="001D4710" w:rsidSect="00FC13C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1D4710" w:rsidRPr="006835E3" w:rsidRDefault="001D4710" w:rsidP="001D4710">
      <w:pPr>
        <w:jc w:val="center"/>
        <w:rPr>
          <w:rFonts w:ascii="Times New Roman" w:hAnsi="Times New Roman" w:cs="Times New Roman"/>
          <w:b/>
          <w:sz w:val="22"/>
          <w:lang w:val="cs-CZ"/>
        </w:rPr>
      </w:pPr>
      <w:r w:rsidRPr="006835E3">
        <w:rPr>
          <w:rFonts w:ascii="Times New Roman" w:hAnsi="Times New Roman" w:cs="Times New Roman"/>
          <w:b/>
          <w:sz w:val="22"/>
          <w:lang w:val="cs-CZ"/>
        </w:rPr>
        <w:lastRenderedPageBreak/>
        <w:t>OPINIE I UWAGI</w:t>
      </w:r>
    </w:p>
    <w:p w:rsidR="001D4710" w:rsidRPr="006835E3" w:rsidRDefault="001D4710" w:rsidP="001D4710">
      <w:pPr>
        <w:jc w:val="center"/>
        <w:rPr>
          <w:rFonts w:ascii="Times New Roman" w:hAnsi="Times New Roman" w:cs="Times New Roman"/>
          <w:b/>
          <w:sz w:val="22"/>
          <w:lang w:val="cs-CZ"/>
        </w:rPr>
      </w:pPr>
    </w:p>
    <w:p w:rsidR="001D4710" w:rsidRPr="006835E3" w:rsidRDefault="001D4710" w:rsidP="001D4710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6835E3">
        <w:rPr>
          <w:rFonts w:ascii="Times New Roman" w:hAnsi="Times New Roman" w:cs="Times New Roman"/>
          <w:b/>
          <w:sz w:val="22"/>
        </w:rPr>
        <w:t xml:space="preserve">do projektu </w:t>
      </w:r>
      <w:r w:rsidR="00EC0528" w:rsidRPr="006835E3">
        <w:rPr>
          <w:rFonts w:ascii="Times New Roman" w:hAnsi="Times New Roman" w:cs="Times New Roman"/>
          <w:b/>
          <w:sz w:val="22"/>
        </w:rPr>
        <w:t>„</w:t>
      </w:r>
      <w:r w:rsidR="004261D2" w:rsidRPr="004261D2">
        <w:rPr>
          <w:rFonts w:ascii="Times New Roman" w:hAnsi="Times New Roman" w:cs="Times New Roman"/>
          <w:b/>
          <w:sz w:val="24"/>
          <w:szCs w:val="22"/>
          <w:lang w:eastAsia="en-US"/>
        </w:rPr>
        <w:t>STRATEGII ROZWOJU POWIATU LIDZBARSKIEGO NA LATA 2023-2030</w:t>
      </w:r>
      <w:r w:rsidR="00EC0528" w:rsidRPr="006835E3">
        <w:rPr>
          <w:rFonts w:ascii="Times New Roman" w:hAnsi="Times New Roman" w:cs="Times New Roman"/>
          <w:b/>
          <w:sz w:val="24"/>
          <w:szCs w:val="22"/>
          <w:lang w:eastAsia="en-US"/>
        </w:rPr>
        <w:t>”</w:t>
      </w:r>
    </w:p>
    <w:p w:rsidR="001D4710" w:rsidRPr="00EC0528" w:rsidRDefault="001D4710" w:rsidP="001D4710">
      <w:pPr>
        <w:jc w:val="center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1D4710" w:rsidRPr="006835E3" w:rsidTr="006C60CD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Nazwa instytucji /</w:t>
            </w: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Lp.</w:t>
            </w: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Część dokumentu </w:t>
            </w:r>
            <w:r w:rsidRPr="006835E3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Zapis w projekcie Strategii, </w:t>
            </w:r>
            <w:r w:rsidRPr="006835E3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Treść uwagi</w:t>
            </w: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+</w:t>
            </w: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Zwięzłe</w:t>
            </w:r>
          </w:p>
          <w:p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1D4710" w:rsidRPr="006835E3" w:rsidTr="006C60CD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:rsidTr="006C60CD">
        <w:trPr>
          <w:trHeight w:val="604"/>
        </w:trPr>
        <w:tc>
          <w:tcPr>
            <w:tcW w:w="1555" w:type="dxa"/>
            <w:vMerge/>
            <w:shd w:val="clear" w:color="auto" w:fill="FFFFFF"/>
          </w:tcPr>
          <w:p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:rsidTr="006C60CD">
        <w:trPr>
          <w:trHeight w:val="517"/>
        </w:trPr>
        <w:tc>
          <w:tcPr>
            <w:tcW w:w="1555" w:type="dxa"/>
            <w:vMerge/>
            <w:shd w:val="clear" w:color="auto" w:fill="FFFFFF"/>
          </w:tcPr>
          <w:p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:rsidTr="006C60CD">
        <w:trPr>
          <w:trHeight w:val="568"/>
        </w:trPr>
        <w:tc>
          <w:tcPr>
            <w:tcW w:w="12044" w:type="dxa"/>
            <w:gridSpan w:val="5"/>
            <w:shd w:val="clear" w:color="auto" w:fill="F2F2F2" w:themeFill="background1" w:themeFillShade="F2"/>
            <w:vAlign w:val="center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  <w:r w:rsidRPr="006835E3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D4710" w:rsidRPr="001D4710" w:rsidRDefault="001D4710" w:rsidP="001D4710"/>
    <w:p w:rsidR="001D4710" w:rsidRPr="00B3336B" w:rsidRDefault="001D4710" w:rsidP="001D4710">
      <w:pPr>
        <w:rPr>
          <w:sz w:val="22"/>
        </w:rPr>
      </w:pPr>
      <w:r w:rsidRPr="001D4710">
        <w:tab/>
      </w:r>
      <w:r w:rsidRPr="001D4710">
        <w:tab/>
      </w:r>
    </w:p>
    <w:p w:rsidR="00C75773" w:rsidRPr="006835E3" w:rsidRDefault="00C75773" w:rsidP="00C75773">
      <w:pPr>
        <w:jc w:val="center"/>
        <w:rPr>
          <w:rFonts w:ascii="Times New Roman" w:hAnsi="Times New Roman" w:cs="Times New Roman"/>
          <w:b/>
          <w:sz w:val="22"/>
        </w:rPr>
      </w:pPr>
      <w:r w:rsidRPr="006835E3">
        <w:rPr>
          <w:rFonts w:ascii="Times New Roman" w:hAnsi="Times New Roman" w:cs="Times New Roman"/>
          <w:b/>
          <w:sz w:val="22"/>
        </w:rPr>
        <w:t xml:space="preserve">do </w:t>
      </w:r>
      <w:r w:rsidR="005C7781" w:rsidRPr="006835E3">
        <w:rPr>
          <w:rFonts w:ascii="Times New Roman" w:hAnsi="Times New Roman" w:cs="Times New Roman"/>
          <w:b/>
          <w:sz w:val="22"/>
        </w:rPr>
        <w:t>Z</w:t>
      </w:r>
      <w:r w:rsidRPr="006835E3">
        <w:rPr>
          <w:rFonts w:ascii="Times New Roman" w:hAnsi="Times New Roman" w:cs="Times New Roman"/>
          <w:b/>
          <w:sz w:val="22"/>
        </w:rPr>
        <w:t xml:space="preserve">ałącznika nr 1 </w:t>
      </w:r>
      <w:r w:rsidR="00B3336B" w:rsidRPr="006835E3">
        <w:rPr>
          <w:rFonts w:ascii="Times New Roman" w:hAnsi="Times New Roman" w:cs="Times New Roman"/>
          <w:b/>
          <w:sz w:val="22"/>
        </w:rPr>
        <w:t>Diagnozy</w:t>
      </w:r>
      <w:r w:rsidR="00D536F0" w:rsidRPr="006835E3">
        <w:rPr>
          <w:rFonts w:ascii="Times New Roman" w:hAnsi="Times New Roman" w:cs="Times New Roman"/>
          <w:b/>
          <w:sz w:val="22"/>
        </w:rPr>
        <w:t xml:space="preserve"> społeczno-gospodarczej </w:t>
      </w:r>
      <w:r w:rsidR="004261D2">
        <w:rPr>
          <w:rFonts w:ascii="Times New Roman" w:hAnsi="Times New Roman" w:cs="Times New Roman"/>
          <w:b/>
          <w:sz w:val="22"/>
        </w:rPr>
        <w:t>Powiatu Lidzbarskiego</w:t>
      </w: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C75773" w:rsidRPr="006835E3" w:rsidTr="00E54574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Nazwa instytucji /</w:t>
            </w: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Lp.</w:t>
            </w: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Część dokumentu </w:t>
            </w:r>
            <w:r w:rsidRPr="006835E3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C75773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Zapis w projekcie dokumentu, </w:t>
            </w:r>
            <w:r w:rsidRPr="006835E3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Treść uwagi</w:t>
            </w: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+</w:t>
            </w: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Zwięzłe</w:t>
            </w:r>
          </w:p>
          <w:p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C75773" w:rsidRPr="006835E3" w:rsidTr="00E54574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:rsidTr="00E54574">
        <w:trPr>
          <w:trHeight w:val="604"/>
        </w:trPr>
        <w:tc>
          <w:tcPr>
            <w:tcW w:w="1555" w:type="dxa"/>
            <w:vMerge/>
            <w:shd w:val="clear" w:color="auto" w:fill="FFFFFF"/>
          </w:tcPr>
          <w:p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:rsidTr="00E54574">
        <w:trPr>
          <w:trHeight w:val="517"/>
        </w:trPr>
        <w:tc>
          <w:tcPr>
            <w:tcW w:w="1555" w:type="dxa"/>
            <w:vMerge/>
            <w:shd w:val="clear" w:color="auto" w:fill="FFFFFF"/>
          </w:tcPr>
          <w:p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:rsidTr="00E54574">
        <w:trPr>
          <w:trHeight w:val="568"/>
        </w:trPr>
        <w:tc>
          <w:tcPr>
            <w:tcW w:w="12044" w:type="dxa"/>
            <w:gridSpan w:val="5"/>
            <w:shd w:val="clear" w:color="auto" w:fill="F2F2F2" w:themeFill="background1" w:themeFillShade="F2"/>
            <w:vAlign w:val="center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  <w:r w:rsidRPr="006835E3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5773" w:rsidRDefault="00C75773" w:rsidP="001D4710"/>
    <w:p w:rsidR="00C75773" w:rsidRDefault="00C75773" w:rsidP="001D4710"/>
    <w:p w:rsidR="00C75773" w:rsidRDefault="00C75773" w:rsidP="001D4710"/>
    <w:p w:rsidR="00C75773" w:rsidRDefault="00C75773" w:rsidP="006E362E">
      <w:pPr>
        <w:jc w:val="both"/>
      </w:pPr>
    </w:p>
    <w:p w:rsidR="001D4710" w:rsidRPr="006835E3" w:rsidRDefault="001D4710" w:rsidP="006E362E">
      <w:pPr>
        <w:jc w:val="both"/>
        <w:rPr>
          <w:rFonts w:ascii="Times New Roman" w:hAnsi="Times New Roman" w:cs="Times New Roman"/>
          <w:sz w:val="22"/>
        </w:rPr>
      </w:pPr>
      <w:r w:rsidRPr="006835E3">
        <w:rPr>
          <w:rFonts w:ascii="Times New Roman" w:hAnsi="Times New Roman" w:cs="Times New Roman"/>
          <w:sz w:val="22"/>
        </w:rPr>
        <w:lastRenderedPageBreak/>
        <w:t>Wypełnione formularze konsultacyjne należy przekazywać:</w:t>
      </w:r>
    </w:p>
    <w:p w:rsidR="00D536F0" w:rsidRPr="006835E3" w:rsidRDefault="00D536F0" w:rsidP="00ED3C0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6835E3">
        <w:rPr>
          <w:rFonts w:ascii="Times New Roman" w:hAnsi="Times New Roman" w:cs="Times New Roman"/>
          <w:sz w:val="22"/>
        </w:rPr>
        <w:t xml:space="preserve">drogą elektroniczną </w:t>
      </w:r>
      <w:r w:rsidR="00D014FB" w:rsidRPr="00D014FB">
        <w:rPr>
          <w:rFonts w:ascii="Times New Roman" w:hAnsi="Times New Roman" w:cs="Times New Roman"/>
          <w:sz w:val="22"/>
        </w:rPr>
        <w:t>bez konieczności opatrywania go kwalifikowanym podpisem elektronicznym</w:t>
      </w:r>
      <w:r w:rsidR="00D014FB">
        <w:rPr>
          <w:rFonts w:ascii="Times New Roman" w:hAnsi="Times New Roman" w:cs="Times New Roman"/>
          <w:sz w:val="22"/>
        </w:rPr>
        <w:t xml:space="preserve">, </w:t>
      </w:r>
      <w:r w:rsidRPr="006835E3">
        <w:rPr>
          <w:rFonts w:ascii="Times New Roman" w:hAnsi="Times New Roman" w:cs="Times New Roman"/>
          <w:sz w:val="22"/>
        </w:rPr>
        <w:t xml:space="preserve">na adres: </w:t>
      </w:r>
      <w:r w:rsidR="00ED3C03" w:rsidRPr="00ED3C03">
        <w:rPr>
          <w:rStyle w:val="Hipercze"/>
          <w:rFonts w:ascii="Times New Roman" w:hAnsi="Times New Roman" w:cs="Times New Roman"/>
          <w:color w:val="auto"/>
          <w:sz w:val="22"/>
        </w:rPr>
        <w:t>sekretarz@powiatlidzbarski.pl</w:t>
      </w:r>
      <w:r w:rsidR="006E362E">
        <w:rPr>
          <w:rFonts w:ascii="Times New Roman" w:hAnsi="Times New Roman" w:cs="Times New Roman"/>
          <w:color w:val="FF0000"/>
          <w:sz w:val="22"/>
        </w:rPr>
        <w:br/>
      </w:r>
      <w:r w:rsidRPr="006835E3">
        <w:rPr>
          <w:rFonts w:ascii="Times New Roman" w:hAnsi="Times New Roman" w:cs="Times New Roman"/>
          <w:sz w:val="22"/>
        </w:rPr>
        <w:t>(w tytule e-maila należy wpisać „konsultacje społeczne”);</w:t>
      </w:r>
    </w:p>
    <w:p w:rsidR="00D536F0" w:rsidRPr="00D014FB" w:rsidRDefault="00D014FB" w:rsidP="006E36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D014FB">
        <w:rPr>
          <w:rFonts w:ascii="Times New Roman" w:hAnsi="Times New Roman" w:cs="Times New Roman"/>
          <w:sz w:val="22"/>
        </w:rPr>
        <w:t xml:space="preserve">pocztą </w:t>
      </w:r>
      <w:r w:rsidR="00D536F0" w:rsidRPr="006835E3">
        <w:rPr>
          <w:rFonts w:ascii="Times New Roman" w:hAnsi="Times New Roman" w:cs="Times New Roman"/>
          <w:sz w:val="22"/>
        </w:rPr>
        <w:t xml:space="preserve">na adres: </w:t>
      </w:r>
      <w:r w:rsidRPr="00D014FB">
        <w:rPr>
          <w:rFonts w:ascii="Times New Roman" w:hAnsi="Times New Roman" w:cs="Times New Roman"/>
          <w:sz w:val="22"/>
        </w:rPr>
        <w:t xml:space="preserve">Starostwo Powiatowe w Lidzbarku Warmińskim, ul. Wyszyńskiego 37, 11-100 Lidzbark Warmiński, z dopiskiem </w:t>
      </w:r>
      <w:r w:rsidR="00E44F1E">
        <w:rPr>
          <w:rFonts w:ascii="Times New Roman" w:hAnsi="Times New Roman" w:cs="Times New Roman"/>
          <w:sz w:val="22"/>
        </w:rPr>
        <w:t>„Strategia</w:t>
      </w:r>
      <w:r w:rsidR="00D536F0" w:rsidRPr="00D014FB">
        <w:rPr>
          <w:rFonts w:ascii="Times New Roman" w:hAnsi="Times New Roman" w:cs="Times New Roman"/>
          <w:sz w:val="22"/>
        </w:rPr>
        <w:t xml:space="preserve"> rozwoju</w:t>
      </w:r>
      <w:r>
        <w:rPr>
          <w:rFonts w:ascii="Times New Roman" w:hAnsi="Times New Roman" w:cs="Times New Roman"/>
          <w:sz w:val="22"/>
        </w:rPr>
        <w:t>”, (</w:t>
      </w:r>
      <w:r w:rsidR="00D536F0" w:rsidRPr="00D014FB">
        <w:rPr>
          <w:rFonts w:ascii="Times New Roman" w:hAnsi="Times New Roman" w:cs="Times New Roman"/>
          <w:sz w:val="22"/>
        </w:rPr>
        <w:t>decyduje data wpływu);</w:t>
      </w:r>
    </w:p>
    <w:p w:rsidR="00D014FB" w:rsidRPr="00D014FB" w:rsidRDefault="00D014FB" w:rsidP="006E36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D014FB">
        <w:rPr>
          <w:rFonts w:ascii="Times New Roman" w:hAnsi="Times New Roman" w:cs="Times New Roman"/>
          <w:sz w:val="22"/>
        </w:rPr>
        <w:t xml:space="preserve">osobiście w Sekretariacie </w:t>
      </w:r>
      <w:r>
        <w:rPr>
          <w:rFonts w:ascii="Times New Roman" w:hAnsi="Times New Roman" w:cs="Times New Roman"/>
          <w:sz w:val="22"/>
        </w:rPr>
        <w:t>Starostwa</w:t>
      </w:r>
      <w:r w:rsidRPr="00D014FB">
        <w:rPr>
          <w:rFonts w:ascii="Times New Roman" w:hAnsi="Times New Roman" w:cs="Times New Roman"/>
          <w:sz w:val="22"/>
        </w:rPr>
        <w:t xml:space="preserve"> Powiatowe</w:t>
      </w:r>
      <w:r>
        <w:rPr>
          <w:rFonts w:ascii="Times New Roman" w:hAnsi="Times New Roman" w:cs="Times New Roman"/>
          <w:sz w:val="22"/>
        </w:rPr>
        <w:t>go</w:t>
      </w:r>
      <w:r w:rsidRPr="00D014FB">
        <w:rPr>
          <w:rFonts w:ascii="Times New Roman" w:hAnsi="Times New Roman" w:cs="Times New Roman"/>
          <w:sz w:val="22"/>
        </w:rPr>
        <w:t xml:space="preserve"> w Lidzbarku Warmińskim</w:t>
      </w:r>
      <w:r>
        <w:rPr>
          <w:rFonts w:ascii="Times New Roman" w:hAnsi="Times New Roman" w:cs="Times New Roman"/>
          <w:sz w:val="22"/>
        </w:rPr>
        <w:t>,</w:t>
      </w:r>
      <w:r w:rsidRPr="00D014FB">
        <w:rPr>
          <w:rFonts w:ascii="Times New Roman" w:hAnsi="Times New Roman" w:cs="Times New Roman"/>
          <w:sz w:val="22"/>
        </w:rPr>
        <w:t xml:space="preserve"> ul. Wyszyńskiego 37, 11-100 Lidzbark Warmiński w godzinach pracy urzędu. </w:t>
      </w:r>
    </w:p>
    <w:p w:rsidR="001D4710" w:rsidRPr="00D014FB" w:rsidRDefault="001D4710" w:rsidP="00D014FB">
      <w:pPr>
        <w:pStyle w:val="Akapitzlist"/>
        <w:rPr>
          <w:rFonts w:ascii="Times New Roman" w:hAnsi="Times New Roman" w:cs="Times New Roman"/>
          <w:b/>
          <w:sz w:val="22"/>
        </w:rPr>
      </w:pPr>
    </w:p>
    <w:p w:rsidR="001D4710" w:rsidRPr="006835E3" w:rsidRDefault="001D4710" w:rsidP="001D4710">
      <w:pPr>
        <w:rPr>
          <w:rFonts w:ascii="Times New Roman" w:hAnsi="Times New Roman" w:cs="Times New Roman"/>
          <w:b/>
          <w:bCs/>
          <w:sz w:val="22"/>
        </w:rPr>
      </w:pPr>
      <w:r w:rsidRPr="006835E3">
        <w:rPr>
          <w:rFonts w:ascii="Times New Roman" w:hAnsi="Times New Roman" w:cs="Times New Roman"/>
          <w:b/>
          <w:sz w:val="22"/>
        </w:rPr>
        <w:t xml:space="preserve">Opinie i uwagi z datą wpływu </w:t>
      </w:r>
      <w:r w:rsidR="00797C5E" w:rsidRPr="006835E3">
        <w:rPr>
          <w:rFonts w:ascii="Times New Roman" w:hAnsi="Times New Roman" w:cs="Times New Roman"/>
          <w:b/>
          <w:sz w:val="22"/>
        </w:rPr>
        <w:t xml:space="preserve">po </w:t>
      </w:r>
      <w:r w:rsidR="004261D2" w:rsidRPr="00ED3C03">
        <w:rPr>
          <w:rFonts w:ascii="Times New Roman" w:hAnsi="Times New Roman" w:cs="Times New Roman"/>
          <w:b/>
          <w:sz w:val="22"/>
        </w:rPr>
        <w:t>06.11.2023</w:t>
      </w:r>
      <w:r w:rsidRPr="00ED3C03">
        <w:rPr>
          <w:rFonts w:ascii="Times New Roman" w:hAnsi="Times New Roman" w:cs="Times New Roman"/>
          <w:b/>
          <w:sz w:val="22"/>
        </w:rPr>
        <w:t xml:space="preserve"> r., </w:t>
      </w:r>
      <w:r w:rsidRPr="006835E3">
        <w:rPr>
          <w:rFonts w:ascii="Times New Roman" w:hAnsi="Times New Roman" w:cs="Times New Roman"/>
          <w:b/>
          <w:sz w:val="22"/>
        </w:rPr>
        <w:t>jak również niepodpisane nie będą rozpatrywane.</w:t>
      </w:r>
    </w:p>
    <w:p w:rsidR="00F52D42" w:rsidRPr="006835E3" w:rsidRDefault="00F52D42">
      <w:pPr>
        <w:rPr>
          <w:rFonts w:ascii="Times New Roman" w:hAnsi="Times New Roman" w:cs="Times New Roman"/>
        </w:rPr>
      </w:pPr>
    </w:p>
    <w:sectPr w:rsidR="00F52D42" w:rsidRPr="006835E3" w:rsidSect="001D4710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C6" w:rsidRDefault="00151FC6" w:rsidP="00B37249">
      <w:r>
        <w:separator/>
      </w:r>
    </w:p>
  </w:endnote>
  <w:endnote w:type="continuationSeparator" w:id="0">
    <w:p w:rsidR="00151FC6" w:rsidRDefault="00151FC6" w:rsidP="00B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C6" w:rsidRDefault="00151FC6" w:rsidP="00B37249">
      <w:r>
        <w:separator/>
      </w:r>
    </w:p>
  </w:footnote>
  <w:footnote w:type="continuationSeparator" w:id="0">
    <w:p w:rsidR="00151FC6" w:rsidRDefault="00151FC6" w:rsidP="00B3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B493E4F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2BD13478"/>
    <w:multiLevelType w:val="hybridMultilevel"/>
    <w:tmpl w:val="40DCB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6DF7"/>
    <w:multiLevelType w:val="hybridMultilevel"/>
    <w:tmpl w:val="4B465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6" w15:restartNumberingAfterBreak="0">
    <w:nsid w:val="52322053"/>
    <w:multiLevelType w:val="hybridMultilevel"/>
    <w:tmpl w:val="887A1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32E3A"/>
    <w:multiLevelType w:val="hybridMultilevel"/>
    <w:tmpl w:val="2918047E"/>
    <w:lvl w:ilvl="0" w:tplc="C3E4AAF6">
      <w:start w:val="1"/>
      <w:numFmt w:val="decimal"/>
      <w:lvlText w:val="%1."/>
      <w:lvlJc w:val="left"/>
      <w:pPr>
        <w:ind w:left="18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4" w:hanging="360"/>
      </w:pPr>
    </w:lvl>
    <w:lvl w:ilvl="2" w:tplc="0415001B" w:tentative="1">
      <w:start w:val="1"/>
      <w:numFmt w:val="lowerRoman"/>
      <w:lvlText w:val="%3."/>
      <w:lvlJc w:val="right"/>
      <w:pPr>
        <w:ind w:left="1624" w:hanging="180"/>
      </w:pPr>
    </w:lvl>
    <w:lvl w:ilvl="3" w:tplc="0415000F" w:tentative="1">
      <w:start w:val="1"/>
      <w:numFmt w:val="decimal"/>
      <w:lvlText w:val="%4."/>
      <w:lvlJc w:val="left"/>
      <w:pPr>
        <w:ind w:left="2344" w:hanging="360"/>
      </w:pPr>
    </w:lvl>
    <w:lvl w:ilvl="4" w:tplc="04150019" w:tentative="1">
      <w:start w:val="1"/>
      <w:numFmt w:val="lowerLetter"/>
      <w:lvlText w:val="%5."/>
      <w:lvlJc w:val="left"/>
      <w:pPr>
        <w:ind w:left="3064" w:hanging="360"/>
      </w:pPr>
    </w:lvl>
    <w:lvl w:ilvl="5" w:tplc="0415001B" w:tentative="1">
      <w:start w:val="1"/>
      <w:numFmt w:val="lowerRoman"/>
      <w:lvlText w:val="%6."/>
      <w:lvlJc w:val="right"/>
      <w:pPr>
        <w:ind w:left="3784" w:hanging="180"/>
      </w:pPr>
    </w:lvl>
    <w:lvl w:ilvl="6" w:tplc="0415000F" w:tentative="1">
      <w:start w:val="1"/>
      <w:numFmt w:val="decimal"/>
      <w:lvlText w:val="%7."/>
      <w:lvlJc w:val="left"/>
      <w:pPr>
        <w:ind w:left="4504" w:hanging="360"/>
      </w:pPr>
    </w:lvl>
    <w:lvl w:ilvl="7" w:tplc="04150019" w:tentative="1">
      <w:start w:val="1"/>
      <w:numFmt w:val="lowerLetter"/>
      <w:lvlText w:val="%8."/>
      <w:lvlJc w:val="left"/>
      <w:pPr>
        <w:ind w:left="5224" w:hanging="360"/>
      </w:pPr>
    </w:lvl>
    <w:lvl w:ilvl="8" w:tplc="0415001B" w:tentative="1">
      <w:start w:val="1"/>
      <w:numFmt w:val="lowerRoman"/>
      <w:lvlText w:val="%9."/>
      <w:lvlJc w:val="right"/>
      <w:pPr>
        <w:ind w:left="5944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A"/>
    <w:rsid w:val="00065336"/>
    <w:rsid w:val="0015198B"/>
    <w:rsid w:val="00151FC6"/>
    <w:rsid w:val="001914AA"/>
    <w:rsid w:val="001C3B64"/>
    <w:rsid w:val="001D4710"/>
    <w:rsid w:val="00255E72"/>
    <w:rsid w:val="00371A43"/>
    <w:rsid w:val="003B4E09"/>
    <w:rsid w:val="00402A67"/>
    <w:rsid w:val="004261D2"/>
    <w:rsid w:val="00461FA7"/>
    <w:rsid w:val="005643CC"/>
    <w:rsid w:val="00574808"/>
    <w:rsid w:val="005C7781"/>
    <w:rsid w:val="0067598C"/>
    <w:rsid w:val="006835E3"/>
    <w:rsid w:val="006A1210"/>
    <w:rsid w:val="006A7BF5"/>
    <w:rsid w:val="006E362E"/>
    <w:rsid w:val="00730115"/>
    <w:rsid w:val="00797C5E"/>
    <w:rsid w:val="007B1103"/>
    <w:rsid w:val="00851A56"/>
    <w:rsid w:val="00900E10"/>
    <w:rsid w:val="00907ECA"/>
    <w:rsid w:val="00913A92"/>
    <w:rsid w:val="0093011E"/>
    <w:rsid w:val="00962A47"/>
    <w:rsid w:val="00965A79"/>
    <w:rsid w:val="009C10A2"/>
    <w:rsid w:val="00A667CA"/>
    <w:rsid w:val="00A66DE0"/>
    <w:rsid w:val="00AC310D"/>
    <w:rsid w:val="00B3336B"/>
    <w:rsid w:val="00B37249"/>
    <w:rsid w:val="00B71537"/>
    <w:rsid w:val="00C75773"/>
    <w:rsid w:val="00D014FB"/>
    <w:rsid w:val="00D36AAF"/>
    <w:rsid w:val="00D536F0"/>
    <w:rsid w:val="00D97F29"/>
    <w:rsid w:val="00E44F1E"/>
    <w:rsid w:val="00E45E0F"/>
    <w:rsid w:val="00EA08F7"/>
    <w:rsid w:val="00EC0528"/>
    <w:rsid w:val="00EC2CE5"/>
    <w:rsid w:val="00ED3C03"/>
    <w:rsid w:val="00F038F5"/>
    <w:rsid w:val="00F52D42"/>
    <w:rsid w:val="00FC13C9"/>
    <w:rsid w:val="00FC7D30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A41CA-B479-4194-B889-6E6BCC21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7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3C9"/>
    <w:rPr>
      <w:color w:val="0000FF"/>
      <w:u w:val="single"/>
    </w:rPr>
  </w:style>
  <w:style w:type="paragraph" w:customStyle="1" w:styleId="Default">
    <w:name w:val="Default"/>
    <w:rsid w:val="00FC1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13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E72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24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24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J.Pietrzyk</dc:creator>
  <cp:lastModifiedBy>Marcin Golacik</cp:lastModifiedBy>
  <cp:revision>2</cp:revision>
  <cp:lastPrinted>2023-09-26T09:55:00Z</cp:lastPrinted>
  <dcterms:created xsi:type="dcterms:W3CDTF">2023-10-02T10:57:00Z</dcterms:created>
  <dcterms:modified xsi:type="dcterms:W3CDTF">2023-10-02T10:57:00Z</dcterms:modified>
</cp:coreProperties>
</file>