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6B" w:rsidRPr="00434B2F" w:rsidRDefault="00766A6B" w:rsidP="00766A6B">
      <w:pPr>
        <w:jc w:val="center"/>
        <w:rPr>
          <w:rFonts w:cstheme="minorHAnsi"/>
          <w:b/>
        </w:rPr>
      </w:pPr>
      <w:r w:rsidRPr="00434B2F">
        <w:rPr>
          <w:rFonts w:cstheme="minorHAnsi"/>
          <w:b/>
        </w:rPr>
        <w:t>Wzór umowy</w:t>
      </w:r>
    </w:p>
    <w:p w:rsidR="00766A6B" w:rsidRPr="00434B2F" w:rsidRDefault="00766A6B">
      <w:pPr>
        <w:rPr>
          <w:rFonts w:cstheme="minorHAnsi"/>
          <w:b/>
        </w:rPr>
      </w:pPr>
      <w:r w:rsidRPr="00434B2F">
        <w:rPr>
          <w:rFonts w:cstheme="minorHAnsi"/>
          <w:b/>
        </w:rPr>
        <w:tab/>
      </w:r>
      <w:r w:rsidRPr="00434B2F">
        <w:rPr>
          <w:rFonts w:cstheme="minorHAnsi"/>
          <w:b/>
        </w:rPr>
        <w:tab/>
      </w:r>
      <w:r w:rsidRPr="00434B2F">
        <w:rPr>
          <w:rFonts w:cstheme="minorHAnsi"/>
          <w:b/>
        </w:rPr>
        <w:tab/>
      </w:r>
      <w:r w:rsidRPr="00434B2F">
        <w:rPr>
          <w:rFonts w:cstheme="minorHAnsi"/>
          <w:b/>
        </w:rPr>
        <w:tab/>
      </w:r>
      <w:r w:rsidRPr="00434B2F">
        <w:rPr>
          <w:rFonts w:cstheme="minorHAnsi"/>
          <w:b/>
        </w:rPr>
        <w:tab/>
        <w:t>UMOWA Nr PŚZ.</w:t>
      </w:r>
      <w:r w:rsidR="0038293B" w:rsidRPr="00434B2F">
        <w:rPr>
          <w:rFonts w:cstheme="minorHAnsi"/>
          <w:b/>
        </w:rPr>
        <w:t>2601.</w:t>
      </w:r>
      <w:r w:rsidR="005422C6" w:rsidRPr="00434B2F">
        <w:rPr>
          <w:rFonts w:cstheme="minorHAnsi"/>
          <w:b/>
        </w:rPr>
        <w:t>1</w:t>
      </w:r>
      <w:r w:rsidR="00973ED6" w:rsidRPr="00434B2F">
        <w:rPr>
          <w:rFonts w:cstheme="minorHAnsi"/>
          <w:b/>
        </w:rPr>
        <w:t>6</w:t>
      </w:r>
      <w:r w:rsidR="0038293B" w:rsidRPr="00434B2F">
        <w:rPr>
          <w:rFonts w:cstheme="minorHAnsi"/>
          <w:b/>
        </w:rPr>
        <w:t>.2017</w:t>
      </w:r>
    </w:p>
    <w:p w:rsidR="00766A6B" w:rsidRPr="00434B2F" w:rsidRDefault="00766A6B" w:rsidP="00766A6B">
      <w:pPr>
        <w:spacing w:line="240" w:lineRule="atLeast"/>
        <w:rPr>
          <w:rFonts w:eastAsia="Arial Unicode MS" w:cstheme="minorHAnsi"/>
        </w:rPr>
      </w:pPr>
      <w:r w:rsidRPr="00434B2F">
        <w:rPr>
          <w:rFonts w:cstheme="minorHAnsi"/>
        </w:rPr>
        <w:t xml:space="preserve"> </w:t>
      </w:r>
      <w:r w:rsidRPr="00434B2F">
        <w:rPr>
          <w:rFonts w:eastAsia="Arial Unicode MS" w:cstheme="minorHAnsi"/>
        </w:rPr>
        <w:t>zawarta w dniu ………………...</w:t>
      </w:r>
      <w:r w:rsidR="00167807">
        <w:rPr>
          <w:rFonts w:eastAsia="Arial Unicode MS" w:cstheme="minorHAnsi"/>
        </w:rPr>
        <w:t xml:space="preserve">  </w:t>
      </w:r>
      <w:r w:rsidRPr="00434B2F">
        <w:rPr>
          <w:rFonts w:eastAsia="Arial Unicode MS" w:cstheme="minorHAnsi"/>
        </w:rPr>
        <w:t>2017 r. w Lidzbarku Warmiński pomiędzy:</w:t>
      </w:r>
    </w:p>
    <w:p w:rsidR="00766A6B" w:rsidRPr="00434B2F" w:rsidRDefault="00766A6B" w:rsidP="00766A6B">
      <w:pPr>
        <w:pStyle w:val="Standard"/>
        <w:jc w:val="both"/>
        <w:rPr>
          <w:rFonts w:asciiTheme="minorHAnsi" w:hAnsiTheme="minorHAnsi" w:cstheme="minorHAnsi"/>
          <w:sz w:val="22"/>
          <w:szCs w:val="22"/>
        </w:rPr>
      </w:pPr>
      <w:r w:rsidRPr="00434B2F">
        <w:rPr>
          <w:rFonts w:asciiTheme="minorHAnsi" w:hAnsiTheme="minorHAnsi" w:cstheme="minorHAnsi"/>
          <w:b/>
          <w:sz w:val="22"/>
          <w:szCs w:val="22"/>
        </w:rPr>
        <w:t>Powiatem Lidzbarskim</w:t>
      </w:r>
      <w:r w:rsidRPr="00434B2F">
        <w:rPr>
          <w:rFonts w:asciiTheme="minorHAnsi" w:hAnsiTheme="minorHAnsi" w:cstheme="minorHAnsi"/>
          <w:sz w:val="22"/>
          <w:szCs w:val="22"/>
        </w:rPr>
        <w:t xml:space="preserve">, ul. Wyszyńskiego 37, 11-100 Lidzbark Warmiński NIP 743-186-30-86, Regon 510742528, reprezentowanym przez Zarząd Powiatu Lidzbarskiego w imieniu którego działają: </w:t>
      </w:r>
    </w:p>
    <w:p w:rsidR="00766A6B" w:rsidRPr="00434B2F" w:rsidRDefault="00766A6B" w:rsidP="00766A6B">
      <w:pPr>
        <w:pStyle w:val="Standard"/>
        <w:jc w:val="both"/>
        <w:rPr>
          <w:rFonts w:asciiTheme="minorHAnsi" w:hAnsiTheme="minorHAnsi" w:cstheme="minorHAnsi"/>
          <w:sz w:val="22"/>
          <w:szCs w:val="22"/>
        </w:rPr>
      </w:pPr>
    </w:p>
    <w:p w:rsidR="00766A6B" w:rsidRPr="00434B2F" w:rsidRDefault="00766A6B" w:rsidP="00766A6B">
      <w:pPr>
        <w:pStyle w:val="Standard"/>
        <w:jc w:val="both"/>
        <w:rPr>
          <w:rFonts w:asciiTheme="minorHAnsi" w:hAnsiTheme="minorHAnsi" w:cstheme="minorHAnsi"/>
          <w:sz w:val="22"/>
          <w:szCs w:val="22"/>
        </w:rPr>
      </w:pPr>
      <w:r w:rsidRPr="00434B2F">
        <w:rPr>
          <w:rFonts w:asciiTheme="minorHAnsi" w:hAnsiTheme="minorHAnsi" w:cstheme="minorHAnsi"/>
          <w:b/>
          <w:sz w:val="22"/>
          <w:szCs w:val="22"/>
        </w:rPr>
        <w:t>Jan Harhaj</w:t>
      </w:r>
      <w:r w:rsidRPr="00434B2F">
        <w:rPr>
          <w:rFonts w:asciiTheme="minorHAnsi" w:hAnsiTheme="minorHAnsi" w:cstheme="minorHAnsi"/>
          <w:sz w:val="22"/>
          <w:szCs w:val="22"/>
        </w:rPr>
        <w:t xml:space="preserve"> – Starosta Lidzbarski</w:t>
      </w:r>
    </w:p>
    <w:p w:rsidR="00766A6B" w:rsidRPr="00434B2F" w:rsidRDefault="00766A6B" w:rsidP="00766A6B">
      <w:pPr>
        <w:pStyle w:val="Standard"/>
        <w:jc w:val="both"/>
        <w:rPr>
          <w:rFonts w:asciiTheme="minorHAnsi" w:hAnsiTheme="minorHAnsi" w:cstheme="minorHAnsi"/>
          <w:sz w:val="22"/>
          <w:szCs w:val="22"/>
        </w:rPr>
      </w:pPr>
      <w:r w:rsidRPr="00434B2F">
        <w:rPr>
          <w:rFonts w:asciiTheme="minorHAnsi" w:hAnsiTheme="minorHAnsi" w:cstheme="minorHAnsi"/>
          <w:b/>
          <w:sz w:val="22"/>
          <w:szCs w:val="22"/>
        </w:rPr>
        <w:t>Jarosław Kogut</w:t>
      </w:r>
      <w:r w:rsidRPr="00434B2F">
        <w:rPr>
          <w:rFonts w:asciiTheme="minorHAnsi" w:hAnsiTheme="minorHAnsi" w:cstheme="minorHAnsi"/>
          <w:sz w:val="22"/>
          <w:szCs w:val="22"/>
        </w:rPr>
        <w:t xml:space="preserve"> – Wicestarosta Lidzbarski</w:t>
      </w:r>
    </w:p>
    <w:p w:rsidR="00766A6B" w:rsidRPr="00434B2F" w:rsidRDefault="00766A6B" w:rsidP="00766A6B">
      <w:pPr>
        <w:pStyle w:val="Standard"/>
        <w:rPr>
          <w:rFonts w:asciiTheme="minorHAnsi" w:hAnsiTheme="minorHAnsi" w:cstheme="minorHAnsi"/>
          <w:sz w:val="22"/>
          <w:szCs w:val="22"/>
        </w:rPr>
      </w:pPr>
      <w:r w:rsidRPr="00434B2F">
        <w:rPr>
          <w:rFonts w:asciiTheme="minorHAnsi" w:hAnsiTheme="minorHAnsi" w:cstheme="minorHAnsi"/>
          <w:sz w:val="22"/>
          <w:szCs w:val="22"/>
        </w:rPr>
        <w:t xml:space="preserve">Przy kontrasygnacie Skarbnika powiatu – </w:t>
      </w:r>
      <w:r w:rsidRPr="00434B2F">
        <w:rPr>
          <w:rFonts w:asciiTheme="minorHAnsi" w:hAnsiTheme="minorHAnsi" w:cstheme="minorHAnsi"/>
          <w:b/>
          <w:sz w:val="22"/>
          <w:szCs w:val="22"/>
        </w:rPr>
        <w:t>Heleny Orzeł</w:t>
      </w:r>
    </w:p>
    <w:p w:rsidR="00766A6B" w:rsidRPr="00434B2F" w:rsidRDefault="00766A6B" w:rsidP="00766A6B">
      <w:pPr>
        <w:pStyle w:val="Standard"/>
        <w:jc w:val="both"/>
        <w:rPr>
          <w:rFonts w:asciiTheme="minorHAnsi" w:hAnsiTheme="minorHAnsi" w:cstheme="minorHAnsi"/>
          <w:sz w:val="22"/>
          <w:szCs w:val="22"/>
        </w:rPr>
      </w:pPr>
      <w:r w:rsidRPr="00434B2F">
        <w:rPr>
          <w:rFonts w:asciiTheme="minorHAnsi" w:hAnsiTheme="minorHAnsi" w:cstheme="minorHAnsi"/>
          <w:sz w:val="22"/>
          <w:szCs w:val="22"/>
        </w:rPr>
        <w:t xml:space="preserve">zwanym dalej „Zamawiającym”, </w:t>
      </w:r>
    </w:p>
    <w:p w:rsidR="0038293B" w:rsidRPr="00434B2F" w:rsidRDefault="0038293B" w:rsidP="00766A6B">
      <w:pPr>
        <w:pStyle w:val="Standard"/>
        <w:jc w:val="both"/>
        <w:rPr>
          <w:rFonts w:asciiTheme="minorHAnsi" w:hAnsiTheme="minorHAnsi" w:cstheme="minorHAnsi"/>
          <w:sz w:val="22"/>
          <w:szCs w:val="22"/>
        </w:rPr>
      </w:pPr>
    </w:p>
    <w:p w:rsidR="00766A6B" w:rsidRPr="00434B2F" w:rsidRDefault="00766A6B" w:rsidP="00766A6B">
      <w:pPr>
        <w:pStyle w:val="Standard"/>
        <w:jc w:val="both"/>
        <w:rPr>
          <w:rFonts w:asciiTheme="minorHAnsi" w:hAnsiTheme="minorHAnsi" w:cstheme="minorHAnsi"/>
          <w:sz w:val="22"/>
          <w:szCs w:val="22"/>
        </w:rPr>
      </w:pPr>
      <w:r w:rsidRPr="00434B2F">
        <w:rPr>
          <w:rFonts w:asciiTheme="minorHAnsi" w:hAnsiTheme="minorHAnsi" w:cstheme="minorHAnsi"/>
          <w:sz w:val="22"/>
          <w:szCs w:val="22"/>
        </w:rPr>
        <w:t xml:space="preserve">a ........................................................................................................................................ (NIP: ……………., REGON: ……………, ) zwanym dalej „Wykonawcą”, reprezentowanym przez:  ……………………………………………………………………………………………….  ……………………………………………………………………………………………… </w:t>
      </w:r>
    </w:p>
    <w:p w:rsidR="00766A6B" w:rsidRPr="00434B2F" w:rsidRDefault="00766A6B" w:rsidP="00766A6B">
      <w:pPr>
        <w:pStyle w:val="Standard"/>
        <w:jc w:val="both"/>
        <w:rPr>
          <w:rFonts w:asciiTheme="minorHAnsi" w:hAnsiTheme="minorHAnsi" w:cstheme="minorHAnsi"/>
          <w:sz w:val="22"/>
          <w:szCs w:val="22"/>
        </w:rPr>
      </w:pPr>
    </w:p>
    <w:p w:rsidR="00766A6B" w:rsidRPr="00434B2F" w:rsidRDefault="00766A6B" w:rsidP="00766A6B">
      <w:pPr>
        <w:pStyle w:val="Standard"/>
        <w:jc w:val="both"/>
        <w:rPr>
          <w:rFonts w:asciiTheme="minorHAnsi" w:hAnsiTheme="minorHAnsi" w:cstheme="minorHAnsi"/>
          <w:sz w:val="22"/>
          <w:szCs w:val="22"/>
        </w:rPr>
      </w:pPr>
    </w:p>
    <w:p w:rsidR="00766A6B" w:rsidRPr="00434B2F" w:rsidRDefault="00766A6B" w:rsidP="00766A6B">
      <w:pPr>
        <w:pStyle w:val="Standard"/>
        <w:jc w:val="center"/>
        <w:rPr>
          <w:rFonts w:asciiTheme="minorHAnsi" w:hAnsiTheme="minorHAnsi" w:cstheme="minorHAnsi"/>
          <w:b/>
          <w:sz w:val="22"/>
          <w:szCs w:val="22"/>
        </w:rPr>
      </w:pPr>
      <w:r w:rsidRPr="00434B2F">
        <w:rPr>
          <w:rFonts w:asciiTheme="minorHAnsi" w:hAnsiTheme="minorHAnsi" w:cstheme="minorHAnsi"/>
          <w:b/>
          <w:sz w:val="22"/>
          <w:szCs w:val="22"/>
        </w:rPr>
        <w:t>§ 1</w:t>
      </w:r>
    </w:p>
    <w:p w:rsidR="00766A6B" w:rsidRPr="00434B2F" w:rsidRDefault="00766A6B" w:rsidP="00766A6B">
      <w:pPr>
        <w:pStyle w:val="Standard"/>
        <w:jc w:val="center"/>
        <w:rPr>
          <w:rFonts w:asciiTheme="minorHAnsi" w:hAnsiTheme="minorHAnsi" w:cstheme="minorHAnsi"/>
          <w:sz w:val="22"/>
          <w:szCs w:val="22"/>
        </w:rPr>
      </w:pPr>
    </w:p>
    <w:p w:rsidR="00766A6B" w:rsidRPr="00434B2F" w:rsidRDefault="00766A6B" w:rsidP="00766A6B">
      <w:pPr>
        <w:pStyle w:val="Akapitzlist"/>
        <w:widowControl w:val="0"/>
        <w:autoSpaceDE w:val="0"/>
        <w:autoSpaceDN w:val="0"/>
        <w:adjustRightInd w:val="0"/>
        <w:spacing w:before="120" w:line="360" w:lineRule="auto"/>
        <w:ind w:left="0"/>
        <w:jc w:val="both"/>
        <w:rPr>
          <w:rFonts w:asciiTheme="minorHAnsi" w:hAnsiTheme="minorHAnsi" w:cstheme="minorHAnsi"/>
          <w:snapToGrid w:val="0"/>
          <w:sz w:val="22"/>
          <w:szCs w:val="22"/>
        </w:rPr>
      </w:pPr>
      <w:r w:rsidRPr="00434B2F">
        <w:rPr>
          <w:rFonts w:asciiTheme="minorHAnsi" w:hAnsiTheme="minorHAnsi" w:cstheme="minorHAnsi"/>
          <w:sz w:val="22"/>
          <w:szCs w:val="22"/>
        </w:rPr>
        <w:t xml:space="preserve">Zgodnie z § 8.1 ZARZĄDZENIA NR OR.120.37.2016 STAROSTY LIDZBARSKIEGO  z dnia  20 października 2016 r. zmieniającego zarządzenie w sprawie określenia zasad udzielenia zamówień publicznych o wartości szacunkowej nieprzekraczającej równowartości kwoty  30 000 Euro, oraz w </w:t>
      </w:r>
      <w:r w:rsidRPr="00434B2F">
        <w:rPr>
          <w:rFonts w:asciiTheme="minorHAnsi" w:hAnsiTheme="minorHAnsi" w:cstheme="minorHAnsi"/>
          <w:snapToGrid w:val="0"/>
          <w:sz w:val="22"/>
          <w:szCs w:val="22"/>
        </w:rPr>
        <w:t xml:space="preserve">oparciu o art. 4 ust. 8 </w:t>
      </w:r>
      <w:r w:rsidRPr="00434B2F">
        <w:rPr>
          <w:rFonts w:asciiTheme="minorHAnsi" w:hAnsiTheme="minorHAnsi" w:cstheme="minorHAnsi"/>
          <w:sz w:val="22"/>
          <w:szCs w:val="22"/>
        </w:rPr>
        <w:t xml:space="preserve">ustawy z dnia 29 stycznia 2004 r. Prawo zamówień publicznych (tj. Dz. U.  z 2015 r.  poz. 2164 z </w:t>
      </w:r>
      <w:proofErr w:type="spellStart"/>
      <w:r w:rsidRPr="00434B2F">
        <w:rPr>
          <w:rFonts w:asciiTheme="minorHAnsi" w:hAnsiTheme="minorHAnsi" w:cstheme="minorHAnsi"/>
          <w:sz w:val="22"/>
          <w:szCs w:val="22"/>
        </w:rPr>
        <w:t>późn</w:t>
      </w:r>
      <w:proofErr w:type="spellEnd"/>
      <w:r w:rsidRPr="00434B2F">
        <w:rPr>
          <w:rFonts w:asciiTheme="minorHAnsi" w:hAnsiTheme="minorHAnsi" w:cstheme="minorHAnsi"/>
          <w:sz w:val="22"/>
          <w:szCs w:val="22"/>
        </w:rPr>
        <w:t xml:space="preserve">. zm.)  strony zawarły umowę następującej treści: </w:t>
      </w:r>
    </w:p>
    <w:p w:rsidR="00766A6B" w:rsidRPr="00434B2F" w:rsidRDefault="00766A6B" w:rsidP="00766A6B">
      <w:pPr>
        <w:pStyle w:val="Standard"/>
        <w:jc w:val="center"/>
        <w:rPr>
          <w:rFonts w:asciiTheme="minorHAnsi" w:hAnsiTheme="minorHAnsi" w:cstheme="minorHAnsi"/>
          <w:b/>
          <w:sz w:val="22"/>
          <w:szCs w:val="22"/>
        </w:rPr>
      </w:pPr>
      <w:r w:rsidRPr="00434B2F">
        <w:rPr>
          <w:rFonts w:asciiTheme="minorHAnsi" w:hAnsiTheme="minorHAnsi" w:cstheme="minorHAnsi"/>
          <w:b/>
          <w:sz w:val="22"/>
          <w:szCs w:val="22"/>
        </w:rPr>
        <w:t>§ 2</w:t>
      </w:r>
    </w:p>
    <w:p w:rsidR="00766A6B" w:rsidRPr="00434B2F" w:rsidRDefault="00766A6B" w:rsidP="00766A6B">
      <w:pPr>
        <w:pStyle w:val="Standard"/>
        <w:jc w:val="both"/>
        <w:rPr>
          <w:rFonts w:asciiTheme="minorHAnsi" w:hAnsiTheme="minorHAnsi" w:cstheme="minorHAnsi"/>
          <w:sz w:val="22"/>
          <w:szCs w:val="22"/>
        </w:rPr>
      </w:pPr>
    </w:p>
    <w:p w:rsidR="00E74AFD" w:rsidRPr="00434B2F" w:rsidRDefault="00766A6B" w:rsidP="009E1ED8">
      <w:pPr>
        <w:spacing w:after="0" w:line="360" w:lineRule="auto"/>
        <w:jc w:val="both"/>
        <w:rPr>
          <w:rFonts w:cstheme="minorHAnsi"/>
          <w:b/>
          <w:sz w:val="20"/>
          <w:szCs w:val="20"/>
        </w:rPr>
      </w:pPr>
      <w:r w:rsidRPr="00434B2F">
        <w:rPr>
          <w:rFonts w:cstheme="minorHAnsi"/>
        </w:rPr>
        <w:t xml:space="preserve">1. Przedmiotem umowy jest świadczenie </w:t>
      </w:r>
      <w:r w:rsidR="009E1ED8">
        <w:rPr>
          <w:rFonts w:cstheme="minorHAnsi"/>
        </w:rPr>
        <w:t>usługi</w:t>
      </w:r>
      <w:r w:rsidR="006819F5">
        <w:rPr>
          <w:rFonts w:cstheme="minorHAnsi"/>
        </w:rPr>
        <w:t xml:space="preserve"> kompleksowego</w:t>
      </w:r>
      <w:r w:rsidR="0038293B" w:rsidRPr="00434B2F">
        <w:rPr>
          <w:rFonts w:cstheme="minorHAnsi"/>
        </w:rPr>
        <w:t xml:space="preserve"> </w:t>
      </w:r>
      <w:r w:rsidRPr="00434B2F">
        <w:rPr>
          <w:rFonts w:cstheme="minorHAnsi"/>
        </w:rPr>
        <w:t>nadzoru inwestorskiego nad realizacją projektu:</w:t>
      </w:r>
      <w:r w:rsidR="00E74AFD" w:rsidRPr="00434B2F">
        <w:rPr>
          <w:rFonts w:cstheme="minorHAnsi"/>
          <w:b/>
        </w:rPr>
        <w:t xml:space="preserve"> </w:t>
      </w:r>
      <w:r w:rsidR="00973ED6" w:rsidRPr="00167807">
        <w:rPr>
          <w:rFonts w:cstheme="minorHAnsi"/>
          <w:b/>
          <w:bCs/>
          <w:sz w:val="24"/>
          <w:szCs w:val="24"/>
        </w:rPr>
        <w:t>„PRZEBUDOWA I ZMIANA SPOSOBU UŻYTKOWANIA PODDASZA BURSY NA PRACOWNIE ORAZ WARSZTATY SZKOLNE PRZY ZESPOLE SZKÓŁ I PLACÓWEK OŚWIATOWYCH W LIDZBARKU WARMIŃSKIM PRZY UL. WIERZBICKIEGO 3B”</w:t>
      </w:r>
      <w:r w:rsidRPr="00167807">
        <w:rPr>
          <w:rFonts w:cstheme="minorHAnsi"/>
          <w:sz w:val="24"/>
          <w:szCs w:val="24"/>
        </w:rPr>
        <w:t>,</w:t>
      </w:r>
      <w:r w:rsidRPr="00434B2F">
        <w:rPr>
          <w:rFonts w:cstheme="minorHAnsi"/>
        </w:rPr>
        <w:t xml:space="preserve"> zwan</w:t>
      </w:r>
      <w:r w:rsidR="0038293B" w:rsidRPr="00434B2F">
        <w:rPr>
          <w:rFonts w:cstheme="minorHAnsi"/>
        </w:rPr>
        <w:t xml:space="preserve">ymi </w:t>
      </w:r>
      <w:r w:rsidRPr="00434B2F">
        <w:rPr>
          <w:rFonts w:cstheme="minorHAnsi"/>
        </w:rPr>
        <w:t>również „</w:t>
      </w:r>
      <w:r w:rsidR="006819F5">
        <w:rPr>
          <w:rFonts w:cstheme="minorHAnsi"/>
        </w:rPr>
        <w:t>Usługami</w:t>
      </w:r>
      <w:r w:rsidRPr="00434B2F">
        <w:rPr>
          <w:rFonts w:cstheme="minorHAnsi"/>
        </w:rPr>
        <w:t xml:space="preserve">”. </w:t>
      </w:r>
    </w:p>
    <w:p w:rsidR="00E74AFD" w:rsidRPr="00434B2F"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Podstawowe obowiązki Wykonawcy: </w:t>
      </w:r>
    </w:p>
    <w:p w:rsidR="00E74AFD" w:rsidRPr="00434B2F"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Reprezentowanie inwestora na budowie poprzez sprawdzanie zgodności realizowanych robót budowlanych i </w:t>
      </w:r>
      <w:r w:rsidR="009E1ED8">
        <w:rPr>
          <w:rFonts w:asciiTheme="minorHAnsi" w:hAnsiTheme="minorHAnsi" w:cstheme="minorHAnsi"/>
          <w:sz w:val="22"/>
          <w:szCs w:val="22"/>
        </w:rPr>
        <w:t xml:space="preserve">dostaw </w:t>
      </w:r>
      <w:r w:rsidRPr="00434B2F">
        <w:rPr>
          <w:rFonts w:asciiTheme="minorHAnsi" w:hAnsiTheme="minorHAnsi" w:cstheme="minorHAnsi"/>
          <w:sz w:val="22"/>
          <w:szCs w:val="22"/>
        </w:rPr>
        <w:t xml:space="preserve"> z umową, dokumentacją techniczną, z pozwoleniem na budowę, zasadami wiedzy technicznej oraz obowiązującymi przepisami i normami; </w:t>
      </w:r>
    </w:p>
    <w:p w:rsidR="00E74AFD" w:rsidRPr="00434B2F"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Przeciwdziałanie nieprawidłowościom na placu budowy w związku z realizacją robót budowlanych i </w:t>
      </w:r>
      <w:r w:rsidR="009E1ED8">
        <w:rPr>
          <w:rFonts w:asciiTheme="minorHAnsi" w:hAnsiTheme="minorHAnsi" w:cstheme="minorHAnsi"/>
          <w:sz w:val="22"/>
          <w:szCs w:val="22"/>
        </w:rPr>
        <w:t xml:space="preserve">dostaw </w:t>
      </w:r>
      <w:r w:rsidRPr="00434B2F">
        <w:rPr>
          <w:rFonts w:asciiTheme="minorHAnsi" w:hAnsiTheme="minorHAnsi" w:cstheme="minorHAnsi"/>
          <w:sz w:val="22"/>
          <w:szCs w:val="22"/>
        </w:rPr>
        <w:t xml:space="preserve"> oraz podejmowanie niezbędnych w tym zakresie czynności; </w:t>
      </w:r>
    </w:p>
    <w:p w:rsidR="00E74AFD" w:rsidRPr="00434B2F"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Sprawdzanie jakości wykonywanych robót i </w:t>
      </w:r>
      <w:r w:rsidR="009E1ED8">
        <w:rPr>
          <w:rFonts w:asciiTheme="minorHAnsi" w:hAnsiTheme="minorHAnsi" w:cstheme="minorHAnsi"/>
          <w:sz w:val="22"/>
          <w:szCs w:val="22"/>
        </w:rPr>
        <w:t>dostaw</w:t>
      </w:r>
      <w:r w:rsidRPr="00434B2F">
        <w:rPr>
          <w:rFonts w:asciiTheme="minorHAnsi" w:hAnsiTheme="minorHAnsi" w:cstheme="minorHAnsi"/>
          <w:sz w:val="22"/>
          <w:szCs w:val="22"/>
        </w:rPr>
        <w:t xml:space="preserve">, wbudowanych wyrobów budowlanych, a w </w:t>
      </w:r>
      <w:r w:rsidRPr="00434B2F">
        <w:rPr>
          <w:rFonts w:asciiTheme="minorHAnsi" w:hAnsiTheme="minorHAnsi" w:cstheme="minorHAnsi"/>
          <w:sz w:val="22"/>
          <w:szCs w:val="22"/>
        </w:rPr>
        <w:lastRenderedPageBreak/>
        <w:t xml:space="preserve">szczególności zapobieganie zastosowaniu wyrobów budowlanych wadliwych i niedopuszczonych do obrotu i stosowania w budownictwie;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 Sprawdzanie i odbiór robót budowlanych ulegających zakryciu lub zanikających, uczestniczenie w próbach i odbiorach technicznych instalacji, urządzeń technicznych oraz przygotowanie i udział w czynnościach odbioru końcowego inwestycji;</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5) Potwierdzanie faktycznie wykonanych robót budowlanych i </w:t>
      </w:r>
      <w:r w:rsidR="009E1ED8">
        <w:rPr>
          <w:rFonts w:asciiTheme="minorHAnsi" w:hAnsiTheme="minorHAnsi" w:cstheme="minorHAnsi"/>
          <w:sz w:val="22"/>
          <w:szCs w:val="22"/>
        </w:rPr>
        <w:t>dostaw</w:t>
      </w:r>
      <w:r w:rsidRPr="00434B2F">
        <w:rPr>
          <w:rFonts w:asciiTheme="minorHAnsi" w:hAnsiTheme="minorHAnsi" w:cstheme="minorHAnsi"/>
          <w:sz w:val="22"/>
          <w:szCs w:val="22"/>
        </w:rPr>
        <w:t xml:space="preserve"> oraz usunięcia wad w protokołach odbioru, stanowiących podstawę do wystawiania faktur przez realizatora robót i </w:t>
      </w:r>
      <w:r w:rsidR="00B26CE8">
        <w:rPr>
          <w:rFonts w:asciiTheme="minorHAnsi" w:hAnsiTheme="minorHAnsi" w:cstheme="minorHAnsi"/>
          <w:sz w:val="22"/>
          <w:szCs w:val="22"/>
        </w:rPr>
        <w:t>dostaw</w:t>
      </w:r>
      <w:r w:rsidRPr="00434B2F">
        <w:rPr>
          <w:rFonts w:asciiTheme="minorHAnsi" w:hAnsiTheme="minorHAnsi" w:cstheme="minorHAnsi"/>
          <w:sz w:val="22"/>
          <w:szCs w:val="22"/>
        </w:rPr>
        <w:t>, a także kontrolowanie rozliczeń budowy poprzez potwierdzanie wykonanego przez realizatora robót budowlanych i</w:t>
      </w:r>
      <w:r w:rsidR="00B26CE8">
        <w:rPr>
          <w:rFonts w:asciiTheme="minorHAnsi" w:hAnsiTheme="minorHAnsi" w:cstheme="minorHAnsi"/>
          <w:sz w:val="22"/>
          <w:szCs w:val="22"/>
        </w:rPr>
        <w:t xml:space="preserve"> dostaw</w:t>
      </w:r>
      <w:r w:rsidRPr="00434B2F">
        <w:rPr>
          <w:rFonts w:asciiTheme="minorHAnsi" w:hAnsiTheme="minorHAnsi" w:cstheme="minorHAnsi"/>
          <w:sz w:val="22"/>
          <w:szCs w:val="22"/>
        </w:rPr>
        <w:t xml:space="preserve"> zakresu rzeczowego i finansowego inwestycji, w szczególności w zakresie zgodności przyjętych założeń w harmonogramie rzeczowo- finansowym;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6</w:t>
      </w:r>
      <w:r w:rsidR="00006AC2">
        <w:rPr>
          <w:rFonts w:asciiTheme="minorHAnsi" w:hAnsiTheme="minorHAnsi" w:cstheme="minorHAnsi"/>
          <w:sz w:val="22"/>
          <w:szCs w:val="22"/>
        </w:rPr>
        <w:t>) Kontrolę postępu prac i robót.</w:t>
      </w:r>
      <w:r w:rsidRPr="00434B2F">
        <w:rPr>
          <w:rFonts w:asciiTheme="minorHAnsi" w:hAnsiTheme="minorHAnsi" w:cstheme="minorHAnsi"/>
          <w:sz w:val="22"/>
          <w:szCs w:val="22"/>
        </w:rPr>
        <w:t xml:space="preserve"> W trakcie prowadzenia robót Zamawiający wymaga bezpośredniej obecności inspektowa nadzoru lub inspektorów nadzoru na placu budowy wg potrzeb, lecz nie rzadziej niż 2 razy w tygodniu;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7) Sprawdzanie kosztorysów inwestorskich, ofertowych, robót dodatkowych i zamiennych pod względem kompletności zawartości i prawidłowości ich wykonania;</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8) Udział i przewodnictwo w naradach roboczych (sporządzanie protokołów z narad) na etapie realizacji inwestycji mających na celu m.in. rozstrzyganie technicznych spraw budowy, omawianie przebiegu realizacji budowy, itp.;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9) Stwierdzanie gotowości wykonanych robót i </w:t>
      </w:r>
      <w:r w:rsidR="00B26CE8">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do odbioru;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10) Dokonywanie odbiorów częściowych robót budowlanych </w:t>
      </w:r>
      <w:r w:rsidR="00006AC2">
        <w:rPr>
          <w:rFonts w:asciiTheme="minorHAnsi" w:hAnsiTheme="minorHAnsi" w:cstheme="minorHAnsi"/>
          <w:sz w:val="22"/>
          <w:szCs w:val="22"/>
        </w:rPr>
        <w:t xml:space="preserve">oraz odbioru końcowego robót budowlanych i </w:t>
      </w:r>
      <w:r w:rsidR="00217697">
        <w:rPr>
          <w:rFonts w:asciiTheme="minorHAnsi" w:hAnsiTheme="minorHAnsi" w:cstheme="minorHAnsi"/>
          <w:sz w:val="22"/>
          <w:szCs w:val="22"/>
        </w:rPr>
        <w:t>dostaw</w:t>
      </w:r>
      <w:r w:rsidR="00006AC2">
        <w:rPr>
          <w:rFonts w:asciiTheme="minorHAnsi" w:hAnsiTheme="minorHAnsi" w:cstheme="minorHAnsi"/>
          <w:sz w:val="22"/>
          <w:szCs w:val="22"/>
        </w:rPr>
        <w:t>;</w:t>
      </w:r>
    </w:p>
    <w:p w:rsidR="0038293B"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11) Przekazywanie Zamawiającemu protokołów odbioru oraz dokumentacji powykonawczej;</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12) Dokonywanie czynności sprawdzenia kalkulacji szczegółowych lub kosztorysów przedkładanych przez Wykonawcę robót, pod względem zgodności wyceny z warunkami umownymi;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13) Udział w pracach komisji powołanych do przeglądów gwarancyjnych dla zrealizowanego zadania inwestycyjnego i o ile zajdzie taka potrzeba - udział w pracach komisji powołanych do ustalenia stwierdzonych wad i usterek oraz kontrola ich usunięcia w okresie trwania gwarancji;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14) Uczestniczenie w przeglądach w okresie gwarancji i rękojmi oraz kontrolowanie usuwania ujawnionych wad i usterek;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15) Dokonywanie regularnych wpisów do dziennika budowy;</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16) Wykonywanie innych czynności niewymienionych wyżej, które są niezbędne do prawidłowej realizacji inwestycji.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Zakres robót budowlanych i </w:t>
      </w:r>
      <w:r w:rsidR="00217697">
        <w:rPr>
          <w:rFonts w:asciiTheme="minorHAnsi" w:hAnsiTheme="minorHAnsi" w:cstheme="minorHAnsi"/>
          <w:sz w:val="22"/>
          <w:szCs w:val="22"/>
        </w:rPr>
        <w:t xml:space="preserve">dostaw </w:t>
      </w:r>
      <w:r w:rsidRPr="00434B2F">
        <w:rPr>
          <w:rFonts w:asciiTheme="minorHAnsi" w:hAnsiTheme="minorHAnsi" w:cstheme="minorHAnsi"/>
          <w:sz w:val="22"/>
          <w:szCs w:val="22"/>
        </w:rPr>
        <w:t xml:space="preserve">objętych nadzorem inwestorskim: </w:t>
      </w:r>
    </w:p>
    <w:p w:rsidR="00434B2F" w:rsidRPr="00167807" w:rsidRDefault="00434B2F" w:rsidP="00434B2F">
      <w:pPr>
        <w:autoSpaceDE w:val="0"/>
        <w:adjustRightInd w:val="0"/>
        <w:spacing w:line="360" w:lineRule="auto"/>
        <w:jc w:val="both"/>
        <w:rPr>
          <w:rFonts w:cstheme="minorHAnsi"/>
          <w:b/>
          <w:sz w:val="24"/>
          <w:szCs w:val="24"/>
        </w:rPr>
      </w:pPr>
      <w:r w:rsidRPr="00167807">
        <w:rPr>
          <w:rFonts w:cstheme="minorHAnsi"/>
          <w:b/>
          <w:sz w:val="24"/>
          <w:szCs w:val="24"/>
        </w:rPr>
        <w:t>1) Część I – Przebudowa poddasza</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lastRenderedPageBreak/>
        <w:t xml:space="preserve">Zakres zamówienia obejmuje powstanie: </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pracowni biologiczno chemicznej z zapleczem   – pow. użytkowa   68,02 m2;</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pracowni masażu z zapleczem i łazienką   – pow. użytkowa 139,26 m2;</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pracowni kosmetycznej z zapleczem    – pow. użytkowa   78,99 m2;</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pracowni językowej/komputerowej z zapleczem   – pow. użytkowa 115,64 m2;</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szatni ogólnodostępnej dla uczniów    – pow. użytkowa   10,06 m2;</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xml:space="preserve">- </w:t>
      </w:r>
      <w:proofErr w:type="spellStart"/>
      <w:r w:rsidRPr="00434B2F">
        <w:rPr>
          <w:rFonts w:cstheme="minorHAnsi"/>
        </w:rPr>
        <w:t>wc</w:t>
      </w:r>
      <w:proofErr w:type="spellEnd"/>
      <w:r w:rsidRPr="00434B2F">
        <w:rPr>
          <w:rFonts w:cstheme="minorHAnsi"/>
        </w:rPr>
        <w:t xml:space="preserve"> ogólnodostępnych      – pow. użytkowa   23,39 m2;</w:t>
      </w:r>
    </w:p>
    <w:p w:rsidR="00434B2F" w:rsidRPr="00434B2F" w:rsidRDefault="00434B2F" w:rsidP="00006AC2">
      <w:pPr>
        <w:autoSpaceDE w:val="0"/>
        <w:adjustRightInd w:val="0"/>
        <w:spacing w:after="120" w:line="360" w:lineRule="auto"/>
        <w:jc w:val="both"/>
        <w:rPr>
          <w:rFonts w:cstheme="minorHAnsi"/>
        </w:rPr>
      </w:pPr>
      <w:r w:rsidRPr="00434B2F">
        <w:rPr>
          <w:rFonts w:cstheme="minorHAnsi"/>
        </w:rPr>
        <w:t xml:space="preserve">- pokoju nauczycieli     – pow. użytkowa    7,37 m2;  </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Zakres zamówienia obejmuje nast</w:t>
      </w:r>
      <w:r w:rsidRPr="00434B2F">
        <w:rPr>
          <w:rFonts w:eastAsia="TimesNewRoman" w:cstheme="minorHAnsi"/>
        </w:rPr>
        <w:t>ę</w:t>
      </w:r>
      <w:r w:rsidRPr="00434B2F">
        <w:rPr>
          <w:rFonts w:cstheme="minorHAnsi"/>
        </w:rPr>
        <w:t>puj</w:t>
      </w:r>
      <w:r w:rsidRPr="00434B2F">
        <w:rPr>
          <w:rFonts w:eastAsia="TimesNewRoman" w:cstheme="minorHAnsi"/>
        </w:rPr>
        <w:t>ą</w:t>
      </w:r>
      <w:r w:rsidRPr="00434B2F">
        <w:rPr>
          <w:rFonts w:cstheme="minorHAnsi"/>
        </w:rPr>
        <w:t>ce działania:</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likwidacja istniej</w:t>
      </w:r>
      <w:r w:rsidRPr="00434B2F">
        <w:rPr>
          <w:rFonts w:eastAsia="TimesNewRoman" w:cstheme="minorHAnsi"/>
        </w:rPr>
        <w:t>ą</w:t>
      </w:r>
      <w:r w:rsidRPr="00434B2F">
        <w:rPr>
          <w:rFonts w:cstheme="minorHAnsi"/>
        </w:rPr>
        <w:t>cego pokrycia dachowego, z obróbkami blacharskimi, rynnami;</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całkowita rozbiórka konstrukcji dachu;</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skucie istniej</w:t>
      </w:r>
      <w:r w:rsidRPr="00434B2F">
        <w:rPr>
          <w:rFonts w:eastAsia="TimesNewRoman" w:cstheme="minorHAnsi"/>
        </w:rPr>
        <w:t>ą</w:t>
      </w:r>
      <w:r w:rsidRPr="00434B2F">
        <w:rPr>
          <w:rFonts w:cstheme="minorHAnsi"/>
        </w:rPr>
        <w:t>cych warstw posadzek do poziomu konstrukcji stropu nad II pi</w:t>
      </w:r>
      <w:r w:rsidRPr="00434B2F">
        <w:rPr>
          <w:rFonts w:eastAsia="TimesNewRoman" w:cstheme="minorHAnsi"/>
        </w:rPr>
        <w:t>ę</w:t>
      </w:r>
      <w:r w:rsidRPr="00434B2F">
        <w:rPr>
          <w:rFonts w:cstheme="minorHAnsi"/>
        </w:rPr>
        <w:t>trem;</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skucie tynków na kominach wentylacyjnych na poddaszu;</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wykonanie nowej konstrukcji dachu, pokrycie dachówk</w:t>
      </w:r>
      <w:r w:rsidRPr="00434B2F">
        <w:rPr>
          <w:rFonts w:eastAsia="TimesNewRoman" w:cstheme="minorHAnsi"/>
        </w:rPr>
        <w:t xml:space="preserve">ą </w:t>
      </w:r>
      <w:r w:rsidRPr="00434B2F">
        <w:rPr>
          <w:rFonts w:cstheme="minorHAnsi"/>
        </w:rPr>
        <w:t>ceramiczn</w:t>
      </w:r>
      <w:r w:rsidRPr="00434B2F">
        <w:rPr>
          <w:rFonts w:eastAsia="TimesNewRoman" w:cstheme="minorHAnsi"/>
        </w:rPr>
        <w:t xml:space="preserve">ą </w:t>
      </w:r>
      <w:r w:rsidRPr="00434B2F">
        <w:rPr>
          <w:rFonts w:cstheme="minorHAnsi"/>
        </w:rPr>
        <w:t>wraz z obróbkami</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blacharskim, rynnami, zamocowanie okien połaciowych;</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xml:space="preserve">· </w:t>
      </w:r>
      <w:proofErr w:type="spellStart"/>
      <w:r w:rsidRPr="00434B2F">
        <w:rPr>
          <w:rFonts w:cstheme="minorHAnsi"/>
        </w:rPr>
        <w:t>docieplenie</w:t>
      </w:r>
      <w:proofErr w:type="spellEnd"/>
      <w:r w:rsidRPr="00434B2F">
        <w:rPr>
          <w:rFonts w:cstheme="minorHAnsi"/>
        </w:rPr>
        <w:t xml:space="preserve"> od zewn</w:t>
      </w:r>
      <w:r w:rsidRPr="00434B2F">
        <w:rPr>
          <w:rFonts w:eastAsia="TimesNewRoman" w:cstheme="minorHAnsi"/>
        </w:rPr>
        <w:t>ą</w:t>
      </w:r>
      <w:r w:rsidRPr="00434B2F">
        <w:rPr>
          <w:rFonts w:cstheme="minorHAnsi"/>
        </w:rPr>
        <w:t xml:space="preserve">trz </w:t>
      </w:r>
      <w:r w:rsidRPr="00434B2F">
        <w:rPr>
          <w:rFonts w:eastAsia="TimesNewRoman" w:cstheme="minorHAnsi"/>
        </w:rPr>
        <w:t>ś</w:t>
      </w:r>
      <w:r w:rsidRPr="00434B2F">
        <w:rPr>
          <w:rFonts w:cstheme="minorHAnsi"/>
        </w:rPr>
        <w:t>cianki kolankowej poddasza oraz gzymsu;</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wykonanie nowych rur spustowych w miejscu zdemontowanych;</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wydzielenie pomieszcze</w:t>
      </w:r>
      <w:r w:rsidRPr="00434B2F">
        <w:rPr>
          <w:rFonts w:eastAsia="TimesNewRoman" w:cstheme="minorHAnsi"/>
        </w:rPr>
        <w:t xml:space="preserve">ń </w:t>
      </w:r>
      <w:r w:rsidRPr="00434B2F">
        <w:rPr>
          <w:rFonts w:cstheme="minorHAnsi"/>
        </w:rPr>
        <w:t>na poddaszu wg rysunków;</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xml:space="preserve">· wykonanie nowych posadzek, tynków, okładzin ceramicznych </w:t>
      </w:r>
      <w:r w:rsidRPr="00434B2F">
        <w:rPr>
          <w:rFonts w:eastAsia="TimesNewRoman" w:cstheme="minorHAnsi"/>
        </w:rPr>
        <w:t>ś</w:t>
      </w:r>
      <w:r w:rsidRPr="00434B2F">
        <w:rPr>
          <w:rFonts w:cstheme="minorHAnsi"/>
        </w:rPr>
        <w:t>cian oraz obudowy konstrukcji</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dachu od wewn</w:t>
      </w:r>
      <w:r w:rsidRPr="00434B2F">
        <w:rPr>
          <w:rFonts w:eastAsia="TimesNewRoman" w:cstheme="minorHAnsi"/>
        </w:rPr>
        <w:t>ą</w:t>
      </w:r>
      <w:r w:rsidRPr="00434B2F">
        <w:rPr>
          <w:rFonts w:cstheme="minorHAnsi"/>
        </w:rPr>
        <w:t>trz pomieszcze</w:t>
      </w:r>
      <w:r w:rsidRPr="00434B2F">
        <w:rPr>
          <w:rFonts w:eastAsia="TimesNewRoman" w:cstheme="minorHAnsi"/>
        </w:rPr>
        <w:t xml:space="preserve">ń </w:t>
      </w:r>
      <w:r w:rsidRPr="00434B2F">
        <w:rPr>
          <w:rFonts w:cstheme="minorHAnsi"/>
        </w:rPr>
        <w:t>poddasza;</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wykonanie wentylacji grawitacyjnej dla pomieszcze</w:t>
      </w:r>
      <w:r w:rsidRPr="00434B2F">
        <w:rPr>
          <w:rFonts w:eastAsia="TimesNewRoman" w:cstheme="minorHAnsi"/>
        </w:rPr>
        <w:t xml:space="preserve">ń </w:t>
      </w:r>
      <w:r w:rsidRPr="00434B2F">
        <w:rPr>
          <w:rFonts w:cstheme="minorHAnsi"/>
        </w:rPr>
        <w:t>poddasza;</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zamocowanie stolarki okiennej i wewn</w:t>
      </w:r>
      <w:r w:rsidRPr="00434B2F">
        <w:rPr>
          <w:rFonts w:eastAsia="TimesNewRoman" w:cstheme="minorHAnsi"/>
        </w:rPr>
        <w:t>ę</w:t>
      </w:r>
      <w:r w:rsidRPr="00434B2F">
        <w:rPr>
          <w:rFonts w:cstheme="minorHAnsi"/>
        </w:rPr>
        <w:t>trznej drzwiowej;</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demontaż</w:t>
      </w:r>
      <w:r w:rsidRPr="00434B2F">
        <w:rPr>
          <w:rFonts w:eastAsia="TimesNewRoman" w:cstheme="minorHAnsi"/>
        </w:rPr>
        <w:t xml:space="preserve"> </w:t>
      </w:r>
      <w:r w:rsidRPr="00434B2F">
        <w:rPr>
          <w:rFonts w:cstheme="minorHAnsi"/>
        </w:rPr>
        <w:t>drzwi wewn</w:t>
      </w:r>
      <w:r w:rsidRPr="00434B2F">
        <w:rPr>
          <w:rFonts w:eastAsia="TimesNewRoman" w:cstheme="minorHAnsi"/>
        </w:rPr>
        <w:t>ę</w:t>
      </w:r>
      <w:r w:rsidRPr="00434B2F">
        <w:rPr>
          <w:rFonts w:cstheme="minorHAnsi"/>
        </w:rPr>
        <w:t xml:space="preserve">trznych na klatce schodowej – na I </w:t>
      </w:r>
      <w:proofErr w:type="spellStart"/>
      <w:r w:rsidRPr="00434B2F">
        <w:rPr>
          <w:rFonts w:cstheme="minorHAnsi"/>
        </w:rPr>
        <w:t>i</w:t>
      </w:r>
      <w:proofErr w:type="spellEnd"/>
      <w:r w:rsidRPr="00434B2F">
        <w:rPr>
          <w:rFonts w:cstheme="minorHAnsi"/>
        </w:rPr>
        <w:t xml:space="preserve"> II pi</w:t>
      </w:r>
      <w:r w:rsidRPr="00434B2F">
        <w:rPr>
          <w:rFonts w:eastAsia="TimesNewRoman" w:cstheme="minorHAnsi"/>
        </w:rPr>
        <w:t>ę</w:t>
      </w:r>
      <w:r w:rsidRPr="00434B2F">
        <w:rPr>
          <w:rFonts w:cstheme="minorHAnsi"/>
        </w:rPr>
        <w:t>trze;</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rozbiórka istniej</w:t>
      </w:r>
      <w:r w:rsidRPr="00434B2F">
        <w:rPr>
          <w:rFonts w:eastAsia="TimesNewRoman" w:cstheme="minorHAnsi"/>
        </w:rPr>
        <w:t>ą</w:t>
      </w:r>
      <w:r w:rsidRPr="00434B2F">
        <w:rPr>
          <w:rFonts w:cstheme="minorHAnsi"/>
        </w:rPr>
        <w:t>cego przedsionka i wydzielenie nowego na drodze ewakuacyjnej na parterze;</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likwidacja drzwi do pomieszczenia magazynowego w piwnicy – pod biegiem schodów;</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demontaż</w:t>
      </w:r>
      <w:r w:rsidRPr="00434B2F">
        <w:rPr>
          <w:rFonts w:eastAsia="TimesNewRoman" w:cstheme="minorHAnsi"/>
        </w:rPr>
        <w:t xml:space="preserve"> </w:t>
      </w:r>
      <w:r w:rsidRPr="00434B2F">
        <w:rPr>
          <w:rFonts w:cstheme="minorHAnsi"/>
        </w:rPr>
        <w:t>drzwi do pomieszcze</w:t>
      </w:r>
      <w:r w:rsidRPr="00434B2F">
        <w:rPr>
          <w:rFonts w:eastAsia="TimesNewRoman" w:cstheme="minorHAnsi"/>
        </w:rPr>
        <w:t xml:space="preserve">ń </w:t>
      </w:r>
      <w:r w:rsidRPr="00434B2F">
        <w:rPr>
          <w:rFonts w:cstheme="minorHAnsi"/>
        </w:rPr>
        <w:t>sanitarnych w piwnicy</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lastRenderedPageBreak/>
        <w:t>· zamocowanie drzwi wewn</w:t>
      </w:r>
      <w:r w:rsidRPr="00434B2F">
        <w:rPr>
          <w:rFonts w:eastAsia="TimesNewRoman" w:cstheme="minorHAnsi"/>
        </w:rPr>
        <w:t>ę</w:t>
      </w:r>
      <w:r w:rsidRPr="00434B2F">
        <w:rPr>
          <w:rFonts w:cstheme="minorHAnsi"/>
        </w:rPr>
        <w:t>trznych oddzielenia pożarowego na wszystkich kondygnacjach</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budynku;</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wymiana drzwi wej</w:t>
      </w:r>
      <w:r w:rsidRPr="00434B2F">
        <w:rPr>
          <w:rFonts w:eastAsia="TimesNewRoman" w:cstheme="minorHAnsi"/>
        </w:rPr>
        <w:t>ś</w:t>
      </w:r>
      <w:r w:rsidRPr="00434B2F">
        <w:rPr>
          <w:rFonts w:cstheme="minorHAnsi"/>
        </w:rPr>
        <w:t>ciowych do budynku na drzwi o normatywnej szeroko</w:t>
      </w:r>
      <w:r w:rsidRPr="00434B2F">
        <w:rPr>
          <w:rFonts w:eastAsia="TimesNewRoman" w:cstheme="minorHAnsi"/>
        </w:rPr>
        <w:t>ś</w:t>
      </w:r>
      <w:r w:rsidRPr="00434B2F">
        <w:rPr>
          <w:rFonts w:cstheme="minorHAnsi"/>
        </w:rPr>
        <w:t>ci skrzydła</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głównego;</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monta</w:t>
      </w:r>
      <w:r w:rsidRPr="00434B2F">
        <w:rPr>
          <w:rFonts w:eastAsia="TimesNewRoman" w:cstheme="minorHAnsi"/>
        </w:rPr>
        <w:t xml:space="preserve">ż </w:t>
      </w:r>
      <w:r w:rsidRPr="00434B2F">
        <w:rPr>
          <w:rFonts w:cstheme="minorHAnsi"/>
        </w:rPr>
        <w:t>okien oddymiaj</w:t>
      </w:r>
      <w:r w:rsidRPr="00434B2F">
        <w:rPr>
          <w:rFonts w:eastAsia="TimesNewRoman" w:cstheme="minorHAnsi"/>
        </w:rPr>
        <w:t>ą</w:t>
      </w:r>
      <w:r w:rsidRPr="00434B2F">
        <w:rPr>
          <w:rFonts w:cstheme="minorHAnsi"/>
        </w:rPr>
        <w:t>cych w połaci dachowej;</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wymiana okien na klatce schodowej ( I, II pi</w:t>
      </w:r>
      <w:r w:rsidRPr="00434B2F">
        <w:rPr>
          <w:rFonts w:eastAsia="TimesNewRoman" w:cstheme="minorHAnsi"/>
        </w:rPr>
        <w:t>ę</w:t>
      </w:r>
      <w:r w:rsidRPr="00434B2F">
        <w:rPr>
          <w:rFonts w:cstheme="minorHAnsi"/>
        </w:rPr>
        <w:t>tro);</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zamocowanie okna napowietrzaj</w:t>
      </w:r>
      <w:r w:rsidRPr="00434B2F">
        <w:rPr>
          <w:rFonts w:eastAsia="TimesNewRoman" w:cstheme="minorHAnsi"/>
        </w:rPr>
        <w:t>ą</w:t>
      </w:r>
      <w:r w:rsidRPr="00434B2F">
        <w:rPr>
          <w:rFonts w:cstheme="minorHAnsi"/>
        </w:rPr>
        <w:t>cego na klatce schodowej (parter);</w:t>
      </w:r>
    </w:p>
    <w:p w:rsidR="00434B2F" w:rsidRPr="00434B2F" w:rsidRDefault="00434B2F" w:rsidP="00167807">
      <w:pPr>
        <w:pStyle w:val="Akapitzlist3"/>
        <w:widowControl w:val="0"/>
        <w:spacing w:after="120" w:line="360" w:lineRule="auto"/>
        <w:ind w:left="0"/>
        <w:rPr>
          <w:rFonts w:asciiTheme="minorHAnsi" w:hAnsiTheme="minorHAnsi" w:cstheme="minorHAnsi"/>
          <w:i/>
          <w:iCs/>
          <w:color w:val="FF0000"/>
          <w:sz w:val="22"/>
          <w:szCs w:val="22"/>
        </w:rPr>
      </w:pPr>
      <w:r w:rsidRPr="00434B2F">
        <w:rPr>
          <w:rFonts w:asciiTheme="minorHAnsi" w:hAnsiTheme="minorHAnsi" w:cstheme="minorHAnsi"/>
          <w:sz w:val="22"/>
          <w:szCs w:val="22"/>
        </w:rPr>
        <w:t>· zamurowanie okna w pomieszczeniu wodomierza w piwnicy</w:t>
      </w:r>
    </w:p>
    <w:p w:rsidR="00434B2F" w:rsidRPr="00167807" w:rsidRDefault="00434B2F" w:rsidP="00434B2F">
      <w:pPr>
        <w:pStyle w:val="Akapitzlist3"/>
        <w:widowControl w:val="0"/>
        <w:spacing w:after="0" w:line="360" w:lineRule="auto"/>
        <w:ind w:left="0"/>
        <w:jc w:val="both"/>
        <w:rPr>
          <w:rFonts w:asciiTheme="minorHAnsi" w:hAnsiTheme="minorHAnsi" w:cstheme="minorHAnsi"/>
          <w:b/>
          <w:sz w:val="24"/>
          <w:szCs w:val="24"/>
        </w:rPr>
      </w:pPr>
      <w:r w:rsidRPr="00167807">
        <w:rPr>
          <w:rFonts w:asciiTheme="minorHAnsi" w:hAnsiTheme="minorHAnsi" w:cstheme="minorHAnsi"/>
          <w:b/>
          <w:sz w:val="24"/>
          <w:szCs w:val="24"/>
        </w:rPr>
        <w:t xml:space="preserve">2) Część II – </w:t>
      </w:r>
      <w:r w:rsidR="009E1ED8">
        <w:rPr>
          <w:rFonts w:asciiTheme="minorHAnsi" w:hAnsiTheme="minorHAnsi" w:cstheme="minorHAnsi"/>
          <w:b/>
          <w:sz w:val="24"/>
          <w:szCs w:val="24"/>
        </w:rPr>
        <w:t xml:space="preserve">Usług </w:t>
      </w:r>
      <w:r w:rsidRPr="00167807">
        <w:rPr>
          <w:rFonts w:asciiTheme="minorHAnsi" w:hAnsiTheme="minorHAnsi" w:cstheme="minorHAnsi"/>
          <w:b/>
          <w:sz w:val="24"/>
          <w:szCs w:val="24"/>
        </w:rPr>
        <w:t>a wyposażenia</w:t>
      </w:r>
    </w:p>
    <w:p w:rsidR="00434B2F" w:rsidRPr="00434B2F" w:rsidRDefault="00434B2F" w:rsidP="00434B2F">
      <w:pPr>
        <w:spacing w:after="0" w:line="360" w:lineRule="auto"/>
        <w:ind w:right="-284"/>
        <w:rPr>
          <w:rFonts w:cstheme="minorHAnsi"/>
        </w:rPr>
      </w:pPr>
      <w:r w:rsidRPr="00434B2F">
        <w:rPr>
          <w:rFonts w:cstheme="minorHAnsi"/>
        </w:rPr>
        <w:t>Zestawienie wyposażenia w:</w:t>
      </w:r>
    </w:p>
    <w:p w:rsidR="00434B2F" w:rsidRPr="00434B2F" w:rsidRDefault="00434B2F" w:rsidP="00434B2F">
      <w:pPr>
        <w:pStyle w:val="Akapitzlist"/>
        <w:numPr>
          <w:ilvl w:val="0"/>
          <w:numId w:val="20"/>
        </w:numPr>
        <w:spacing w:line="360" w:lineRule="auto"/>
        <w:ind w:right="-284"/>
        <w:rPr>
          <w:rFonts w:asciiTheme="minorHAnsi" w:hAnsiTheme="minorHAnsi" w:cstheme="minorHAnsi"/>
          <w:sz w:val="22"/>
          <w:szCs w:val="22"/>
        </w:rPr>
      </w:pPr>
      <w:r w:rsidRPr="00434B2F">
        <w:rPr>
          <w:rFonts w:asciiTheme="minorHAnsi" w:hAnsiTheme="minorHAnsi" w:cstheme="minorHAnsi"/>
          <w:sz w:val="22"/>
          <w:szCs w:val="22"/>
        </w:rPr>
        <w:t xml:space="preserve">pracowni masażu ręcznego, </w:t>
      </w:r>
    </w:p>
    <w:p w:rsidR="00434B2F" w:rsidRPr="00434B2F" w:rsidRDefault="00434B2F" w:rsidP="00434B2F">
      <w:pPr>
        <w:pStyle w:val="Akapitzlist"/>
        <w:numPr>
          <w:ilvl w:val="0"/>
          <w:numId w:val="20"/>
        </w:numPr>
        <w:spacing w:line="360" w:lineRule="auto"/>
        <w:ind w:right="-284"/>
        <w:rPr>
          <w:rFonts w:asciiTheme="minorHAnsi" w:hAnsiTheme="minorHAnsi" w:cstheme="minorHAnsi"/>
          <w:sz w:val="22"/>
          <w:szCs w:val="22"/>
        </w:rPr>
      </w:pPr>
      <w:r w:rsidRPr="00434B2F">
        <w:rPr>
          <w:rFonts w:asciiTheme="minorHAnsi" w:hAnsiTheme="minorHAnsi" w:cstheme="minorHAnsi"/>
          <w:sz w:val="22"/>
          <w:szCs w:val="22"/>
        </w:rPr>
        <w:t xml:space="preserve">pracowni kosmetyki, </w:t>
      </w:r>
    </w:p>
    <w:p w:rsidR="00434B2F" w:rsidRPr="00434B2F" w:rsidRDefault="00434B2F" w:rsidP="00434B2F">
      <w:pPr>
        <w:pStyle w:val="Akapitzlist"/>
        <w:numPr>
          <w:ilvl w:val="0"/>
          <w:numId w:val="20"/>
        </w:numPr>
        <w:spacing w:line="360" w:lineRule="auto"/>
        <w:ind w:right="-284"/>
        <w:rPr>
          <w:rFonts w:asciiTheme="minorHAnsi" w:hAnsiTheme="minorHAnsi" w:cstheme="minorHAnsi"/>
          <w:sz w:val="22"/>
          <w:szCs w:val="22"/>
        </w:rPr>
      </w:pPr>
      <w:r w:rsidRPr="00434B2F">
        <w:rPr>
          <w:rFonts w:asciiTheme="minorHAnsi" w:hAnsiTheme="minorHAnsi" w:cstheme="minorHAnsi"/>
          <w:sz w:val="22"/>
          <w:szCs w:val="22"/>
        </w:rPr>
        <w:t>pracowni językowo-komputerowej,</w:t>
      </w:r>
    </w:p>
    <w:p w:rsidR="00BF7186" w:rsidRPr="00434B2F" w:rsidRDefault="00434B2F" w:rsidP="00434B2F">
      <w:pPr>
        <w:pStyle w:val="Akapitzlist"/>
        <w:numPr>
          <w:ilvl w:val="0"/>
          <w:numId w:val="20"/>
        </w:numPr>
        <w:spacing w:line="360" w:lineRule="auto"/>
        <w:ind w:right="-284"/>
        <w:rPr>
          <w:rFonts w:asciiTheme="minorHAnsi" w:hAnsiTheme="minorHAnsi" w:cstheme="minorHAnsi"/>
          <w:sz w:val="22"/>
          <w:szCs w:val="22"/>
        </w:rPr>
      </w:pPr>
      <w:r w:rsidRPr="00434B2F">
        <w:rPr>
          <w:rFonts w:asciiTheme="minorHAnsi" w:hAnsiTheme="minorHAnsi" w:cstheme="minorHAnsi"/>
          <w:sz w:val="22"/>
          <w:szCs w:val="22"/>
        </w:rPr>
        <w:t>pracowni biologiczno-chemicznej.</w:t>
      </w:r>
    </w:p>
    <w:p w:rsidR="00167807" w:rsidRDefault="00434B2F" w:rsidP="00217697">
      <w:pPr>
        <w:autoSpaceDE w:val="0"/>
        <w:autoSpaceDN w:val="0"/>
        <w:adjustRightInd w:val="0"/>
        <w:spacing w:after="0" w:line="360" w:lineRule="auto"/>
        <w:rPr>
          <w:rFonts w:cstheme="minorHAnsi"/>
        </w:rPr>
      </w:pPr>
      <w:r w:rsidRPr="00434B2F">
        <w:rPr>
          <w:rFonts w:cstheme="minorHAnsi"/>
        </w:rPr>
        <w:t xml:space="preserve">Szczegółowy opis przedmiotu zamówienia znajduje </w:t>
      </w:r>
      <w:r w:rsidR="00006AC2">
        <w:rPr>
          <w:rFonts w:cstheme="minorHAnsi"/>
        </w:rPr>
        <w:t xml:space="preserve">się  w dokumentacji projektowej, </w:t>
      </w:r>
      <w:proofErr w:type="spellStart"/>
      <w:r w:rsidR="00317F96">
        <w:rPr>
          <w:rFonts w:cstheme="minorHAnsi"/>
        </w:rPr>
        <w:t>siwz</w:t>
      </w:r>
      <w:proofErr w:type="spellEnd"/>
      <w:r w:rsidR="00317F96">
        <w:rPr>
          <w:rFonts w:cstheme="minorHAnsi"/>
        </w:rPr>
        <w:t xml:space="preserve">, </w:t>
      </w:r>
      <w:r w:rsidR="00006AC2">
        <w:rPr>
          <w:rFonts w:cstheme="minorHAnsi"/>
        </w:rPr>
        <w:t xml:space="preserve">dostępnej  </w:t>
      </w:r>
      <w:r w:rsidR="00006AC2" w:rsidRPr="00A231A5">
        <w:rPr>
          <w:rFonts w:cstheme="minorHAnsi"/>
        </w:rPr>
        <w:t xml:space="preserve">na stronie internetowej zamawiającego pod adresem: </w:t>
      </w:r>
      <w:hyperlink r:id="rId8" w:history="1">
        <w:r w:rsidR="00006AC2" w:rsidRPr="009B5A12">
          <w:rPr>
            <w:rStyle w:val="Hipercze"/>
            <w:rFonts w:cstheme="minorHAnsi"/>
          </w:rPr>
          <w:t>http://bip.splidzbark.warmia.mazury.pl/zamowienie/60/przebudowa-oraz-zmiana-sposobu-uzytkowania-poddasza-bursy-na-pracownie-oraz-warsztaty-szkolne-przy-zespole-szkol-i-placowek-oswiatowych-w-lidzbarku-warminskim-przy-ul.-wierzbickiego-3b.html</w:t>
        </w:r>
      </w:hyperlink>
      <w:r w:rsidR="00006AC2">
        <w:t xml:space="preserve"> </w:t>
      </w:r>
      <w:r w:rsidR="00006AC2">
        <w:br/>
      </w:r>
      <w:r w:rsidRPr="00434B2F">
        <w:rPr>
          <w:rFonts w:cstheme="minorHAnsi"/>
        </w:rPr>
        <w:t xml:space="preserve"> </w:t>
      </w:r>
      <w:r w:rsidR="00BF7186" w:rsidRPr="00434B2F">
        <w:rPr>
          <w:rFonts w:cstheme="minorHAnsi"/>
        </w:rPr>
        <w:t xml:space="preserve">Wykonawca dokona na własny koszt wizji lokalnej terenu budowy i jego otoczenia, a także zdobędzie, na swoją własną odpowiedzialność i ryzyko, wszelkie dodatkowe informacje, które mogą być konieczne do przygotowania oferty oraz zawarcia umowy i wykonania zamówienia zgodnie z obowiązującymi normami i przepisami, z aktualną, posiadaną najnowszą wiedzą techniczną oraz z zasadami doświadczenia zawodowego. </w:t>
      </w:r>
    </w:p>
    <w:p w:rsidR="00217697" w:rsidRPr="00167807" w:rsidRDefault="00217697" w:rsidP="00217697">
      <w:pPr>
        <w:autoSpaceDE w:val="0"/>
        <w:autoSpaceDN w:val="0"/>
        <w:adjustRightInd w:val="0"/>
        <w:spacing w:after="0" w:line="360" w:lineRule="auto"/>
        <w:rPr>
          <w:rFonts w:cstheme="minorHAnsi"/>
        </w:rPr>
      </w:pPr>
    </w:p>
    <w:p w:rsidR="00BF7186"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4. Integralną częścią niniejszej umowy są:</w:t>
      </w:r>
    </w:p>
    <w:p w:rsidR="00006AC2" w:rsidRPr="00434B2F" w:rsidRDefault="00006AC2"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1) dokumentacja projektowa</w:t>
      </w:r>
    </w:p>
    <w:p w:rsidR="00BF7186" w:rsidRPr="00434B2F" w:rsidRDefault="00006AC2"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2</w:t>
      </w:r>
      <w:r w:rsidR="00766A6B" w:rsidRPr="00434B2F">
        <w:rPr>
          <w:rFonts w:asciiTheme="minorHAnsi" w:hAnsiTheme="minorHAnsi" w:cstheme="minorHAnsi"/>
          <w:sz w:val="22"/>
          <w:szCs w:val="22"/>
        </w:rPr>
        <w:t xml:space="preserve">) oferta Wykonawcy, </w:t>
      </w:r>
    </w:p>
    <w:p w:rsidR="00BF7186" w:rsidRPr="00434B2F" w:rsidRDefault="00006AC2"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3</w:t>
      </w:r>
      <w:r w:rsidR="00766A6B" w:rsidRPr="00434B2F">
        <w:rPr>
          <w:rFonts w:asciiTheme="minorHAnsi" w:hAnsiTheme="minorHAnsi" w:cstheme="minorHAnsi"/>
          <w:sz w:val="22"/>
          <w:szCs w:val="22"/>
        </w:rPr>
        <w:t>) zapytanie ofertowe.</w:t>
      </w:r>
    </w:p>
    <w:p w:rsidR="00BF7186" w:rsidRPr="00434B2F" w:rsidRDefault="00006AC2"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Pr>
          <w:rFonts w:asciiTheme="minorHAnsi" w:hAnsiTheme="minorHAnsi" w:cstheme="minorHAnsi"/>
          <w:b/>
          <w:sz w:val="22"/>
          <w:szCs w:val="22"/>
        </w:rPr>
        <w:br/>
      </w:r>
      <w:r>
        <w:rPr>
          <w:rFonts w:asciiTheme="minorHAnsi" w:hAnsiTheme="minorHAnsi" w:cstheme="minorHAnsi"/>
          <w:b/>
          <w:sz w:val="22"/>
          <w:szCs w:val="22"/>
        </w:rPr>
        <w:br/>
      </w:r>
      <w:r w:rsidR="00766A6B" w:rsidRPr="00434B2F">
        <w:rPr>
          <w:rFonts w:asciiTheme="minorHAnsi" w:hAnsiTheme="minorHAnsi" w:cstheme="minorHAnsi"/>
          <w:b/>
          <w:sz w:val="22"/>
          <w:szCs w:val="22"/>
        </w:rPr>
        <w:lastRenderedPageBreak/>
        <w:t>§ 3</w:t>
      </w:r>
    </w:p>
    <w:p w:rsidR="0038293B" w:rsidRPr="00434B2F" w:rsidRDefault="0038293B"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Termin realizacji</w:t>
      </w:r>
    </w:p>
    <w:p w:rsidR="00BF7186" w:rsidRPr="00434B2F" w:rsidRDefault="00BF7186" w:rsidP="00BF7186">
      <w:pPr>
        <w:pStyle w:val="Akapitzlist"/>
        <w:tabs>
          <w:tab w:val="left" w:pos="567"/>
        </w:tabs>
        <w:spacing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Sukcesywnie: w terminie od daty zawarcia umowy do dnia podpisania protokołu odbioru końcowego robót budowlanych wykonanych bez zastrzeżeń oraz w okresie gwarancji jakości i w okresie rękojmi za wady zrealizowanych robót budowlanych. </w:t>
      </w:r>
    </w:p>
    <w:p w:rsidR="00BF7186" w:rsidRPr="00434B2F" w:rsidRDefault="00BF7186" w:rsidP="00BF7186">
      <w:pPr>
        <w:pStyle w:val="Akapitzlist"/>
        <w:tabs>
          <w:tab w:val="left" w:pos="567"/>
        </w:tabs>
        <w:spacing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Planowany termin realizacji robót budowlanych: </w:t>
      </w:r>
    </w:p>
    <w:p w:rsidR="00BF7186" w:rsidRPr="00434B2F" w:rsidRDefault="00BF7186" w:rsidP="00BF7186">
      <w:pPr>
        <w:pStyle w:val="Akapitzlist"/>
        <w:spacing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Część I tj. budowa infrastruktury oraz zagospodarowanie terenu – do </w:t>
      </w:r>
      <w:r w:rsidR="00434B2F">
        <w:rPr>
          <w:rFonts w:asciiTheme="minorHAnsi" w:hAnsiTheme="minorHAnsi" w:cstheme="minorHAnsi"/>
          <w:sz w:val="22"/>
          <w:szCs w:val="22"/>
        </w:rPr>
        <w:t>29.</w:t>
      </w:r>
      <w:r w:rsidR="00434B2F" w:rsidRPr="00A231A5">
        <w:rPr>
          <w:rFonts w:asciiTheme="minorHAnsi" w:hAnsiTheme="minorHAnsi" w:cstheme="minorHAnsi"/>
          <w:sz w:val="22"/>
          <w:szCs w:val="22"/>
        </w:rPr>
        <w:t>06.2018 r.</w:t>
      </w:r>
    </w:p>
    <w:p w:rsidR="00BF7186" w:rsidRPr="00434B2F" w:rsidRDefault="00BF7186" w:rsidP="00BF7186">
      <w:pPr>
        <w:pStyle w:val="Akapitzlist"/>
        <w:spacing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Część II tj. zaadaptowanie istniejącego budynku na potrzeby planowanego Powiatowego Centrum Edukacji Ekologicznej – do </w:t>
      </w:r>
      <w:r w:rsidR="00434B2F" w:rsidRPr="00A231A5">
        <w:rPr>
          <w:rFonts w:asciiTheme="minorHAnsi" w:hAnsiTheme="minorHAnsi" w:cstheme="minorHAnsi"/>
          <w:sz w:val="22"/>
          <w:szCs w:val="22"/>
        </w:rPr>
        <w:t>3</w:t>
      </w:r>
      <w:r w:rsidR="00434B2F">
        <w:rPr>
          <w:rFonts w:asciiTheme="minorHAnsi" w:hAnsiTheme="minorHAnsi" w:cstheme="minorHAnsi"/>
          <w:sz w:val="22"/>
          <w:szCs w:val="22"/>
        </w:rPr>
        <w:t>1</w:t>
      </w:r>
      <w:r w:rsidR="00434B2F" w:rsidRPr="00A231A5">
        <w:rPr>
          <w:rFonts w:asciiTheme="minorHAnsi" w:hAnsiTheme="minorHAnsi" w:cstheme="minorHAnsi"/>
          <w:sz w:val="22"/>
          <w:szCs w:val="22"/>
        </w:rPr>
        <w:t>.0</w:t>
      </w:r>
      <w:r w:rsidR="00434B2F">
        <w:rPr>
          <w:rFonts w:asciiTheme="minorHAnsi" w:hAnsiTheme="minorHAnsi" w:cstheme="minorHAnsi"/>
          <w:sz w:val="22"/>
          <w:szCs w:val="22"/>
        </w:rPr>
        <w:t>7</w:t>
      </w:r>
      <w:r w:rsidR="00434B2F" w:rsidRPr="00A231A5">
        <w:rPr>
          <w:rFonts w:asciiTheme="minorHAnsi" w:hAnsiTheme="minorHAnsi" w:cstheme="minorHAnsi"/>
          <w:sz w:val="22"/>
          <w:szCs w:val="22"/>
        </w:rPr>
        <w:t>.2018 r.</w:t>
      </w:r>
    </w:p>
    <w:p w:rsidR="00434B2F" w:rsidRPr="009A016B" w:rsidRDefault="00434B2F" w:rsidP="00434B2F">
      <w:pPr>
        <w:pStyle w:val="Akapitzlist"/>
        <w:spacing w:line="360" w:lineRule="auto"/>
        <w:ind w:left="0"/>
        <w:jc w:val="both"/>
        <w:rPr>
          <w:rFonts w:asciiTheme="minorHAnsi" w:hAnsiTheme="minorHAnsi" w:cs="Arial"/>
          <w:b/>
          <w:sz w:val="22"/>
          <w:szCs w:val="22"/>
        </w:rPr>
      </w:pPr>
      <w:r w:rsidRPr="009A016B">
        <w:rPr>
          <w:rFonts w:asciiTheme="minorHAnsi" w:hAnsiTheme="minorHAnsi" w:cs="Arial"/>
          <w:b/>
          <w:sz w:val="22"/>
          <w:szCs w:val="22"/>
        </w:rPr>
        <w:t xml:space="preserve">Termin gwarancji dla części I: </w:t>
      </w:r>
    </w:p>
    <w:p w:rsidR="00434B2F" w:rsidRPr="009A016B" w:rsidRDefault="00434B2F" w:rsidP="00434B2F">
      <w:pPr>
        <w:tabs>
          <w:tab w:val="left" w:pos="567"/>
        </w:tabs>
        <w:spacing w:after="120" w:line="360" w:lineRule="auto"/>
        <w:ind w:left="709" w:hanging="425"/>
        <w:jc w:val="both"/>
        <w:rPr>
          <w:rFonts w:cs="Tahoma"/>
        </w:rPr>
      </w:pPr>
      <w:r w:rsidRPr="009A016B">
        <w:rPr>
          <w:rFonts w:cs="Tahoma"/>
        </w:rPr>
        <w:t xml:space="preserve">    1) minimalny okres gwarancji jakości i rękojmi za wady na całość robót objętych </w:t>
      </w:r>
      <w:r w:rsidRPr="009A016B">
        <w:rPr>
          <w:rFonts w:cs="Tahoma"/>
        </w:rPr>
        <w:tab/>
        <w:t xml:space="preserve">niniejszym zamówieniem, na wbudowane wyroby i materiały budowlane oraz na zainstalowane urządzenia, dostarczony sprzęt i wyposażenie: </w:t>
      </w:r>
      <w:r w:rsidRPr="009A016B">
        <w:rPr>
          <w:rFonts w:cs="Tahoma"/>
          <w:b/>
        </w:rPr>
        <w:t>60 miesięcy</w:t>
      </w:r>
      <w:r w:rsidRPr="009A016B">
        <w:rPr>
          <w:rFonts w:cs="Tahoma"/>
        </w:rPr>
        <w:t>, licząc od daty podpisania protokołu odbioru końcowego robót budowlanych/</w:t>
      </w:r>
      <w:r w:rsidR="009E1ED8">
        <w:rPr>
          <w:rFonts w:cs="Tahoma"/>
        </w:rPr>
        <w:t xml:space="preserve">usług </w:t>
      </w:r>
      <w:r w:rsidRPr="009A016B">
        <w:rPr>
          <w:rFonts w:cs="Tahoma"/>
        </w:rPr>
        <w:t xml:space="preserve"> wykonanych bez zastrzeżeń,</w:t>
      </w:r>
    </w:p>
    <w:p w:rsidR="00434B2F" w:rsidRPr="009A016B" w:rsidRDefault="00434B2F" w:rsidP="00434B2F">
      <w:pPr>
        <w:spacing w:after="120" w:line="360" w:lineRule="auto"/>
        <w:ind w:left="709" w:hanging="142"/>
        <w:jc w:val="both"/>
        <w:rPr>
          <w:rFonts w:cs="Tahoma"/>
        </w:rPr>
      </w:pPr>
      <w:r w:rsidRPr="009A016B">
        <w:rPr>
          <w:rFonts w:cs="Tahoma"/>
        </w:rPr>
        <w:t xml:space="preserve">2) maksymalny okres gwarancji jakości i rękojmi za wady na całość robót objętych niniejszym zamówieniem, na wbudowane wyroby i materiały budowlane oraz na  zainstalowane urządzenia,  dostarczony sprzęt i wyposażenie wynosi: </w:t>
      </w:r>
      <w:r w:rsidRPr="009A016B">
        <w:rPr>
          <w:rFonts w:cs="Tahoma"/>
          <w:b/>
        </w:rPr>
        <w:t>84 miesiące</w:t>
      </w:r>
      <w:r w:rsidRPr="009A016B">
        <w:rPr>
          <w:rFonts w:cs="Tahoma"/>
        </w:rPr>
        <w:t>, licząc od daty podpisania protokołu odbioru końcowego robót budowlanych/</w:t>
      </w:r>
      <w:r w:rsidR="009E1ED8">
        <w:rPr>
          <w:rFonts w:cs="Tahoma"/>
        </w:rPr>
        <w:t xml:space="preserve">usług </w:t>
      </w:r>
      <w:r w:rsidRPr="009A016B">
        <w:rPr>
          <w:rFonts w:cs="Tahoma"/>
        </w:rPr>
        <w:t xml:space="preserve"> wykonanych bez zastrzeżeń</w:t>
      </w:r>
    </w:p>
    <w:p w:rsidR="00434B2F" w:rsidRPr="009A016B" w:rsidRDefault="00434B2F" w:rsidP="00434B2F">
      <w:pPr>
        <w:pStyle w:val="Akapitzlist"/>
        <w:spacing w:line="360" w:lineRule="auto"/>
        <w:ind w:left="0"/>
        <w:jc w:val="both"/>
        <w:rPr>
          <w:rFonts w:asciiTheme="minorHAnsi" w:hAnsiTheme="minorHAnsi" w:cs="Arial"/>
          <w:b/>
          <w:sz w:val="22"/>
          <w:szCs w:val="22"/>
        </w:rPr>
      </w:pPr>
      <w:r w:rsidRPr="009A016B">
        <w:rPr>
          <w:rFonts w:asciiTheme="minorHAnsi" w:hAnsiTheme="minorHAnsi" w:cs="Arial"/>
          <w:b/>
          <w:sz w:val="22"/>
          <w:szCs w:val="22"/>
        </w:rPr>
        <w:t xml:space="preserve">Termin gwarancji dla części II: </w:t>
      </w:r>
    </w:p>
    <w:p w:rsidR="00434B2F" w:rsidRPr="009A016B" w:rsidRDefault="00434B2F" w:rsidP="00434B2F">
      <w:pPr>
        <w:tabs>
          <w:tab w:val="left" w:pos="567"/>
        </w:tabs>
        <w:spacing w:after="0" w:line="360" w:lineRule="auto"/>
        <w:ind w:left="567" w:hanging="283"/>
        <w:jc w:val="both"/>
        <w:rPr>
          <w:rFonts w:cs="Tahoma"/>
        </w:rPr>
      </w:pPr>
      <w:r w:rsidRPr="009A016B">
        <w:rPr>
          <w:rFonts w:cs="Tahoma"/>
        </w:rPr>
        <w:t xml:space="preserve">    1) minimalny okres gwarancji jakości i rękojmi za wady na całość </w:t>
      </w:r>
      <w:r w:rsidR="009E1ED8">
        <w:rPr>
          <w:rFonts w:cs="Tahoma"/>
        </w:rPr>
        <w:t xml:space="preserve">usług </w:t>
      </w:r>
      <w:r w:rsidRPr="009A016B">
        <w:rPr>
          <w:rFonts w:cs="Tahoma"/>
        </w:rPr>
        <w:t xml:space="preserve"> objętych niniejszym zamówieniem, na zainstalowane urządzenia, dostarczony sprzęt i wyposażenie: </w:t>
      </w:r>
      <w:r w:rsidRPr="009A016B">
        <w:rPr>
          <w:rFonts w:cs="Tahoma"/>
          <w:b/>
        </w:rPr>
        <w:t>24 miesiące</w:t>
      </w:r>
      <w:r w:rsidRPr="009A016B">
        <w:rPr>
          <w:rFonts w:cs="Tahoma"/>
        </w:rPr>
        <w:t xml:space="preserve">, licząc od daty podpisania protokołu odbioru końcowego robót </w:t>
      </w:r>
      <w:r w:rsidR="009E1ED8">
        <w:rPr>
          <w:rFonts w:cs="Tahoma"/>
        </w:rPr>
        <w:t xml:space="preserve">usług </w:t>
      </w:r>
      <w:r w:rsidRPr="009A016B">
        <w:rPr>
          <w:rFonts w:cs="Tahoma"/>
        </w:rPr>
        <w:t xml:space="preserve"> wykonanych bez zastrzeżeń,</w:t>
      </w:r>
    </w:p>
    <w:p w:rsidR="00434B2F" w:rsidRPr="00167807" w:rsidRDefault="00434B2F" w:rsidP="00167807">
      <w:pPr>
        <w:spacing w:after="0" w:line="360" w:lineRule="auto"/>
        <w:ind w:left="567"/>
        <w:jc w:val="both"/>
        <w:rPr>
          <w:rFonts w:cs="Tahoma"/>
        </w:rPr>
      </w:pPr>
      <w:r w:rsidRPr="009A016B">
        <w:rPr>
          <w:rFonts w:cs="Tahoma"/>
        </w:rPr>
        <w:t>2) maksymalny okres gwarancji jakości i rękojmi za wady na c</w:t>
      </w:r>
      <w:r>
        <w:rPr>
          <w:rFonts w:cs="Tahoma"/>
        </w:rPr>
        <w:t xml:space="preserve">ałość robót objętych niniejszym </w:t>
      </w:r>
      <w:r w:rsidRPr="009A016B">
        <w:rPr>
          <w:rFonts w:cs="Tahoma"/>
        </w:rPr>
        <w:t xml:space="preserve">zamówieniem, na zainstalowane urządzenia,  dostarczony sprzęt i wyposażenie wynosi: </w:t>
      </w:r>
      <w:r w:rsidRPr="009A016B">
        <w:rPr>
          <w:rFonts w:cs="Tahoma"/>
          <w:b/>
        </w:rPr>
        <w:t>60 miesięcy</w:t>
      </w:r>
      <w:r w:rsidRPr="009A016B">
        <w:rPr>
          <w:rFonts w:cs="Tahoma"/>
        </w:rPr>
        <w:t xml:space="preserve">, licząc od daty podpisania protokołu odbioru końcowego </w:t>
      </w:r>
      <w:r w:rsidR="009E1ED8">
        <w:rPr>
          <w:rFonts w:cs="Tahoma"/>
        </w:rPr>
        <w:t xml:space="preserve">usług </w:t>
      </w:r>
      <w:r w:rsidRPr="009A016B">
        <w:rPr>
          <w:rFonts w:cs="Tahoma"/>
        </w:rPr>
        <w:t xml:space="preserve"> wykonanych bez zastrzeżeń.</w:t>
      </w:r>
    </w:p>
    <w:p w:rsidR="00BF7186" w:rsidRPr="00434B2F" w:rsidRDefault="00766A6B"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4</w:t>
      </w:r>
    </w:p>
    <w:p w:rsidR="00BF7186" w:rsidRPr="00434B2F" w:rsidRDefault="00766A6B"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Wynagrodzenie i płatności</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Strony ustalają, że obowiązującą ich formą wynagrodzenia zgodnie z zapytaniem ofertowym oraz wybraną ofertą Wykonawcy, jest wynagrodzenie ryczałtowe.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Całkowite wynagrodzenie przysługujące Wykonawcy za bezusterkowe wykonanie przedmiotu umowy, wyraża się kwotą brutto wynoszącą: .......................(słownie: …………………………).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lastRenderedPageBreak/>
        <w:t xml:space="preserve">3. Wynagrodzenie, o którym mowa w ust. 2 obejmuje wszelkie koszty niezbędne do prawidłowego, pełnego i terminowego wykonania przedmiotu umowy oraz uwzględnia inne opłaty i podatki, a także ewentualne upusty i rabaty zastosowane przez Wykonawcę.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 Strony ustalają, że wynagrodzenie ryczałtowe pozostaje niezmienne przez cały okres obowiązywania niniejszej umowy, bez względu na faktyczny termin odbioru końcowego robót budowlanych</w:t>
      </w:r>
      <w:r w:rsidR="00006AC2">
        <w:rPr>
          <w:rFonts w:asciiTheme="minorHAnsi" w:hAnsiTheme="minorHAnsi" w:cstheme="minorHAnsi"/>
          <w:sz w:val="22"/>
          <w:szCs w:val="22"/>
        </w:rPr>
        <w:t xml:space="preserve"> i </w:t>
      </w:r>
      <w:r w:rsidR="00217697">
        <w:rPr>
          <w:rFonts w:asciiTheme="minorHAnsi" w:hAnsiTheme="minorHAnsi" w:cstheme="minorHAnsi"/>
          <w:sz w:val="22"/>
          <w:szCs w:val="22"/>
        </w:rPr>
        <w:t>dostaw</w:t>
      </w:r>
      <w:r w:rsidRPr="00434B2F">
        <w:rPr>
          <w:rFonts w:asciiTheme="minorHAnsi" w:hAnsiTheme="minorHAnsi" w:cstheme="minorHAnsi"/>
          <w:sz w:val="22"/>
          <w:szCs w:val="22"/>
        </w:rPr>
        <w:t xml:space="preserve">, okres udzielonej gwarancji jakości przez Wykonawcę robót i </w:t>
      </w:r>
      <w:r w:rsidR="00217697">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oraz ilość, zakres i wartość udzielonych Wykonawcy robót i </w:t>
      </w:r>
      <w:r w:rsidR="00217697">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przez Zamawiającego umów na wykonanie robót dodatkowych lub robót zamiennych, a także ilość i wynik przeprowadzonych przeglądów w okresie gwarancji.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5. Ustalenie wysokości należności Wykonawcy za wykonane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i w trakcie realizacji przedmiotu umowy, nastąpi w oparciu o % wartość wykonanych i odebranyc</w:t>
      </w:r>
      <w:r w:rsidR="00217697">
        <w:rPr>
          <w:rFonts w:asciiTheme="minorHAnsi" w:hAnsiTheme="minorHAnsi" w:cstheme="minorHAnsi"/>
          <w:sz w:val="22"/>
          <w:szCs w:val="22"/>
        </w:rPr>
        <w:t>h robót budowlanych</w:t>
      </w:r>
      <w:r w:rsidRPr="00434B2F">
        <w:rPr>
          <w:rFonts w:asciiTheme="minorHAnsi" w:hAnsiTheme="minorHAnsi" w:cstheme="minorHAnsi"/>
          <w:sz w:val="22"/>
          <w:szCs w:val="22"/>
        </w:rPr>
        <w:t xml:space="preserve"> zatwierdzonych przez Inspektorów Nadzoru Inwestorskiego, wykazanych w protokołach odbioru robót zafakturowanych przez Wykonawcę robót budowlanych</w:t>
      </w:r>
      <w:r w:rsidR="00217697">
        <w:rPr>
          <w:rFonts w:asciiTheme="minorHAnsi" w:hAnsiTheme="minorHAnsi" w:cstheme="minorHAnsi"/>
          <w:sz w:val="22"/>
          <w:szCs w:val="22"/>
        </w:rPr>
        <w:t>.</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6. Wynagrodzenie Wykonawcy rozliczone fakturami częściowymi nie może łącznie przekroczyć 80% wynagrodzenia umownego, o którym mowa w ust. 2.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7. Rozliczenie końcowe nastąpi fakturą końcową, wystawioną po dokonanym odbiorze końcowym robót </w:t>
      </w:r>
      <w:r w:rsidR="00217697">
        <w:rPr>
          <w:rFonts w:asciiTheme="minorHAnsi" w:hAnsiTheme="minorHAnsi" w:cstheme="minorHAnsi"/>
          <w:sz w:val="22"/>
          <w:szCs w:val="22"/>
        </w:rPr>
        <w:t xml:space="preserve">i dostaw </w:t>
      </w:r>
      <w:r w:rsidRPr="00434B2F">
        <w:rPr>
          <w:rFonts w:asciiTheme="minorHAnsi" w:hAnsiTheme="minorHAnsi" w:cstheme="minorHAnsi"/>
          <w:sz w:val="22"/>
          <w:szCs w:val="22"/>
        </w:rPr>
        <w:t>po podpisaniu protokołu odbioru końcowego robót wykonanych bez zastrzeżeń.</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8. Należności Wykonawcy wynikające ze złożonych faktur będą przekazywane przelewem na wskazane przez Wykonawcę konto w terminie 30 dni od daty otrzymania przez Zamawiającego </w:t>
      </w:r>
      <w:r w:rsidR="00BF7186" w:rsidRPr="00434B2F">
        <w:rPr>
          <w:rFonts w:asciiTheme="minorHAnsi" w:hAnsiTheme="minorHAnsi" w:cstheme="minorHAnsi"/>
          <w:sz w:val="22"/>
          <w:szCs w:val="22"/>
        </w:rPr>
        <w:t xml:space="preserve">prawidłowo wystawionej </w:t>
      </w:r>
      <w:r w:rsidRPr="00434B2F">
        <w:rPr>
          <w:rFonts w:asciiTheme="minorHAnsi" w:hAnsiTheme="minorHAnsi" w:cstheme="minorHAnsi"/>
          <w:sz w:val="22"/>
          <w:szCs w:val="22"/>
        </w:rPr>
        <w:t xml:space="preserve">faktury wraz z dokumentami rozliczeniowymi. Błędnie wystawiona faktura lub brak protokołu odbioru robót lub </w:t>
      </w:r>
      <w:r w:rsidR="00217697">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lub brak oświadczenia podwykonawcy o uregulowaniu przez wykonawcę zobowiązań z tytułu zrealizowanych przez podwykonawcę </w:t>
      </w:r>
      <w:r w:rsidR="00006AC2">
        <w:rPr>
          <w:rFonts w:asciiTheme="minorHAnsi" w:hAnsiTheme="minorHAnsi" w:cstheme="minorHAnsi"/>
          <w:sz w:val="22"/>
          <w:szCs w:val="22"/>
        </w:rPr>
        <w:t xml:space="preserve">robót lub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 w przypadku powierzenia wykonania części zamówienia podwykonawcy, spowodują naliczenie ponownego 30 – dniowego terminu płatności, licząc od dnia dostarczenia prawidłowych lub brakujących dokumentów.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9. W przypadku, gdy Wykonawca powierzył wykonanie części zamówienia podwykonawcy, do faktury Wykonawca zobowiązany jest dołączyć oświadczenie Podwykonawcy o uregulowaniu przez Wykonawcę zobowiązań z tytułu zrealizowanych przez Podwykonawcę</w:t>
      </w:r>
      <w:r w:rsidR="00006AC2">
        <w:rPr>
          <w:rFonts w:asciiTheme="minorHAnsi" w:hAnsiTheme="minorHAnsi" w:cstheme="minorHAnsi"/>
          <w:sz w:val="22"/>
          <w:szCs w:val="22"/>
        </w:rPr>
        <w:t xml:space="preserve"> prac</w:t>
      </w:r>
      <w:r w:rsidRPr="00434B2F">
        <w:rPr>
          <w:rFonts w:asciiTheme="minorHAnsi" w:hAnsiTheme="minorHAnsi" w:cstheme="minorHAnsi"/>
          <w:sz w:val="22"/>
          <w:szCs w:val="22"/>
        </w:rPr>
        <w:t xml:space="preserve">.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10. Za datę płatności uważa się dzień obciążenia rachunku bankowego Zamawiającego. </w:t>
      </w:r>
    </w:p>
    <w:p w:rsidR="00434B2F" w:rsidRPr="00167807"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11. Wykonawca wyraża zgodę na potrącenie kar umownych lub innych potrąceń uzasadnionych, z przysługującego mu wynagrodzenia. </w:t>
      </w:r>
    </w:p>
    <w:p w:rsidR="00AF2A25" w:rsidRDefault="00AF2A25"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p>
    <w:p w:rsidR="00AF2A25" w:rsidRDefault="00AF2A25"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p>
    <w:p w:rsidR="00AF2A25" w:rsidRDefault="00AF2A25"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p>
    <w:p w:rsidR="00BF7186" w:rsidRPr="00434B2F" w:rsidRDefault="00766A6B"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lastRenderedPageBreak/>
        <w:t>§ 5</w:t>
      </w:r>
    </w:p>
    <w:p w:rsidR="00BF7186" w:rsidRPr="00167807" w:rsidRDefault="00766A6B" w:rsidP="00167807">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Personel</w:t>
      </w:r>
    </w:p>
    <w:p w:rsidR="0068260E"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Personel wyznaczony przez Wykonawcę do wykonania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składa się w szczególności z Zespołu Specjalistów, w skład którego wchodzą inspektorzy nadzoru inwestorskiego, wymienieni w Wykazie osób skierowanych przez wykonawcę do realizacji przedmiotu zamówienia, stanowiącym załącznik do oferty. </w:t>
      </w:r>
    </w:p>
    <w:p w:rsidR="0068260E"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2. Wykonawca nie może dokonywać wymiany Specjalistów, przedstawionych w ofercie bez pisemnej zgody Zamawiającego. Wykonawca zobowiązany będzie zaproponować ich wymianę, w następujących przypadkach:</w:t>
      </w:r>
    </w:p>
    <w:p w:rsidR="0068260E"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w przypadku choroby, wypadku lub śmierci Specjalisty; oraz </w:t>
      </w:r>
    </w:p>
    <w:p w:rsidR="0068260E"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jeśli wymiana Specjalisty stanie się konieczna z jakichkolwiek innych przyczyn niezależnych od Wykonawcy (np. rezygnacji).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Jeżeli, w przypadku niezdolności do właściwego wykonania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lub w przypadku niewłaściwego wykonywania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lub w przypadkach określonych w ust. 2, okaże się konieczne zastąpienie jakiegokolwiek Specjalisty, Wykonawca zorganizuje niezwłocznie zastępstwo przez inną osobę spełniającą wymagania stawiane dla danego specjalisty określone w postanowieniach zapytania ofertowego.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4. W przypadku, gdy Wykonawca nie jest w stanie zapewnić zastępstwa Specjalisty, osobą o co najmniej takich samych kwalifikacjach i doświadczeniu, Zamawiający może podjąć decyzję o wypowiedzeniu Umowy, jeśli zagrożone jest jej wykonanie. </w:t>
      </w:r>
    </w:p>
    <w:p w:rsidR="00434B2F" w:rsidRPr="00AF2A25" w:rsidRDefault="00766A6B" w:rsidP="00AF2A2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5. Zamawiający może w każdym czasie zażądać od Wykonawcy zmiany Specjalisty, jeżeli uzna, że nie wykonuje on swoich obowiązków wynikających z Umowy lub wykonuje je w sposób nienależyty. Wykon</w:t>
      </w:r>
      <w:r w:rsidR="00240FEF" w:rsidRPr="00434B2F">
        <w:rPr>
          <w:rFonts w:asciiTheme="minorHAnsi" w:hAnsiTheme="minorHAnsi" w:cstheme="minorHAnsi"/>
          <w:sz w:val="22"/>
          <w:szCs w:val="22"/>
        </w:rPr>
        <w:t>awca jest zobowiązany wymienić</w:t>
      </w:r>
      <w:r w:rsidRPr="00434B2F">
        <w:rPr>
          <w:rFonts w:asciiTheme="minorHAnsi" w:hAnsiTheme="minorHAnsi" w:cstheme="minorHAnsi"/>
          <w:sz w:val="22"/>
          <w:szCs w:val="22"/>
        </w:rPr>
        <w:t xml:space="preserve"> Specjalistę zgodnie z żądaniem Zamawiającego w terminie wskazanym we wniosku Zamawiającego. Jeśli Zamawiający nie zatwierdzi kandydata, Wykonawca ma obowiązek przedstawienia kolejnego, aż do uzyskania zatwierdzenia Zamawiającego. Postępowanie takie nie powinno trwać dłużej niż 30 dni. W tym czasie Zamawiający może zażądać od Wykonawcy wyznaczenia specjalisty tymczasowego do czasu przybycia nowego specjalisty albo podjęcia innych środków, aby zrekompensować tymczasową nieobecność brakującego specjalisty. Bez względu na to, jaki przypadek ma miejsce, Zamawiający nie dokona żadnej zapłaty za okres nieobecności specjalisty lub jego następcy. </w:t>
      </w:r>
    </w:p>
    <w:p w:rsidR="00240FEF" w:rsidRPr="00434B2F" w:rsidRDefault="00766A6B" w:rsidP="00240FEF">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6</w:t>
      </w:r>
    </w:p>
    <w:p w:rsidR="00240FEF" w:rsidRPr="00167807" w:rsidRDefault="00766A6B" w:rsidP="00167807">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Zobowiązania Wykonawcy</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Wykonawca będzie wykonywał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i zgodnie z postanowieniami Umowy, z należytą troską, skutecznością i starannością, kierując się interesem ekonomicznym Zamawiającego i obowiązującymi </w:t>
      </w:r>
      <w:r w:rsidRPr="00434B2F">
        <w:rPr>
          <w:rFonts w:asciiTheme="minorHAnsi" w:hAnsiTheme="minorHAnsi" w:cstheme="minorHAnsi"/>
          <w:sz w:val="22"/>
          <w:szCs w:val="22"/>
        </w:rPr>
        <w:lastRenderedPageBreak/>
        <w:t xml:space="preserve">przepisami oraz zgodnie z przyjętymi zasadami wiedzy technicznej i inżynierskiej, ekonomicznej, prawniczej i innej, które dotyczą przedmiotu Umowy. We wszystkich sprawach związanych z Umową Wykonawca zawsze będzie popierał i chronił interesy Zamawiającego w kontaktach ze Stronami trzecimi.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i, które Wykonawca zobowiązuje się wykonać w ramach Umowy, zostaną wykonane przez Personel, o którym mowa w §5. Wykonawca będzie odpowiedzialny za kwalifikacje Personelu. Wykonawca zobowiązany jest regularnie i terminowo opłacać Personel oraz zapewnić mu odpowiedni sprzęt, zakwaterowanie i transport.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Wykonawca będzie przestrzegał i stosował się do obowiązujących przepisów prawa oraz zabezpieczy przestrzeganie i stosowanie się do przepisów przez Personel Wykonawcy. Wykonawca przejmie na siebie i jednocześnie zwolni Zamawiającego z jakichkolwiek roszczeń i postępowań, wynikających z jakichkolwiek naruszeń takich przepisów przez Wykonawcę i/lub jego Personel.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 Wszelkie dokumenty i informacje otrzymane przez Wykonawcę w związku z Umową nie będą, za wyjątkiem przypadków, gdy będzie to konieczne dla celów wykonania Umowy, publikowane lub ujawniane przez Wykonawcę bez uprzedniej zgody Zamawiającego.</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5. Wykonawca oraz jego personel zachowają tajemnicę zawodową przez okres trwania umowy oraz po jej zakończeniu. W związku z tym zarówno Wykonawca, jak i zatrudniony lub zaangażowany przez niego personel nie będą przekazywać ani rozpowszechniać osobom trzecim informacji uzyskanych w związku z wykonaniem Umowy chyba, że uzyskają na to uprzednią pisemną zgodę Zamawiającego. Ponadto nie będą oni wykorzystywać ze szkodą dla Zamawiającego żadnych przekazanych im informacji oraz wyników opracowań, prób i badań przeprowadzonych w trakcie i w celu wykonania Umowy.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6. Wykonawca będzie dostarczać Zamawiającemu takie informacje dotyczące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jakich Zamawiający może w każdym czasie zażądać.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7. Wykonawca będzie zawsze działał lojalnie i bezstronnie, jako doradca Zamawiającego, zgodnie z Umową na Roboty, oraz zgodnie ze sztuką i najlepszą praktyką zawodową.</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8. W żadnym przypadku Wykonawca nie będzie nakładał na Zamawiającego żadnych zobowiązań bez uprzedniej pisemnej zgody Zamawiającego. </w:t>
      </w:r>
    </w:p>
    <w:p w:rsidR="006A084C"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9. W przypadkach, kiedy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i obejmują wykonywanie pełnomocnictw lub pełnienie obowiązków, do których upoważnienie wynika z warunków Umowy na Roboty, Wykonawca:</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będzie działać zgodnie z warunkami Umowy na Roboty,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będzie uzyskiwać uprzednią zgodę Zamawiającego w stosunku do każdej modyfikacji Warunków Umowy na Roboty, która mogłaby mieć wpływ na koszty lub jakość Robót oraz terminy.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10. W przypadku wystąpienia konieczności udzielenia zamówień dodatkowych w ramach inwestycji, </w:t>
      </w:r>
      <w:r w:rsidRPr="00434B2F">
        <w:rPr>
          <w:rFonts w:asciiTheme="minorHAnsi" w:hAnsiTheme="minorHAnsi" w:cstheme="minorHAnsi"/>
          <w:sz w:val="22"/>
          <w:szCs w:val="22"/>
        </w:rPr>
        <w:lastRenderedPageBreak/>
        <w:t>Wykonawca zobowiązuje się do sprawowania nad nimi nadzoru</w:t>
      </w:r>
      <w:r w:rsidR="006A084C" w:rsidRPr="00434B2F">
        <w:rPr>
          <w:rFonts w:asciiTheme="minorHAnsi" w:hAnsiTheme="minorHAnsi" w:cstheme="minorHAnsi"/>
          <w:sz w:val="22"/>
          <w:szCs w:val="22"/>
        </w:rPr>
        <w:t xml:space="preserve"> w ramach niniejszej umowy</w:t>
      </w:r>
      <w:r w:rsidRPr="00434B2F">
        <w:rPr>
          <w:rFonts w:asciiTheme="minorHAnsi" w:hAnsiTheme="minorHAnsi" w:cstheme="minorHAnsi"/>
          <w:sz w:val="22"/>
          <w:szCs w:val="22"/>
        </w:rPr>
        <w:t xml:space="preserve">.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11. Wykonawca ponosi odpowiedzialność za skutki prawne i finansowe, spowodowane istotnymi zmianami w zakresie objętym przedmiotem niniejszej Umowy, wprowadzone z własnej inicjatywy w trakcie realizacji inwestycji, które nie zostały wcześniej zaakceptowane przez Zamawiającego.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12. Wykonawca ponosi wobec Zamawiającego odpowiedzialność za niewykonanie i/lub nienależyte wykonanie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w tym za błędy i naruszenia zasad najlepszej praktyki zawodowej.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13. Zamawiający ma prawo zgłaszać swoje uwagi i zastrzeżenia do przebiegu prac, Wykonawca powinien zająć konkretne stanowisko w tych sprawach oraz podjąć odpowiednie działania i poinformować o swoim stanowisku Zamawiającego.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14. Wykonawca ponosi odpowiedzialność za niewypełnienie obowiązków wynikających z Umowy do czasu wygaśnięcia odpowiedzialności Wykonawcy robót z tytułu gwarancji i rękojmi za wady zadania wykonaneg</w:t>
      </w:r>
      <w:r w:rsidR="00240FEF" w:rsidRPr="00434B2F">
        <w:rPr>
          <w:rFonts w:asciiTheme="minorHAnsi" w:hAnsiTheme="minorHAnsi" w:cstheme="minorHAnsi"/>
          <w:sz w:val="22"/>
          <w:szCs w:val="22"/>
        </w:rPr>
        <w:t>o na podstawie Umowy na Roboty.</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15. Wykonawca na własny koszt usunie każdą wadę w wykonywanych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ach, w sposób i w terminie uzgodnionym z Zamawiającym. </w:t>
      </w:r>
    </w:p>
    <w:p w:rsidR="00240FEF" w:rsidRPr="00434B2F" w:rsidRDefault="00766A6B" w:rsidP="00240FEF">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7</w:t>
      </w:r>
    </w:p>
    <w:p w:rsidR="00240FEF" w:rsidRPr="00434B2F" w:rsidRDefault="00766A6B" w:rsidP="00240FEF">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Podwykonawcy</w:t>
      </w:r>
    </w:p>
    <w:p w:rsidR="008C0CD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W przypadku powierzenia przez Wykonawcę realizację części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Podwykonawcy, Wykonawca lub podwykonawca przedkłada </w:t>
      </w:r>
      <w:r w:rsidR="00240FEF" w:rsidRPr="00434B2F">
        <w:rPr>
          <w:rFonts w:asciiTheme="minorHAnsi" w:hAnsiTheme="minorHAnsi" w:cstheme="minorHAnsi"/>
          <w:sz w:val="22"/>
          <w:szCs w:val="22"/>
        </w:rPr>
        <w:t>Z</w:t>
      </w:r>
      <w:r w:rsidRPr="00434B2F">
        <w:rPr>
          <w:rFonts w:asciiTheme="minorHAnsi" w:hAnsiTheme="minorHAnsi" w:cstheme="minorHAnsi"/>
          <w:sz w:val="22"/>
          <w:szCs w:val="22"/>
        </w:rPr>
        <w:t xml:space="preserve">amawiającemu poświadczoną za zgodność z oryginałem kopię zawartej umowy o podwykonawstwo, której przedmiotem są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i, w terminie 7 dni od dnia jej zawarcia.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2</w:t>
      </w:r>
      <w:r w:rsidR="00766A6B" w:rsidRPr="00434B2F">
        <w:rPr>
          <w:rFonts w:asciiTheme="minorHAnsi" w:hAnsiTheme="minorHAnsi" w:cstheme="minorHAnsi"/>
          <w:sz w:val="22"/>
          <w:szCs w:val="22"/>
        </w:rPr>
        <w:t xml:space="preserve">. W przypadku powierzenia przez Wykonawcę realizację części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 wykonanych przez Podwykonawcę, należy przekazać Zamawiającemu oświadczenie Podwykonawcy o uregulowaniu przez Wykonawcę zobowiązań z tytułu zrealizowanych przez Podwykonawcę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3</w:t>
      </w:r>
      <w:r w:rsidR="00766A6B" w:rsidRPr="00434B2F">
        <w:rPr>
          <w:rFonts w:asciiTheme="minorHAnsi" w:hAnsiTheme="minorHAnsi" w:cstheme="minorHAnsi"/>
          <w:sz w:val="22"/>
          <w:szCs w:val="22"/>
        </w:rPr>
        <w:t xml:space="preserve">. Zamawiający dokona bezpośredniej zapłaty wymagalnego wynagrodzenia przysługującego podwykonawcy, który zawarł przedłożoną </w:t>
      </w:r>
      <w:r w:rsidRPr="00434B2F">
        <w:rPr>
          <w:rFonts w:asciiTheme="minorHAnsi" w:hAnsiTheme="minorHAnsi" w:cstheme="minorHAnsi"/>
          <w:sz w:val="22"/>
          <w:szCs w:val="22"/>
        </w:rPr>
        <w:t>Z</w:t>
      </w:r>
      <w:r w:rsidR="00766A6B" w:rsidRPr="00434B2F">
        <w:rPr>
          <w:rFonts w:asciiTheme="minorHAnsi" w:hAnsiTheme="minorHAnsi" w:cstheme="minorHAnsi"/>
          <w:sz w:val="22"/>
          <w:szCs w:val="22"/>
        </w:rPr>
        <w:t xml:space="preserve">amawiającemu umowę o podwykonawstwo, której przedmiotem są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i, w przypadku uchylenia się od obowiązku zapłaty przez wykonawcę.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w:t>
      </w:r>
      <w:r w:rsidR="00766A6B" w:rsidRPr="00434B2F">
        <w:rPr>
          <w:rFonts w:asciiTheme="minorHAnsi" w:hAnsiTheme="minorHAnsi" w:cstheme="minorHAnsi"/>
          <w:sz w:val="22"/>
          <w:szCs w:val="22"/>
        </w:rPr>
        <w:t>. Wynag</w:t>
      </w:r>
      <w:r w:rsidRPr="00434B2F">
        <w:rPr>
          <w:rFonts w:asciiTheme="minorHAnsi" w:hAnsiTheme="minorHAnsi" w:cstheme="minorHAnsi"/>
          <w:sz w:val="22"/>
          <w:szCs w:val="22"/>
        </w:rPr>
        <w:t>rodzenie, o którym mowa w ust. 3</w:t>
      </w:r>
      <w:r w:rsidR="00766A6B" w:rsidRPr="00434B2F">
        <w:rPr>
          <w:rFonts w:asciiTheme="minorHAnsi" w:hAnsiTheme="minorHAnsi" w:cstheme="minorHAnsi"/>
          <w:sz w:val="22"/>
          <w:szCs w:val="22"/>
        </w:rPr>
        <w:t>, dotyczy wyłącznie należno</w:t>
      </w:r>
      <w:r w:rsidRPr="00434B2F">
        <w:rPr>
          <w:rFonts w:asciiTheme="minorHAnsi" w:hAnsiTheme="minorHAnsi" w:cstheme="minorHAnsi"/>
          <w:sz w:val="22"/>
          <w:szCs w:val="22"/>
        </w:rPr>
        <w:t>ści powstałych po przedłożeniu Z</w:t>
      </w:r>
      <w:r w:rsidR="00766A6B" w:rsidRPr="00434B2F">
        <w:rPr>
          <w:rFonts w:asciiTheme="minorHAnsi" w:hAnsiTheme="minorHAnsi" w:cstheme="minorHAnsi"/>
          <w:sz w:val="22"/>
          <w:szCs w:val="22"/>
        </w:rPr>
        <w:t xml:space="preserve">amawiającemu poświadczonej za zgodność z oryginałem kopii umowy o podwykonawstwo, której przedmiotem są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i.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5</w:t>
      </w:r>
      <w:r w:rsidR="00766A6B" w:rsidRPr="00434B2F">
        <w:rPr>
          <w:rFonts w:asciiTheme="minorHAnsi" w:hAnsiTheme="minorHAnsi" w:cstheme="minorHAnsi"/>
          <w:sz w:val="22"/>
          <w:szCs w:val="22"/>
        </w:rPr>
        <w:t xml:space="preserve">. Bezpośrednia zapłata obejmuje wyłącznie należne wynagrodzenie, bez odsetek, należnych </w:t>
      </w:r>
      <w:r w:rsidR="00766A6B" w:rsidRPr="00434B2F">
        <w:rPr>
          <w:rFonts w:asciiTheme="minorHAnsi" w:hAnsiTheme="minorHAnsi" w:cstheme="minorHAnsi"/>
          <w:sz w:val="22"/>
          <w:szCs w:val="22"/>
        </w:rPr>
        <w:lastRenderedPageBreak/>
        <w:t xml:space="preserve">podwykonawcy.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6</w:t>
      </w:r>
      <w:r w:rsidR="00766A6B" w:rsidRPr="00434B2F">
        <w:rPr>
          <w:rFonts w:asciiTheme="minorHAnsi" w:hAnsiTheme="minorHAnsi" w:cstheme="minorHAnsi"/>
          <w:sz w:val="22"/>
          <w:szCs w:val="22"/>
        </w:rPr>
        <w:t xml:space="preserve">. Przed dokonaniem bezpośredniej zapłaty </w:t>
      </w:r>
      <w:r w:rsidRPr="00434B2F">
        <w:rPr>
          <w:rFonts w:asciiTheme="minorHAnsi" w:hAnsiTheme="minorHAnsi" w:cstheme="minorHAnsi"/>
          <w:sz w:val="22"/>
          <w:szCs w:val="22"/>
        </w:rPr>
        <w:t>Z</w:t>
      </w:r>
      <w:r w:rsidR="00766A6B" w:rsidRPr="00434B2F">
        <w:rPr>
          <w:rFonts w:asciiTheme="minorHAnsi" w:hAnsiTheme="minorHAnsi" w:cstheme="minorHAnsi"/>
          <w:sz w:val="22"/>
          <w:szCs w:val="22"/>
        </w:rPr>
        <w:t xml:space="preserve">amawiający umożliwi </w:t>
      </w:r>
      <w:r w:rsidRPr="00434B2F">
        <w:rPr>
          <w:rFonts w:asciiTheme="minorHAnsi" w:hAnsiTheme="minorHAnsi" w:cstheme="minorHAnsi"/>
          <w:sz w:val="22"/>
          <w:szCs w:val="22"/>
        </w:rPr>
        <w:t>W</w:t>
      </w:r>
      <w:r w:rsidR="00766A6B" w:rsidRPr="00434B2F">
        <w:rPr>
          <w:rFonts w:asciiTheme="minorHAnsi" w:hAnsiTheme="minorHAnsi" w:cstheme="minorHAnsi"/>
          <w:sz w:val="22"/>
          <w:szCs w:val="22"/>
        </w:rPr>
        <w:t xml:space="preserve">ykonawcy zgłoszenie pisemnych uwag dotyczących zasadności bezpośredniej zapłaty wynagrodzenia podwykonawcy, o którym mowa w ust. </w:t>
      </w:r>
      <w:r w:rsidRPr="00434B2F">
        <w:rPr>
          <w:rFonts w:asciiTheme="minorHAnsi" w:hAnsiTheme="minorHAnsi" w:cstheme="minorHAnsi"/>
          <w:sz w:val="22"/>
          <w:szCs w:val="22"/>
        </w:rPr>
        <w:t>3</w:t>
      </w:r>
      <w:r w:rsidR="00766A6B" w:rsidRPr="00434B2F">
        <w:rPr>
          <w:rFonts w:asciiTheme="minorHAnsi" w:hAnsiTheme="minorHAnsi" w:cstheme="minorHAnsi"/>
          <w:sz w:val="22"/>
          <w:szCs w:val="22"/>
        </w:rPr>
        <w:t xml:space="preserve">. Zamawiający poinformuje o terminie zgłaszania uwag, nie krótszym niż 7 dni od dnia doręczenia tej informacji.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7</w:t>
      </w:r>
      <w:r w:rsidR="00766A6B" w:rsidRPr="00434B2F">
        <w:rPr>
          <w:rFonts w:asciiTheme="minorHAnsi" w:hAnsiTheme="minorHAnsi" w:cstheme="minorHAnsi"/>
          <w:sz w:val="22"/>
          <w:szCs w:val="22"/>
        </w:rPr>
        <w:t xml:space="preserve">. W przypadku zgłoszenia uwag, o których mowa w ust. </w:t>
      </w:r>
      <w:r w:rsidRPr="00434B2F">
        <w:rPr>
          <w:rFonts w:asciiTheme="minorHAnsi" w:hAnsiTheme="minorHAnsi" w:cstheme="minorHAnsi"/>
          <w:sz w:val="22"/>
          <w:szCs w:val="22"/>
        </w:rPr>
        <w:t>6</w:t>
      </w:r>
      <w:r w:rsidR="00766A6B" w:rsidRPr="00434B2F">
        <w:rPr>
          <w:rFonts w:asciiTheme="minorHAnsi" w:hAnsiTheme="minorHAnsi" w:cstheme="minorHAnsi"/>
          <w:sz w:val="22"/>
          <w:szCs w:val="22"/>
        </w:rPr>
        <w:t xml:space="preserve">, w terminie wskazanym przez </w:t>
      </w:r>
      <w:r w:rsidRPr="00434B2F">
        <w:rPr>
          <w:rFonts w:asciiTheme="minorHAnsi" w:hAnsiTheme="minorHAnsi" w:cstheme="minorHAnsi"/>
          <w:sz w:val="22"/>
          <w:szCs w:val="22"/>
        </w:rPr>
        <w:t>Z</w:t>
      </w:r>
      <w:r w:rsidR="00766A6B" w:rsidRPr="00434B2F">
        <w:rPr>
          <w:rFonts w:asciiTheme="minorHAnsi" w:hAnsiTheme="minorHAnsi" w:cstheme="minorHAnsi"/>
          <w:sz w:val="22"/>
          <w:szCs w:val="22"/>
        </w:rPr>
        <w:t xml:space="preserve">amawiającego, </w:t>
      </w:r>
      <w:r w:rsidRPr="00434B2F">
        <w:rPr>
          <w:rFonts w:asciiTheme="minorHAnsi" w:hAnsiTheme="minorHAnsi" w:cstheme="minorHAnsi"/>
          <w:sz w:val="22"/>
          <w:szCs w:val="22"/>
        </w:rPr>
        <w:t>Z</w:t>
      </w:r>
      <w:r w:rsidR="00766A6B" w:rsidRPr="00434B2F">
        <w:rPr>
          <w:rFonts w:asciiTheme="minorHAnsi" w:hAnsiTheme="minorHAnsi" w:cstheme="minorHAnsi"/>
          <w:sz w:val="22"/>
          <w:szCs w:val="22"/>
        </w:rPr>
        <w:t xml:space="preserve">amawiający może: </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nie dokonać bezpośredniej zapłaty wynagrodzenia podwykonawcy, jeżeli wykonawca wykaże niezasadność takiej zapłaty, albo </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złożyć do depozytu sądowego kwotę potrzebną na pokrycie wynagrodzenia podwykonawcy w przypadku istnienia zasadniczej wątpliwości zamawiającego co do wysokości należnej zapłaty lub podmiotu, któremu płatność się należy, albo </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dokonać bezpośredniej zapłaty wynagrodzenia podwykonawcy jeżeli podwykonawca wykaże zasadność takiej zapłaty. </w:t>
      </w:r>
    </w:p>
    <w:p w:rsidR="00411EE5" w:rsidRPr="00434B2F" w:rsidRDefault="00411EE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8</w:t>
      </w:r>
      <w:r w:rsidR="00766A6B" w:rsidRPr="00434B2F">
        <w:rPr>
          <w:rFonts w:asciiTheme="minorHAnsi" w:hAnsiTheme="minorHAnsi" w:cstheme="minorHAnsi"/>
          <w:sz w:val="22"/>
          <w:szCs w:val="22"/>
        </w:rPr>
        <w:t>. W przypadku dokonania bezpośredniej zapłaty podwykonawcy, o którym mowa w ust.</w:t>
      </w:r>
      <w:r w:rsidRPr="00434B2F">
        <w:rPr>
          <w:rFonts w:asciiTheme="minorHAnsi" w:hAnsiTheme="minorHAnsi" w:cstheme="minorHAnsi"/>
          <w:sz w:val="22"/>
          <w:szCs w:val="22"/>
        </w:rPr>
        <w:t>3</w:t>
      </w:r>
      <w:r w:rsidR="00766A6B" w:rsidRPr="00434B2F">
        <w:rPr>
          <w:rFonts w:asciiTheme="minorHAnsi" w:hAnsiTheme="minorHAnsi" w:cstheme="minorHAnsi"/>
          <w:sz w:val="22"/>
          <w:szCs w:val="22"/>
        </w:rPr>
        <w:t xml:space="preserve">, </w:t>
      </w:r>
      <w:r w:rsidRPr="00434B2F">
        <w:rPr>
          <w:rFonts w:asciiTheme="minorHAnsi" w:hAnsiTheme="minorHAnsi" w:cstheme="minorHAnsi"/>
          <w:sz w:val="22"/>
          <w:szCs w:val="22"/>
        </w:rPr>
        <w:t>Z</w:t>
      </w:r>
      <w:r w:rsidR="00766A6B" w:rsidRPr="00434B2F">
        <w:rPr>
          <w:rFonts w:asciiTheme="minorHAnsi" w:hAnsiTheme="minorHAnsi" w:cstheme="minorHAnsi"/>
          <w:sz w:val="22"/>
          <w:szCs w:val="22"/>
        </w:rPr>
        <w:t>amawiający potrąci kwotę wypłaconego wynagrodzenia z wynagrodzenia należnego wykonawcy.</w:t>
      </w:r>
    </w:p>
    <w:p w:rsidR="00591367" w:rsidRPr="00434B2F" w:rsidRDefault="00411EE5" w:rsidP="0059136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9</w:t>
      </w:r>
      <w:r w:rsidR="00766A6B" w:rsidRPr="00434B2F">
        <w:rPr>
          <w:rFonts w:asciiTheme="minorHAnsi" w:hAnsiTheme="minorHAnsi" w:cstheme="minorHAnsi"/>
          <w:sz w:val="22"/>
          <w:szCs w:val="22"/>
        </w:rPr>
        <w:t xml:space="preserve">. Jakakolwiek przerwa w realizacji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 wynikająca z braku Podwykonawcy będzie traktowana jako przerwa wynikła z przyczyn zależnych od Wykonawcy i będzie stanowić podstawę naliczenia kar umownych. </w:t>
      </w:r>
    </w:p>
    <w:p w:rsidR="00591367" w:rsidRPr="00434B2F" w:rsidRDefault="00411EE5" w:rsidP="0059136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10</w:t>
      </w:r>
      <w:r w:rsidR="00766A6B" w:rsidRPr="00434B2F">
        <w:rPr>
          <w:rFonts w:asciiTheme="minorHAnsi" w:hAnsiTheme="minorHAnsi" w:cstheme="minorHAnsi"/>
          <w:sz w:val="22"/>
          <w:szCs w:val="22"/>
        </w:rPr>
        <w:t>. Wykonawca odpowiada za działania i zaniechania Podwykonawców jak za swoje własne.</w:t>
      </w:r>
    </w:p>
    <w:p w:rsidR="00411EE5" w:rsidRPr="00434B2F" w:rsidRDefault="00766A6B" w:rsidP="00411EE5">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xml:space="preserve"> § 8</w:t>
      </w:r>
    </w:p>
    <w:p w:rsidR="00411EE5" w:rsidRPr="00434B2F" w:rsidRDefault="00766A6B" w:rsidP="00411EE5">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Zobowiązania Zamawiającego</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Zamawiający dostarczy Wykonawcy bezpłatnie, w terminach i w sposób, który nie opóźni wykonywania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wszelkie posiadane informacje i/lub dokumenty, które mogą być niezbędne dla wykonania Umowy oraz wszelką pomoc w kontaktach z władzami lokalnymi i instytucjami, których zezwolenia i decyzje wymagane będą w związku z wykonaniem niniejszej umowy oraz Umowy na Roboty. </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434B2F">
        <w:rPr>
          <w:rFonts w:asciiTheme="minorHAnsi" w:hAnsiTheme="minorHAnsi" w:cstheme="minorHAnsi"/>
          <w:sz w:val="22"/>
          <w:szCs w:val="22"/>
        </w:rPr>
        <w:t>2. Dokumenty takie zostaną zwrócone Zamawiającemu najpóźniej w dniu odbioru końcowego wykonanych robót budowlanych</w:t>
      </w:r>
      <w:r w:rsidR="00AF2A25">
        <w:rPr>
          <w:rFonts w:asciiTheme="minorHAnsi" w:hAnsiTheme="minorHAnsi" w:cstheme="minorHAnsi"/>
          <w:sz w:val="22"/>
          <w:szCs w:val="22"/>
        </w:rPr>
        <w:t xml:space="preserve"> i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00AF2A25">
        <w:rPr>
          <w:rFonts w:asciiTheme="minorHAnsi" w:hAnsiTheme="minorHAnsi" w:cstheme="minorHAnsi"/>
          <w:sz w:val="22"/>
          <w:szCs w:val="22"/>
        </w:rPr>
        <w:t>.</w:t>
      </w:r>
    </w:p>
    <w:p w:rsidR="00411EE5" w:rsidRPr="00434B2F" w:rsidRDefault="00766A6B" w:rsidP="00411EE5">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9</w:t>
      </w:r>
    </w:p>
    <w:p w:rsidR="00411EE5" w:rsidRPr="00434B2F" w:rsidRDefault="00766A6B" w:rsidP="00411EE5">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Odstąpienie od umowy</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Zamawiający może rozwiązać umowę w każdym czasie za 7-dniowym wyprzedzeniem doręczonym Wykonawcy w następujących przypadkach, gdy:</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Wykonawca nie realizuje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w sposób zgodny z Umową,</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lastRenderedPageBreak/>
        <w:t xml:space="preserve"> 2) Wykonawca nie dostosowuje się w wyznaczonym terminie do zawiadomienia przesłanego mu przez Zamawiającego z żądaniem wyrównania zaniedbań lub spełnienia jego obowiązków wynikających z Umowy, co poważnie wpływa na właściwą i terminową realizację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i, </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Wykonawca odmówi lub nie wykona poleceń wydanych przez Zamawiającego, </w:t>
      </w:r>
    </w:p>
    <w:p w:rsidR="00E54943" w:rsidRPr="00434B2F" w:rsidRDefault="00591367"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w:t>
      </w:r>
      <w:r w:rsidR="00766A6B" w:rsidRPr="00434B2F">
        <w:rPr>
          <w:rFonts w:asciiTheme="minorHAnsi" w:hAnsiTheme="minorHAnsi" w:cstheme="minorHAnsi"/>
          <w:sz w:val="22"/>
          <w:szCs w:val="22"/>
        </w:rPr>
        <w:t xml:space="preserve">) Wykonawca powierzył podwykonawcy realizację umowy o podwykonawstwo bez dokonania czynności, o których mowa w § 7 niniejszej umowy; </w:t>
      </w:r>
    </w:p>
    <w:p w:rsidR="00E54943" w:rsidRPr="00434B2F" w:rsidRDefault="00766A6B" w:rsidP="0059136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2.</w:t>
      </w:r>
      <w:r w:rsidR="00591367" w:rsidRPr="00434B2F">
        <w:rPr>
          <w:rFonts w:asciiTheme="minorHAnsi" w:hAnsiTheme="minorHAnsi" w:cstheme="minorHAnsi"/>
          <w:sz w:val="22"/>
          <w:szCs w:val="22"/>
        </w:rPr>
        <w:t xml:space="preserve"> Po rozwiązaniu umowy z przyczyn określonych w ust.1 </w:t>
      </w:r>
      <w:r w:rsidRPr="00434B2F">
        <w:rPr>
          <w:rFonts w:asciiTheme="minorHAnsi" w:hAnsiTheme="minorHAnsi" w:cstheme="minorHAnsi"/>
          <w:sz w:val="22"/>
          <w:szCs w:val="22"/>
        </w:rPr>
        <w:t xml:space="preserve"> Zamawiający może doprowadzić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i do końca we własnym zakresie lub zawrzeć inną umowę z innym podmiotem</w:t>
      </w:r>
      <w:r w:rsidR="00591367" w:rsidRPr="00434B2F">
        <w:rPr>
          <w:rFonts w:asciiTheme="minorHAnsi" w:hAnsiTheme="minorHAnsi" w:cstheme="minorHAnsi"/>
          <w:sz w:val="22"/>
          <w:szCs w:val="22"/>
        </w:rPr>
        <w:t xml:space="preserve"> na koszt Wykonawcy</w:t>
      </w:r>
      <w:r w:rsidRPr="00434B2F">
        <w:rPr>
          <w:rFonts w:asciiTheme="minorHAnsi" w:hAnsiTheme="minorHAnsi" w:cstheme="minorHAnsi"/>
          <w:sz w:val="22"/>
          <w:szCs w:val="22"/>
        </w:rPr>
        <w:t xml:space="preserve">. </w:t>
      </w:r>
    </w:p>
    <w:p w:rsidR="00E54943" w:rsidRPr="00434B2F" w:rsidRDefault="00591367"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3</w:t>
      </w:r>
      <w:r w:rsidR="00766A6B" w:rsidRPr="00434B2F">
        <w:rPr>
          <w:rFonts w:asciiTheme="minorHAnsi" w:hAnsiTheme="minorHAnsi" w:cstheme="minorHAnsi"/>
          <w:sz w:val="22"/>
          <w:szCs w:val="22"/>
        </w:rPr>
        <w:t xml:space="preserve">. Wykonawca jest zobowiązany, możliwie najszybciej po rozwiązaniu Umowy, poświadczyć wartość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 wysokość wszelkich sum należnych Wykonawcy robót na dzień rozwiązania Umowy. </w:t>
      </w:r>
    </w:p>
    <w:p w:rsidR="00E54943" w:rsidRPr="00434B2F" w:rsidRDefault="00591367"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w:t>
      </w:r>
      <w:r w:rsidR="00766A6B" w:rsidRPr="00434B2F">
        <w:rPr>
          <w:rFonts w:asciiTheme="minorHAnsi" w:hAnsiTheme="minorHAnsi" w:cstheme="minorHAnsi"/>
          <w:sz w:val="22"/>
          <w:szCs w:val="22"/>
        </w:rPr>
        <w:t xml:space="preserve">.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E54943" w:rsidRPr="00434B2F" w:rsidRDefault="00591367"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5</w:t>
      </w:r>
      <w:r w:rsidR="00766A6B" w:rsidRPr="00434B2F">
        <w:rPr>
          <w:rFonts w:asciiTheme="minorHAnsi" w:hAnsiTheme="minorHAnsi" w:cstheme="minorHAnsi"/>
          <w:sz w:val="22"/>
          <w:szCs w:val="22"/>
        </w:rPr>
        <w:t>. W przypadkach, o których mowa w ust. 7 niniejszego paragrafu Wykonawca może żądać wyłącznie wynagrodzenia należnego z tytułu wykonanej i zatwierdzonej przez Zamawiającego części Umowy.</w:t>
      </w: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10</w:t>
      </w: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Kary umowne</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Wykonawca zapłaci Zamawiającemu kary umowne w następujących przypadkach i wysokościach: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za niewykonanie lub opóźnienie wykonania działań w zakresie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które będą skutkowały opóźnieniem czasu ukończenia robót i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określonych w umowie na roboty budowlane i </w:t>
      </w:r>
      <w:r w:rsidR="00363D72">
        <w:rPr>
          <w:rFonts w:asciiTheme="minorHAnsi" w:hAnsiTheme="minorHAnsi" w:cstheme="minorHAnsi"/>
          <w:sz w:val="22"/>
          <w:szCs w:val="22"/>
        </w:rPr>
        <w:t>dostawę</w:t>
      </w:r>
      <w:r w:rsidRPr="00434B2F">
        <w:rPr>
          <w:rFonts w:asciiTheme="minorHAnsi" w:hAnsiTheme="minorHAnsi" w:cstheme="minorHAnsi"/>
          <w:sz w:val="22"/>
          <w:szCs w:val="22"/>
        </w:rPr>
        <w:t xml:space="preserve"> – w wysokości 0,1% wartości wynagrodzenia, o którym mowa w §4 ust. 2, za każdy rozpoczęty dzień opóźnienia, licząc od umownego terminu ich wykonania,</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2) za odstąpienie od Umowy z przyczyn, za które ponosi odpowiedzialność Wykonawca, w wysokości 10% wynagrodzenia, o którym mowa w §4 ust. 2.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w przypadku braku zapłaty należnego wynagrodzenia podwykonawcom, w wysokości 10% niezapłaconej należności;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 w przypadku nieprzedłożenia Zamawiającemu poświadczonej za zgodność z oryginałem kopii umowy o podwykonawstwo, o której mowa w § 7 ust. 1 niniejszej umowy lub jej zmiany, w terminie 7 dni od dnia jej zawarcia, w wysokości 0,5% wartości brutto tej umowy, za każdy rozpoczęty dzień opóźnienia, licząc od upływu ww. terminu do dnia przedłożenia umowy Zamawiającemu lub jej zmiany;</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Jeżeli kary umowne wyniosą więcej niż 10% wartości wynagrodzenia, o którym mowa w §4 ust. 2, Zamawiający, po powiadomieniu Wykonawcy, może odstąpić od umowy bądź żądać stosownego obniżenia wynagrodzenia.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lastRenderedPageBreak/>
        <w:t xml:space="preserve">3. Zamawiający zapłaci Wykonawcy kary umowne w następujących przypadkach i wysokościach: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za odstąpienie od umowy z przyczyn leżących po stronie Zamawiającego w wysokości 10% wartości wynagrodzenia, o którym mowa w §4 ust.2,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2) w razie opóźnienia w opłaceniu należności za zrealizowany przedmiot umowy, w wysokości odsetek ustawowych,</w:t>
      </w:r>
    </w:p>
    <w:p w:rsidR="00BD7289" w:rsidRPr="00167807"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4. Jeżeli kara umowna nie pokrywa poniesionej szkody, Strony mogą dochodzić odszkodowania uzupełniającego na zasadach ogólnych Kodeksu cywilnego.</w:t>
      </w: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11</w:t>
      </w: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Zmiany umowy</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Zmiany w treści umowy w stosunku do treści oferty mogą być dokonane na skutek zaistnienia okoliczności niemożliwych wcześniej do przewidzenia, a w szczególności: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okoliczności niezależne od Wykonawcy uniemożliwiające realizację przedmiotu umowy w terminie, w tym: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a) zmiana zakresu nadzorowanych robót budowlanych lub </w:t>
      </w:r>
      <w:r w:rsidR="00363D72">
        <w:rPr>
          <w:rFonts w:asciiTheme="minorHAnsi" w:hAnsiTheme="minorHAnsi" w:cstheme="minorHAnsi"/>
          <w:sz w:val="22"/>
          <w:szCs w:val="22"/>
        </w:rPr>
        <w:t>dostaw</w:t>
      </w:r>
      <w:r w:rsidRPr="00434B2F">
        <w:rPr>
          <w:rFonts w:asciiTheme="minorHAnsi" w:hAnsiTheme="minorHAnsi" w:cstheme="minorHAnsi"/>
          <w:sz w:val="22"/>
          <w:szCs w:val="22"/>
        </w:rPr>
        <w:t xml:space="preserve">, wystąpienie robót zamiennych lub dodatkowych od wykonania których uzależnione jest wykonanie zamówienia podstawowego, może spowodować zmianę terminu realizacji Umowy,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b) wystąpienie przestojów robót budowlanych lub </w:t>
      </w:r>
      <w:r w:rsidR="00363D72">
        <w:rPr>
          <w:rFonts w:asciiTheme="minorHAnsi" w:hAnsiTheme="minorHAnsi" w:cstheme="minorHAnsi"/>
          <w:sz w:val="22"/>
          <w:szCs w:val="22"/>
        </w:rPr>
        <w:t>dostaw</w:t>
      </w:r>
      <w:r w:rsidRPr="00434B2F">
        <w:rPr>
          <w:rFonts w:asciiTheme="minorHAnsi" w:hAnsiTheme="minorHAnsi" w:cstheme="minorHAnsi"/>
          <w:sz w:val="22"/>
          <w:szCs w:val="22"/>
        </w:rPr>
        <w:t xml:space="preserve"> spowodowanych koniecznością usunięcia uszkodze</w:t>
      </w:r>
      <w:r w:rsidR="00AF2A25">
        <w:rPr>
          <w:rFonts w:asciiTheme="minorHAnsi" w:hAnsiTheme="minorHAnsi" w:cstheme="minorHAnsi"/>
          <w:sz w:val="22"/>
          <w:szCs w:val="22"/>
        </w:rPr>
        <w:t xml:space="preserve">ń istniejących sieci i urządzeń, </w:t>
      </w:r>
      <w:r w:rsidRPr="00434B2F">
        <w:rPr>
          <w:rFonts w:asciiTheme="minorHAnsi" w:hAnsiTheme="minorHAnsi" w:cstheme="minorHAnsi"/>
          <w:sz w:val="22"/>
          <w:szCs w:val="22"/>
        </w:rPr>
        <w:t xml:space="preserve">nieoznaczonych w dokumentacji projektowej lub wstrzymanie wykonania robót przez uprawnione organy, z przyczyn niewynikających z winy Stron umowy, może spowodować zmianę terminu realizacji Umowy,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c) wystąpienie Siły Wyższej uniemożliwiającej realizację inwestycji może spowodować zmianę terminu realizacji Umowy.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wystąpienie okoliczności powodujących konieczność rezygnacji przez Zamawiającego z części zakresu robót lub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realizowanych przez wykonawcę robót budowlanych lub </w:t>
      </w:r>
      <w:r w:rsidR="00363D72">
        <w:rPr>
          <w:rFonts w:asciiTheme="minorHAnsi" w:hAnsiTheme="minorHAnsi" w:cstheme="minorHAnsi"/>
          <w:sz w:val="22"/>
          <w:szCs w:val="22"/>
        </w:rPr>
        <w:t>dostaw</w:t>
      </w:r>
      <w:r w:rsidRPr="00434B2F">
        <w:rPr>
          <w:rFonts w:asciiTheme="minorHAnsi" w:hAnsiTheme="minorHAnsi" w:cstheme="minorHAnsi"/>
          <w:sz w:val="22"/>
          <w:szCs w:val="22"/>
        </w:rPr>
        <w:t xml:space="preserve"> w ramach inwestycji, przykładowo gdy z powodu błędu dokumentacji projektowej nie zachodzi konieczność ich wykonania, ograniczenia lub nastąpi przerwanie dofinansowania realizacji inwestycji, w takich przypadkach wynagrodzenie za świadczenie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nadzoru inwestorskiego, o którym mowa w §4 ust. 2 zostanie pomniejszone przez zastosowanie procentu, o jaki zmniejszyła się wartość robót budowlanych lub</w:t>
      </w:r>
      <w:r w:rsidR="00363D72">
        <w:rPr>
          <w:rFonts w:asciiTheme="minorHAnsi" w:hAnsiTheme="minorHAnsi" w:cstheme="minorHAnsi"/>
          <w:sz w:val="22"/>
          <w:szCs w:val="22"/>
        </w:rPr>
        <w:t xml:space="preserve"> dostaw</w:t>
      </w:r>
      <w:r w:rsidRPr="00434B2F">
        <w:rPr>
          <w:rFonts w:asciiTheme="minorHAnsi" w:hAnsiTheme="minorHAnsi" w:cstheme="minorHAnsi"/>
          <w:sz w:val="22"/>
          <w:szCs w:val="22"/>
        </w:rPr>
        <w:t xml:space="preserve">.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2. Zmiana umowy może również nastąpić:</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w przypadku niewykonania części lub całości zamówienia z powodu tego, że wykonanie zamówienia nie leży w interesie publicznym, czego nie można było przewidzieć w chwili zawarcia umowy, wysokość wynagrodzenia Wykonawcy zostanie zmniejszona o wartość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niewykonanych,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lastRenderedPageBreak/>
        <w:t xml:space="preserve">2) w przypadku zmiany osób reprezentujących strony,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3) w przypadku zmiany terminu rozpoczęcia lub zakończenia robót budowlanych</w:t>
      </w:r>
      <w:r w:rsidR="00AF2A25">
        <w:rPr>
          <w:rFonts w:asciiTheme="minorHAnsi" w:hAnsiTheme="minorHAnsi" w:cstheme="minorHAnsi"/>
          <w:sz w:val="22"/>
          <w:szCs w:val="22"/>
        </w:rPr>
        <w:t xml:space="preserve"> i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termin realizacji przedmiotu umowy, zostanie dostosowany do terminu realizacji robot budowlanych</w:t>
      </w:r>
      <w:r w:rsidR="00AF2A25">
        <w:rPr>
          <w:rFonts w:asciiTheme="minorHAnsi" w:hAnsiTheme="minorHAnsi" w:cstheme="minorHAnsi"/>
          <w:sz w:val="22"/>
          <w:szCs w:val="22"/>
        </w:rPr>
        <w:t xml:space="preserve"> i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w:t>
      </w:r>
    </w:p>
    <w:p w:rsidR="00BD7289" w:rsidRPr="00434B2F" w:rsidRDefault="00BD7289"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12</w:t>
      </w: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Postanowienia ogólne</w:t>
      </w:r>
    </w:p>
    <w:p w:rsidR="00E54943" w:rsidRPr="00434B2F" w:rsidRDefault="00766A6B" w:rsidP="00E54943">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Osobami upoważnionymi do kontaktów w sprawie realizacji przedmiotu umowy są: - ze strony Wykonawcy jest ……………………………………………………………………………………… - ze strony Zamawiającego jest…………………………………………………………………………………… 2. Wszelkie zmiany i uzupełnienia treści niniejszej umowy mogą być dokonane za zgodą obu stron wyrażoną na piśmie pod rygorem nieważności. </w:t>
      </w:r>
    </w:p>
    <w:p w:rsidR="00E54943" w:rsidRPr="00434B2F" w:rsidRDefault="00766A6B" w:rsidP="00E54943">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W sprawach nie uregulowanych w treści umowy, mają zastosowanie przepisy Kodeksu cywilnego. </w:t>
      </w:r>
    </w:p>
    <w:p w:rsidR="00E54943" w:rsidRPr="00434B2F" w:rsidRDefault="00E54943" w:rsidP="00E54943">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4.Zamawiający zastrzega, że wierzytelności przysługujące Wykonawcy w związku z wykonaniem niniejszej umowy nie mogą być przenoszone na osoby trzecie bez zgody Zamawiającego.</w:t>
      </w:r>
    </w:p>
    <w:p w:rsidR="00E54943" w:rsidRPr="00434B2F" w:rsidRDefault="00E54943"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5</w:t>
      </w:r>
      <w:r w:rsidR="00766A6B" w:rsidRPr="00434B2F">
        <w:rPr>
          <w:rFonts w:asciiTheme="minorHAnsi" w:hAnsiTheme="minorHAnsi" w:cstheme="minorHAnsi"/>
          <w:sz w:val="22"/>
          <w:szCs w:val="22"/>
        </w:rPr>
        <w:t xml:space="preserve">. Właściwym do rozpoznania sporów wynikłych na tle realizacji niniejszej umowy jest sąd powszechny właściwy dla siedziby Zamawiającego. </w:t>
      </w:r>
    </w:p>
    <w:p w:rsidR="00E54943" w:rsidRPr="00434B2F" w:rsidRDefault="00E54943"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6</w:t>
      </w:r>
      <w:r w:rsidR="00766A6B" w:rsidRPr="00434B2F">
        <w:rPr>
          <w:rFonts w:asciiTheme="minorHAnsi" w:hAnsiTheme="minorHAnsi" w:cstheme="minorHAnsi"/>
          <w:sz w:val="22"/>
          <w:szCs w:val="22"/>
        </w:rPr>
        <w:t>. Umowę sporządzono w trzech jednobrzmiących egzemplarzach w tym: dwa egzemplarze dla Zamawiającego, jeden dla Wykonawcy.</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w:t>
      </w:r>
      <w:r w:rsidR="00E54943" w:rsidRPr="00434B2F">
        <w:rPr>
          <w:rFonts w:asciiTheme="minorHAnsi" w:hAnsiTheme="minorHAnsi" w:cstheme="minorHAnsi"/>
          <w:sz w:val="22"/>
          <w:szCs w:val="22"/>
        </w:rPr>
        <w:t>7</w:t>
      </w:r>
      <w:r w:rsidRPr="00434B2F">
        <w:rPr>
          <w:rFonts w:asciiTheme="minorHAnsi" w:hAnsiTheme="minorHAnsi" w:cstheme="minorHAnsi"/>
          <w:sz w:val="22"/>
          <w:szCs w:val="22"/>
        </w:rPr>
        <w:t xml:space="preserve">. Umowa wchodzi w życie z dniem podpisania. </w:t>
      </w:r>
    </w:p>
    <w:p w:rsidR="00E54943" w:rsidRPr="00434B2F" w:rsidRDefault="00E54943"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E54943" w:rsidRPr="00434B2F" w:rsidRDefault="00E54943" w:rsidP="00E74AFD">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28725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b/>
        </w:rPr>
      </w:pPr>
      <w:r w:rsidRPr="00434B2F">
        <w:rPr>
          <w:rFonts w:asciiTheme="minorHAnsi" w:hAnsiTheme="minorHAnsi" w:cstheme="minorHAnsi"/>
          <w:b/>
        </w:rPr>
        <w:t xml:space="preserve">ZAMAWIAJĄCY: </w:t>
      </w:r>
      <w:r w:rsidR="00E54943" w:rsidRPr="00434B2F">
        <w:rPr>
          <w:rFonts w:asciiTheme="minorHAnsi" w:hAnsiTheme="minorHAnsi" w:cstheme="minorHAnsi"/>
          <w:b/>
        </w:rPr>
        <w:t xml:space="preserve">                                                                               </w:t>
      </w:r>
      <w:r w:rsidRPr="00434B2F">
        <w:rPr>
          <w:rFonts w:asciiTheme="minorHAnsi" w:hAnsiTheme="minorHAnsi" w:cstheme="minorHAnsi"/>
          <w:b/>
        </w:rPr>
        <w:t>WYKONAWCA:</w:t>
      </w:r>
    </w:p>
    <w:sectPr w:rsidR="00287255" w:rsidRPr="00434B2F" w:rsidSect="008F45C0">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803" w:rsidRDefault="00AE3803" w:rsidP="00766A6B">
      <w:pPr>
        <w:spacing w:after="0" w:line="240" w:lineRule="auto"/>
      </w:pPr>
      <w:r>
        <w:separator/>
      </w:r>
    </w:p>
  </w:endnote>
  <w:endnote w:type="continuationSeparator" w:id="0">
    <w:p w:rsidR="00AE3803" w:rsidRDefault="00AE3803" w:rsidP="00766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Calibri"/>
    <w:charset w:val="00"/>
    <w:family w:val="swiss"/>
    <w:pitch w:val="variable"/>
    <w:sig w:usb0="00000000" w:usb1="00000000" w:usb2="00000000" w:usb3="00000000" w:csb0="00000000" w:csb1="00000000"/>
  </w:font>
  <w:font w:name="Arial Narrow">
    <w:panose1 w:val="020B05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803" w:rsidRDefault="00AE3803" w:rsidP="00766A6B">
      <w:pPr>
        <w:spacing w:after="0" w:line="240" w:lineRule="auto"/>
      </w:pPr>
      <w:r>
        <w:separator/>
      </w:r>
    </w:p>
  </w:footnote>
  <w:footnote w:type="continuationSeparator" w:id="0">
    <w:p w:rsidR="00AE3803" w:rsidRDefault="00AE3803" w:rsidP="00766A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697" w:rsidRPr="00766A6B" w:rsidRDefault="00217697" w:rsidP="00766A6B">
    <w:pPr>
      <w:pStyle w:val="Nagwek"/>
    </w:pPr>
    <w:r w:rsidRPr="00766A6B">
      <w:rPr>
        <w:noProof/>
        <w:lang w:eastAsia="pl-PL"/>
      </w:rPr>
      <w:drawing>
        <wp:inline distT="0" distB="0" distL="0" distR="0">
          <wp:extent cx="5309870" cy="695432"/>
          <wp:effectExtent l="19050" t="0" r="508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1"/>
                  <a:srcRect/>
                  <a:stretch>
                    <a:fillRect/>
                  </a:stretch>
                </pic:blipFill>
                <pic:spPr bwMode="auto">
                  <a:xfrm>
                    <a:off x="0" y="0"/>
                    <a:ext cx="5309870" cy="6954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26D8"/>
    <w:multiLevelType w:val="hybridMultilevel"/>
    <w:tmpl w:val="299EE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A31ACE"/>
    <w:multiLevelType w:val="hybridMultilevel"/>
    <w:tmpl w:val="95D2181E"/>
    <w:lvl w:ilvl="0" w:tplc="F41A0E30">
      <w:start w:val="10"/>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
    <w:nsid w:val="14D43144"/>
    <w:multiLevelType w:val="hybridMultilevel"/>
    <w:tmpl w:val="DC9CD0EA"/>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685A24"/>
    <w:multiLevelType w:val="multilevel"/>
    <w:tmpl w:val="ACFA91C8"/>
    <w:lvl w:ilvl="0">
      <w:start w:val="405"/>
      <w:numFmt w:val="decimal"/>
      <w:lvlText w:val="%1.0"/>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16B602C5"/>
    <w:multiLevelType w:val="hybridMultilevel"/>
    <w:tmpl w:val="06B8094E"/>
    <w:lvl w:ilvl="0" w:tplc="D4E876F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FA2176"/>
    <w:multiLevelType w:val="hybridMultilevel"/>
    <w:tmpl w:val="01380142"/>
    <w:lvl w:ilvl="0" w:tplc="7D324D3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93536B4"/>
    <w:multiLevelType w:val="hybridMultilevel"/>
    <w:tmpl w:val="2CCE336A"/>
    <w:lvl w:ilvl="0" w:tplc="0BCAC0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28B72246"/>
    <w:multiLevelType w:val="hybridMultilevel"/>
    <w:tmpl w:val="A8BA7886"/>
    <w:lvl w:ilvl="0" w:tplc="3B6C20B8">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913189"/>
    <w:multiLevelType w:val="hybridMultilevel"/>
    <w:tmpl w:val="576EA21A"/>
    <w:lvl w:ilvl="0" w:tplc="30F81BBC">
      <w:start w:val="7"/>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11">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2">
    <w:nsid w:val="3F2D6299"/>
    <w:multiLevelType w:val="hybridMultilevel"/>
    <w:tmpl w:val="11A2BC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4C6D2965"/>
    <w:multiLevelType w:val="hybridMultilevel"/>
    <w:tmpl w:val="719E5B8E"/>
    <w:lvl w:ilvl="0" w:tplc="6E6A38DC">
      <w:start w:val="1"/>
      <w:numFmt w:val="bullet"/>
      <w:lvlText w:val=""/>
      <w:lvlJc w:val="left"/>
      <w:pPr>
        <w:tabs>
          <w:tab w:val="num" w:pos="788"/>
        </w:tabs>
        <w:ind w:left="788" w:hanging="360"/>
      </w:pPr>
      <w:rPr>
        <w:rFonts w:ascii="Symbol" w:hAnsi="Symbol" w:hint="default"/>
        <w:color w:val="auto"/>
      </w:rPr>
    </w:lvl>
    <w:lvl w:ilvl="1" w:tplc="04150003" w:tentative="1">
      <w:start w:val="1"/>
      <w:numFmt w:val="bullet"/>
      <w:lvlText w:val="o"/>
      <w:lvlJc w:val="left"/>
      <w:pPr>
        <w:tabs>
          <w:tab w:val="num" w:pos="1508"/>
        </w:tabs>
        <w:ind w:left="1508" w:hanging="360"/>
      </w:pPr>
      <w:rPr>
        <w:rFonts w:ascii="Courier New" w:hAnsi="Courier New" w:cs="Courier New" w:hint="default"/>
      </w:rPr>
    </w:lvl>
    <w:lvl w:ilvl="2" w:tplc="04150005" w:tentative="1">
      <w:start w:val="1"/>
      <w:numFmt w:val="bullet"/>
      <w:lvlText w:val=""/>
      <w:lvlJc w:val="left"/>
      <w:pPr>
        <w:tabs>
          <w:tab w:val="num" w:pos="2228"/>
        </w:tabs>
        <w:ind w:left="2228" w:hanging="360"/>
      </w:pPr>
      <w:rPr>
        <w:rFonts w:ascii="Wingdings" w:hAnsi="Wingdings" w:hint="default"/>
      </w:rPr>
    </w:lvl>
    <w:lvl w:ilvl="3" w:tplc="04150001" w:tentative="1">
      <w:start w:val="1"/>
      <w:numFmt w:val="bullet"/>
      <w:lvlText w:val=""/>
      <w:lvlJc w:val="left"/>
      <w:pPr>
        <w:tabs>
          <w:tab w:val="num" w:pos="2948"/>
        </w:tabs>
        <w:ind w:left="2948" w:hanging="360"/>
      </w:pPr>
      <w:rPr>
        <w:rFonts w:ascii="Symbol" w:hAnsi="Symbol" w:hint="default"/>
      </w:rPr>
    </w:lvl>
    <w:lvl w:ilvl="4" w:tplc="04150003" w:tentative="1">
      <w:start w:val="1"/>
      <w:numFmt w:val="bullet"/>
      <w:lvlText w:val="o"/>
      <w:lvlJc w:val="left"/>
      <w:pPr>
        <w:tabs>
          <w:tab w:val="num" w:pos="3668"/>
        </w:tabs>
        <w:ind w:left="3668" w:hanging="360"/>
      </w:pPr>
      <w:rPr>
        <w:rFonts w:ascii="Courier New" w:hAnsi="Courier New" w:cs="Courier New" w:hint="default"/>
      </w:rPr>
    </w:lvl>
    <w:lvl w:ilvl="5" w:tplc="04150005" w:tentative="1">
      <w:start w:val="1"/>
      <w:numFmt w:val="bullet"/>
      <w:lvlText w:val=""/>
      <w:lvlJc w:val="left"/>
      <w:pPr>
        <w:tabs>
          <w:tab w:val="num" w:pos="4388"/>
        </w:tabs>
        <w:ind w:left="4388" w:hanging="360"/>
      </w:pPr>
      <w:rPr>
        <w:rFonts w:ascii="Wingdings" w:hAnsi="Wingdings" w:hint="default"/>
      </w:rPr>
    </w:lvl>
    <w:lvl w:ilvl="6" w:tplc="04150001" w:tentative="1">
      <w:start w:val="1"/>
      <w:numFmt w:val="bullet"/>
      <w:lvlText w:val=""/>
      <w:lvlJc w:val="left"/>
      <w:pPr>
        <w:tabs>
          <w:tab w:val="num" w:pos="5108"/>
        </w:tabs>
        <w:ind w:left="5108" w:hanging="360"/>
      </w:pPr>
      <w:rPr>
        <w:rFonts w:ascii="Symbol" w:hAnsi="Symbol" w:hint="default"/>
      </w:rPr>
    </w:lvl>
    <w:lvl w:ilvl="7" w:tplc="04150003" w:tentative="1">
      <w:start w:val="1"/>
      <w:numFmt w:val="bullet"/>
      <w:lvlText w:val="o"/>
      <w:lvlJc w:val="left"/>
      <w:pPr>
        <w:tabs>
          <w:tab w:val="num" w:pos="5828"/>
        </w:tabs>
        <w:ind w:left="5828" w:hanging="360"/>
      </w:pPr>
      <w:rPr>
        <w:rFonts w:ascii="Courier New" w:hAnsi="Courier New" w:cs="Courier New" w:hint="default"/>
      </w:rPr>
    </w:lvl>
    <w:lvl w:ilvl="8" w:tplc="04150005" w:tentative="1">
      <w:start w:val="1"/>
      <w:numFmt w:val="bullet"/>
      <w:lvlText w:val=""/>
      <w:lvlJc w:val="left"/>
      <w:pPr>
        <w:tabs>
          <w:tab w:val="num" w:pos="6548"/>
        </w:tabs>
        <w:ind w:left="6548" w:hanging="360"/>
      </w:pPr>
      <w:rPr>
        <w:rFonts w:ascii="Wingdings" w:hAnsi="Wingdings" w:hint="default"/>
      </w:rPr>
    </w:lvl>
  </w:abstractNum>
  <w:abstractNum w:abstractNumId="16">
    <w:nsid w:val="69907C9D"/>
    <w:multiLevelType w:val="multilevel"/>
    <w:tmpl w:val="CC0ED378"/>
    <w:styleLink w:val="WW8Num3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7C180209"/>
    <w:multiLevelType w:val="hybridMultilevel"/>
    <w:tmpl w:val="81A62632"/>
    <w:lvl w:ilvl="0" w:tplc="E300F77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7D267FB8"/>
    <w:multiLevelType w:val="hybridMultilevel"/>
    <w:tmpl w:val="F0CEA392"/>
    <w:lvl w:ilvl="0" w:tplc="928EB5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6"/>
    <w:lvlOverride w:ilvl="0">
      <w:lvl w:ilvl="0">
        <w:start w:val="1"/>
        <w:numFmt w:val="decimal"/>
        <w:lvlText w:val="%1."/>
        <w:lvlJc w:val="left"/>
        <w:rPr>
          <w:sz w:val="20"/>
          <w:szCs w:val="20"/>
        </w:rPr>
      </w:lvl>
    </w:lvlOverride>
  </w:num>
  <w:num w:numId="4">
    <w:abstractNumId w:val="16"/>
  </w:num>
  <w:num w:numId="5">
    <w:abstractNumId w:val="6"/>
  </w:num>
  <w:num w:numId="6">
    <w:abstractNumId w:val="7"/>
  </w:num>
  <w:num w:numId="7">
    <w:abstractNumId w:val="15"/>
  </w:num>
  <w:num w:numId="8">
    <w:abstractNumId w:val="14"/>
  </w:num>
  <w:num w:numId="9">
    <w:abstractNumId w:val="12"/>
  </w:num>
  <w:num w:numId="10">
    <w:abstractNumId w:val="3"/>
  </w:num>
  <w:num w:numId="11">
    <w:abstractNumId w:val="8"/>
  </w:num>
  <w:num w:numId="12">
    <w:abstractNumId w:val="5"/>
  </w:num>
  <w:num w:numId="13">
    <w:abstractNumId w:val="9"/>
  </w:num>
  <w:num w:numId="14">
    <w:abstractNumId w:val="1"/>
  </w:num>
  <w:num w:numId="15">
    <w:abstractNumId w:val="10"/>
  </w:num>
  <w:num w:numId="16">
    <w:abstractNumId w:val="11"/>
  </w:num>
  <w:num w:numId="17">
    <w:abstractNumId w:val="13"/>
  </w:num>
  <w:num w:numId="18">
    <w:abstractNumId w:val="0"/>
  </w:num>
  <w:num w:numId="19">
    <w:abstractNumId w:val="4"/>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766A6B"/>
    <w:rsid w:val="00006AC2"/>
    <w:rsid w:val="00012EDC"/>
    <w:rsid w:val="00033BB2"/>
    <w:rsid w:val="00137B07"/>
    <w:rsid w:val="00167807"/>
    <w:rsid w:val="00195BB0"/>
    <w:rsid w:val="001F34F3"/>
    <w:rsid w:val="00217697"/>
    <w:rsid w:val="00240FEF"/>
    <w:rsid w:val="002537FF"/>
    <w:rsid w:val="00266D66"/>
    <w:rsid w:val="00287255"/>
    <w:rsid w:val="002A16D3"/>
    <w:rsid w:val="00317F96"/>
    <w:rsid w:val="00363D72"/>
    <w:rsid w:val="0038293B"/>
    <w:rsid w:val="00411EE5"/>
    <w:rsid w:val="00434B2F"/>
    <w:rsid w:val="004439AA"/>
    <w:rsid w:val="005422C6"/>
    <w:rsid w:val="00591367"/>
    <w:rsid w:val="005D2D59"/>
    <w:rsid w:val="006819F5"/>
    <w:rsid w:val="0068260E"/>
    <w:rsid w:val="006A084C"/>
    <w:rsid w:val="006E10CD"/>
    <w:rsid w:val="007305D8"/>
    <w:rsid w:val="00757B90"/>
    <w:rsid w:val="00766A6B"/>
    <w:rsid w:val="007767EC"/>
    <w:rsid w:val="00796617"/>
    <w:rsid w:val="007F5C0D"/>
    <w:rsid w:val="00801428"/>
    <w:rsid w:val="008B0C9F"/>
    <w:rsid w:val="008C0CD5"/>
    <w:rsid w:val="008F45C0"/>
    <w:rsid w:val="00973ED6"/>
    <w:rsid w:val="009B679F"/>
    <w:rsid w:val="009E1ED8"/>
    <w:rsid w:val="00A05FF3"/>
    <w:rsid w:val="00AA38D8"/>
    <w:rsid w:val="00AE3803"/>
    <w:rsid w:val="00AF2A25"/>
    <w:rsid w:val="00B26CE8"/>
    <w:rsid w:val="00BD7289"/>
    <w:rsid w:val="00BF7186"/>
    <w:rsid w:val="00C24AC9"/>
    <w:rsid w:val="00CB2224"/>
    <w:rsid w:val="00D24E24"/>
    <w:rsid w:val="00E54943"/>
    <w:rsid w:val="00E74AFD"/>
    <w:rsid w:val="00F805EB"/>
    <w:rsid w:val="00FA1468"/>
    <w:rsid w:val="00FF58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5C0"/>
  </w:style>
  <w:style w:type="paragraph" w:styleId="Nagwek1">
    <w:name w:val="heading 1"/>
    <w:basedOn w:val="Normalny"/>
    <w:next w:val="Normalny"/>
    <w:link w:val="Nagwek1Znak"/>
    <w:uiPriority w:val="99"/>
    <w:qFormat/>
    <w:rsid w:val="00434B2F"/>
    <w:pPr>
      <w:keepNext/>
      <w:suppressAutoHyphens/>
      <w:spacing w:after="0" w:line="240" w:lineRule="auto"/>
      <w:jc w:val="center"/>
      <w:outlineLvl w:val="0"/>
    </w:pPr>
    <w:rPr>
      <w:rFonts w:ascii="Times New Roman" w:eastAsia="Times New Roman" w:hAnsi="Times New Roman" w:cs="Times New Roman"/>
      <w:b/>
      <w:bCs/>
      <w:i/>
      <w:iCs/>
      <w:sz w:val="44"/>
      <w:szCs w:val="24"/>
      <w:lang w:eastAsia="ar-SA"/>
    </w:rPr>
  </w:style>
  <w:style w:type="paragraph" w:styleId="Nagwek2">
    <w:name w:val="heading 2"/>
    <w:basedOn w:val="Normalny"/>
    <w:next w:val="Normalny"/>
    <w:link w:val="Nagwek2Znak"/>
    <w:uiPriority w:val="99"/>
    <w:unhideWhenUsed/>
    <w:qFormat/>
    <w:rsid w:val="00434B2F"/>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9"/>
    <w:qFormat/>
    <w:rsid w:val="00434B2F"/>
    <w:pPr>
      <w:keepNext/>
      <w:spacing w:after="0" w:line="240" w:lineRule="auto"/>
      <w:jc w:val="center"/>
      <w:outlineLvl w:val="2"/>
    </w:pPr>
    <w:rPr>
      <w:rFonts w:ascii="Bookman Old Style" w:eastAsia="Times New Roman" w:hAnsi="Bookman Old Style" w:cs="Bookman Old Style"/>
      <w:i/>
      <w:iCs/>
      <w:noProof/>
      <w:sz w:val="32"/>
      <w:szCs w:val="32"/>
      <w:lang w:val="cs-CZ" w:eastAsia="pl-PL"/>
    </w:rPr>
  </w:style>
  <w:style w:type="paragraph" w:styleId="Nagwek4">
    <w:name w:val="heading 4"/>
    <w:basedOn w:val="Normalny"/>
    <w:next w:val="Normalny"/>
    <w:link w:val="Nagwek4Znak"/>
    <w:uiPriority w:val="99"/>
    <w:unhideWhenUsed/>
    <w:qFormat/>
    <w:rsid w:val="00434B2F"/>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pl-PL"/>
    </w:rPr>
  </w:style>
  <w:style w:type="paragraph" w:styleId="Nagwek5">
    <w:name w:val="heading 5"/>
    <w:basedOn w:val="Normalny"/>
    <w:next w:val="Normalny"/>
    <w:link w:val="Nagwek5Znak"/>
    <w:uiPriority w:val="99"/>
    <w:qFormat/>
    <w:rsid w:val="00434B2F"/>
    <w:pPr>
      <w:keepNext/>
      <w:spacing w:after="0" w:line="240" w:lineRule="auto"/>
      <w:ind w:right="72"/>
      <w:jc w:val="both"/>
      <w:outlineLvl w:val="4"/>
    </w:pPr>
    <w:rPr>
      <w:rFonts w:ascii="Times New Roman" w:eastAsia="Times New Roman" w:hAnsi="Times New Roman" w:cs="Times New Roman"/>
      <w:b/>
      <w:bCs/>
      <w:noProof/>
      <w:sz w:val="28"/>
      <w:szCs w:val="28"/>
      <w:lang w:val="cs-CZ" w:eastAsia="pl-PL"/>
    </w:rPr>
  </w:style>
  <w:style w:type="paragraph" w:styleId="Nagwek6">
    <w:name w:val="heading 6"/>
    <w:basedOn w:val="Normalny"/>
    <w:next w:val="Normalny"/>
    <w:link w:val="Nagwek6Znak"/>
    <w:uiPriority w:val="99"/>
    <w:qFormat/>
    <w:rsid w:val="00434B2F"/>
    <w:pPr>
      <w:keepNext/>
      <w:spacing w:after="0" w:line="240" w:lineRule="auto"/>
      <w:ind w:right="72"/>
      <w:jc w:val="both"/>
      <w:outlineLvl w:val="5"/>
    </w:pPr>
    <w:rPr>
      <w:rFonts w:ascii="Times New Roman" w:eastAsia="Times New Roman" w:hAnsi="Times New Roman" w:cs="Times New Roman"/>
      <w:noProof/>
      <w:sz w:val="28"/>
      <w:szCs w:val="28"/>
      <w:lang w:val="cs-CZ" w:eastAsia="pl-PL"/>
    </w:rPr>
  </w:style>
  <w:style w:type="paragraph" w:styleId="Nagwek7">
    <w:name w:val="heading 7"/>
    <w:basedOn w:val="Normalny"/>
    <w:next w:val="Normalny"/>
    <w:link w:val="Nagwek7Znak"/>
    <w:uiPriority w:val="99"/>
    <w:qFormat/>
    <w:rsid w:val="00434B2F"/>
    <w:p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8">
    <w:name w:val="heading 8"/>
    <w:basedOn w:val="Normalny"/>
    <w:next w:val="Normalny"/>
    <w:link w:val="Nagwek8Znak"/>
    <w:uiPriority w:val="99"/>
    <w:qFormat/>
    <w:rsid w:val="00434B2F"/>
    <w:pPr>
      <w:keepNext/>
      <w:tabs>
        <w:tab w:val="num" w:pos="555"/>
      </w:tabs>
      <w:suppressAutoHyphens/>
      <w:spacing w:after="0" w:line="240" w:lineRule="auto"/>
      <w:ind w:left="555" w:hanging="555"/>
      <w:jc w:val="right"/>
      <w:outlineLvl w:val="7"/>
    </w:pPr>
    <w:rPr>
      <w:rFonts w:ascii="Arial" w:eastAsia="Times New Roman" w:hAnsi="Arial" w:cs="Arial"/>
      <w:sz w:val="24"/>
      <w:szCs w:val="24"/>
      <w:lang w:eastAsia="ar-SA"/>
    </w:rPr>
  </w:style>
  <w:style w:type="paragraph" w:styleId="Nagwek9">
    <w:name w:val="heading 9"/>
    <w:basedOn w:val="Normalny"/>
    <w:next w:val="Normalny"/>
    <w:link w:val="Nagwek9Znak"/>
    <w:uiPriority w:val="99"/>
    <w:qFormat/>
    <w:rsid w:val="00434B2F"/>
    <w:p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66A6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66A6B"/>
  </w:style>
  <w:style w:type="paragraph" w:styleId="Stopka">
    <w:name w:val="footer"/>
    <w:basedOn w:val="Normalny"/>
    <w:link w:val="StopkaZnak"/>
    <w:uiPriority w:val="99"/>
    <w:unhideWhenUsed/>
    <w:rsid w:val="00766A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6A6B"/>
  </w:style>
  <w:style w:type="paragraph" w:styleId="Tekstdymka">
    <w:name w:val="Balloon Text"/>
    <w:basedOn w:val="Normalny"/>
    <w:link w:val="TekstdymkaZnak"/>
    <w:uiPriority w:val="99"/>
    <w:semiHidden/>
    <w:unhideWhenUsed/>
    <w:rsid w:val="00766A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6A6B"/>
    <w:rPr>
      <w:rFonts w:ascii="Tahoma" w:hAnsi="Tahoma" w:cs="Tahoma"/>
      <w:sz w:val="16"/>
      <w:szCs w:val="16"/>
    </w:rPr>
  </w:style>
  <w:style w:type="paragraph" w:customStyle="1" w:styleId="Standard">
    <w:name w:val="Standard"/>
    <w:link w:val="StandardZnak"/>
    <w:rsid w:val="00766A6B"/>
    <w:pPr>
      <w:suppressAutoHyphens/>
      <w:autoSpaceDN w:val="0"/>
      <w:spacing w:after="0" w:line="240" w:lineRule="auto"/>
      <w:textAlignment w:val="baseline"/>
    </w:pPr>
    <w:rPr>
      <w:rFonts w:ascii="Times New Roman" w:eastAsia="Times New Roman" w:hAnsi="Times New Roman" w:cs="Calibri"/>
      <w:kern w:val="3"/>
      <w:sz w:val="24"/>
      <w:szCs w:val="20"/>
      <w:lang w:eastAsia="pl-PL"/>
    </w:rPr>
  </w:style>
  <w:style w:type="character" w:customStyle="1" w:styleId="StandardZnak">
    <w:name w:val="Standard Znak"/>
    <w:basedOn w:val="Domylnaczcionkaakapitu"/>
    <w:link w:val="Standard"/>
    <w:uiPriority w:val="99"/>
    <w:rsid w:val="00766A6B"/>
    <w:rPr>
      <w:rFonts w:ascii="Times New Roman" w:eastAsia="Times New Roman" w:hAnsi="Times New Roman" w:cs="Calibri"/>
      <w:kern w:val="3"/>
      <w:sz w:val="24"/>
      <w:szCs w:val="20"/>
      <w:lang w:eastAsia="pl-PL"/>
    </w:rPr>
  </w:style>
  <w:style w:type="paragraph" w:styleId="Akapitzlist">
    <w:name w:val="List Paragraph"/>
    <w:aliases w:val="normalny tekst"/>
    <w:basedOn w:val="Normalny"/>
    <w:link w:val="AkapitzlistZnak"/>
    <w:uiPriority w:val="34"/>
    <w:qFormat/>
    <w:rsid w:val="00766A6B"/>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
    <w:basedOn w:val="Domylnaczcionkaakapitu"/>
    <w:link w:val="Akapitzlist"/>
    <w:uiPriority w:val="34"/>
    <w:locked/>
    <w:rsid w:val="00766A6B"/>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BF7186"/>
    <w:rPr>
      <w:color w:val="0000FF"/>
      <w:u w:val="single"/>
    </w:rPr>
  </w:style>
  <w:style w:type="paragraph" w:customStyle="1" w:styleId="Akapitzlist3">
    <w:name w:val="Akapit z listą3"/>
    <w:basedOn w:val="Normalny"/>
    <w:link w:val="ListParagraphChar"/>
    <w:rsid w:val="00BF7186"/>
    <w:pPr>
      <w:ind w:left="720"/>
    </w:pPr>
    <w:rPr>
      <w:rFonts w:ascii="Calibri" w:eastAsia="Times New Roman" w:hAnsi="Calibri" w:cs="Times New Roman"/>
      <w:sz w:val="20"/>
      <w:szCs w:val="20"/>
      <w:lang w:eastAsia="pl-PL"/>
    </w:rPr>
  </w:style>
  <w:style w:type="character" w:customStyle="1" w:styleId="ListParagraphChar">
    <w:name w:val="List Paragraph Char"/>
    <w:link w:val="Akapitzlist3"/>
    <w:locked/>
    <w:rsid w:val="00BF7186"/>
    <w:rPr>
      <w:rFonts w:ascii="Calibri" w:eastAsia="Times New Roman" w:hAnsi="Calibri" w:cs="Times New Roman"/>
      <w:sz w:val="20"/>
      <w:szCs w:val="20"/>
      <w:lang w:eastAsia="pl-PL"/>
    </w:rPr>
  </w:style>
  <w:style w:type="paragraph" w:styleId="Tekstpodstawowy3">
    <w:name w:val="Body Text 3"/>
    <w:basedOn w:val="Standard"/>
    <w:link w:val="Tekstpodstawowy3Znak"/>
    <w:uiPriority w:val="99"/>
    <w:rsid w:val="00E54943"/>
    <w:pPr>
      <w:spacing w:after="120"/>
    </w:pPr>
    <w:rPr>
      <w:sz w:val="16"/>
      <w:szCs w:val="16"/>
    </w:rPr>
  </w:style>
  <w:style w:type="character" w:customStyle="1" w:styleId="Tekstpodstawowy3Znak">
    <w:name w:val="Tekst podstawowy 3 Znak"/>
    <w:basedOn w:val="Domylnaczcionkaakapitu"/>
    <w:link w:val="Tekstpodstawowy3"/>
    <w:uiPriority w:val="99"/>
    <w:rsid w:val="00E54943"/>
    <w:rPr>
      <w:rFonts w:ascii="Times New Roman" w:eastAsia="Times New Roman" w:hAnsi="Times New Roman" w:cs="Calibri"/>
      <w:kern w:val="3"/>
      <w:sz w:val="16"/>
      <w:szCs w:val="16"/>
      <w:lang w:eastAsia="pl-PL"/>
    </w:rPr>
  </w:style>
  <w:style w:type="numbering" w:customStyle="1" w:styleId="WW8Num34">
    <w:name w:val="WW8Num34"/>
    <w:basedOn w:val="Bezlisty"/>
    <w:rsid w:val="00E54943"/>
    <w:pPr>
      <w:numPr>
        <w:numId w:val="4"/>
      </w:numPr>
    </w:pPr>
  </w:style>
  <w:style w:type="character" w:customStyle="1" w:styleId="Nagwek1Znak">
    <w:name w:val="Nagłówek 1 Znak"/>
    <w:basedOn w:val="Domylnaczcionkaakapitu"/>
    <w:link w:val="Nagwek1"/>
    <w:uiPriority w:val="99"/>
    <w:rsid w:val="00434B2F"/>
    <w:rPr>
      <w:rFonts w:ascii="Times New Roman" w:eastAsia="Times New Roman" w:hAnsi="Times New Roman" w:cs="Times New Roman"/>
      <w:b/>
      <w:bCs/>
      <w:i/>
      <w:iCs/>
      <w:sz w:val="44"/>
      <w:szCs w:val="24"/>
      <w:lang w:eastAsia="ar-SA"/>
    </w:rPr>
  </w:style>
  <w:style w:type="character" w:customStyle="1" w:styleId="Nagwek2Znak">
    <w:name w:val="Nagłówek 2 Znak"/>
    <w:basedOn w:val="Domylnaczcionkaakapitu"/>
    <w:link w:val="Nagwek2"/>
    <w:uiPriority w:val="99"/>
    <w:rsid w:val="00434B2F"/>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9"/>
    <w:rsid w:val="00434B2F"/>
    <w:rPr>
      <w:rFonts w:ascii="Bookman Old Style" w:eastAsia="Times New Roman" w:hAnsi="Bookman Old Style" w:cs="Bookman Old Style"/>
      <w:i/>
      <w:iCs/>
      <w:noProof/>
      <w:sz w:val="32"/>
      <w:szCs w:val="32"/>
      <w:lang w:val="cs-CZ" w:eastAsia="pl-PL"/>
    </w:rPr>
  </w:style>
  <w:style w:type="character" w:customStyle="1" w:styleId="Nagwek4Znak">
    <w:name w:val="Nagłówek 4 Znak"/>
    <w:basedOn w:val="Domylnaczcionkaakapitu"/>
    <w:link w:val="Nagwek4"/>
    <w:uiPriority w:val="99"/>
    <w:rsid w:val="00434B2F"/>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9"/>
    <w:rsid w:val="00434B2F"/>
    <w:rPr>
      <w:rFonts w:ascii="Times New Roman" w:eastAsia="Times New Roman" w:hAnsi="Times New Roman" w:cs="Times New Roman"/>
      <w:b/>
      <w:bCs/>
      <w:noProof/>
      <w:sz w:val="28"/>
      <w:szCs w:val="28"/>
      <w:lang w:val="cs-CZ" w:eastAsia="pl-PL"/>
    </w:rPr>
  </w:style>
  <w:style w:type="character" w:customStyle="1" w:styleId="Nagwek6Znak">
    <w:name w:val="Nagłówek 6 Znak"/>
    <w:basedOn w:val="Domylnaczcionkaakapitu"/>
    <w:link w:val="Nagwek6"/>
    <w:uiPriority w:val="99"/>
    <w:rsid w:val="00434B2F"/>
    <w:rPr>
      <w:rFonts w:ascii="Times New Roman" w:eastAsia="Times New Roman" w:hAnsi="Times New Roman" w:cs="Times New Roman"/>
      <w:noProof/>
      <w:sz w:val="28"/>
      <w:szCs w:val="28"/>
      <w:lang w:val="cs-CZ" w:eastAsia="pl-PL"/>
    </w:rPr>
  </w:style>
  <w:style w:type="character" w:customStyle="1" w:styleId="Nagwek7Znak">
    <w:name w:val="Nagłówek 7 Znak"/>
    <w:basedOn w:val="Domylnaczcionkaakapitu"/>
    <w:link w:val="Nagwek7"/>
    <w:uiPriority w:val="99"/>
    <w:rsid w:val="00434B2F"/>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uiPriority w:val="99"/>
    <w:rsid w:val="00434B2F"/>
    <w:rPr>
      <w:rFonts w:ascii="Arial" w:eastAsia="Times New Roman" w:hAnsi="Arial" w:cs="Arial"/>
      <w:sz w:val="24"/>
      <w:szCs w:val="24"/>
      <w:lang w:eastAsia="ar-SA"/>
    </w:rPr>
  </w:style>
  <w:style w:type="character" w:customStyle="1" w:styleId="Nagwek9Znak">
    <w:name w:val="Nagłówek 9 Znak"/>
    <w:basedOn w:val="Domylnaczcionkaakapitu"/>
    <w:link w:val="Nagwek9"/>
    <w:uiPriority w:val="99"/>
    <w:rsid w:val="00434B2F"/>
    <w:rPr>
      <w:rFonts w:ascii="Arial" w:eastAsia="Times New Roman" w:hAnsi="Arial" w:cs="Arial"/>
      <w:lang w:eastAsia="ar-SA"/>
    </w:rPr>
  </w:style>
  <w:style w:type="paragraph" w:styleId="Tekstprzypisudolnego">
    <w:name w:val="footnote text"/>
    <w:basedOn w:val="Normalny"/>
    <w:link w:val="TekstprzypisudolnegoZnak"/>
    <w:uiPriority w:val="99"/>
    <w:semiHidden/>
    <w:unhideWhenUsed/>
    <w:rsid w:val="00434B2F"/>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434B2F"/>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434B2F"/>
    <w:rPr>
      <w:vertAlign w:val="superscript"/>
    </w:rPr>
  </w:style>
  <w:style w:type="character" w:styleId="Pogrubienie">
    <w:name w:val="Strong"/>
    <w:basedOn w:val="Domylnaczcionkaakapitu"/>
    <w:qFormat/>
    <w:rsid w:val="00434B2F"/>
    <w:rPr>
      <w:b/>
      <w:bCs/>
    </w:rPr>
  </w:style>
  <w:style w:type="paragraph" w:styleId="NormalnyWeb">
    <w:name w:val="Normal (Web)"/>
    <w:basedOn w:val="Normalny"/>
    <w:rsid w:val="00434B2F"/>
    <w:pPr>
      <w:spacing w:before="100" w:beforeAutospacing="1" w:after="100" w:afterAutospacing="1" w:line="240" w:lineRule="auto"/>
    </w:pPr>
    <w:rPr>
      <w:rFonts w:ascii="Times New Roman" w:eastAsia="Times New Roman" w:hAnsi="Times New Roman" w:cs="Times New Roman"/>
      <w:noProof/>
      <w:sz w:val="24"/>
      <w:szCs w:val="24"/>
      <w:lang w:val="cs-CZ" w:eastAsia="pl-PL"/>
    </w:rPr>
  </w:style>
  <w:style w:type="character" w:customStyle="1" w:styleId="apple-converted-space">
    <w:name w:val="apple-converted-space"/>
    <w:basedOn w:val="Domylnaczcionkaakapitu"/>
    <w:rsid w:val="00434B2F"/>
  </w:style>
  <w:style w:type="paragraph" w:styleId="Tekstpodstawowy">
    <w:name w:val="Body Text"/>
    <w:aliases w:val="a2"/>
    <w:basedOn w:val="Normalny"/>
    <w:link w:val="TekstpodstawowyZnak"/>
    <w:uiPriority w:val="99"/>
    <w:semiHidden/>
    <w:rsid w:val="00434B2F"/>
    <w:pPr>
      <w:overflowPunct w:val="0"/>
      <w:autoSpaceDE w:val="0"/>
      <w:autoSpaceDN w:val="0"/>
      <w:adjustRightInd w:val="0"/>
      <w:spacing w:after="0" w:line="240" w:lineRule="auto"/>
      <w:jc w:val="center"/>
      <w:textAlignment w:val="baseline"/>
    </w:pPr>
    <w:rPr>
      <w:rFonts w:ascii="Bookman Old Style" w:eastAsia="Times New Roman" w:hAnsi="Bookman Old Style" w:cs="Bookman Old Style"/>
      <w:noProof/>
      <w:sz w:val="28"/>
      <w:szCs w:val="28"/>
      <w:lang w:val="cs-CZ" w:eastAsia="pl-PL"/>
    </w:rPr>
  </w:style>
  <w:style w:type="character" w:customStyle="1" w:styleId="TekstpodstawowyZnak">
    <w:name w:val="Tekst podstawowy Znak"/>
    <w:aliases w:val="a2 Znak"/>
    <w:basedOn w:val="Domylnaczcionkaakapitu"/>
    <w:link w:val="Tekstpodstawowy"/>
    <w:uiPriority w:val="99"/>
    <w:semiHidden/>
    <w:rsid w:val="00434B2F"/>
    <w:rPr>
      <w:rFonts w:ascii="Bookman Old Style" w:eastAsia="Times New Roman" w:hAnsi="Bookman Old Style" w:cs="Bookman Old Style"/>
      <w:noProof/>
      <w:sz w:val="28"/>
      <w:szCs w:val="28"/>
      <w:lang w:val="cs-CZ" w:eastAsia="pl-PL"/>
    </w:rPr>
  </w:style>
  <w:style w:type="paragraph" w:styleId="Tytu">
    <w:name w:val="Title"/>
    <w:basedOn w:val="Normalny"/>
    <w:link w:val="TytuZnak"/>
    <w:uiPriority w:val="99"/>
    <w:qFormat/>
    <w:rsid w:val="00434B2F"/>
    <w:pPr>
      <w:spacing w:after="0" w:line="240" w:lineRule="auto"/>
      <w:jc w:val="center"/>
    </w:pPr>
    <w:rPr>
      <w:rFonts w:ascii="Times New Roman" w:eastAsia="Times New Roman" w:hAnsi="Times New Roman" w:cs="Times New Roman"/>
      <w:noProof/>
      <w:sz w:val="28"/>
      <w:szCs w:val="28"/>
      <w:lang w:val="cs-CZ" w:eastAsia="pl-PL"/>
    </w:rPr>
  </w:style>
  <w:style w:type="character" w:customStyle="1" w:styleId="TytuZnak">
    <w:name w:val="Tytuł Znak"/>
    <w:basedOn w:val="Domylnaczcionkaakapitu"/>
    <w:link w:val="Tytu"/>
    <w:uiPriority w:val="99"/>
    <w:rsid w:val="00434B2F"/>
    <w:rPr>
      <w:rFonts w:ascii="Times New Roman" w:eastAsia="Times New Roman" w:hAnsi="Times New Roman" w:cs="Times New Roman"/>
      <w:noProof/>
      <w:sz w:val="28"/>
      <w:szCs w:val="28"/>
      <w:lang w:val="cs-CZ" w:eastAsia="pl-PL"/>
    </w:rPr>
  </w:style>
  <w:style w:type="paragraph" w:styleId="Tekstpodstawowywcity2">
    <w:name w:val="Body Text Indent 2"/>
    <w:basedOn w:val="Normalny"/>
    <w:link w:val="Tekstpodstawowywcity2Znak"/>
    <w:uiPriority w:val="99"/>
    <w:semiHidden/>
    <w:rsid w:val="00434B2F"/>
    <w:pPr>
      <w:widowControl w:val="0"/>
      <w:spacing w:after="0" w:line="240" w:lineRule="auto"/>
      <w:ind w:left="284" w:hanging="284"/>
      <w:jc w:val="both"/>
    </w:pPr>
    <w:rPr>
      <w:rFonts w:ascii="Times New Roman" w:eastAsia="Times New Roman" w:hAnsi="Times New Roman" w:cs="Times New Roman"/>
      <w:noProof/>
      <w:kern w:val="20"/>
      <w:sz w:val="24"/>
      <w:szCs w:val="24"/>
      <w:lang w:val="cs-CZ" w:eastAsia="pl-PL"/>
    </w:rPr>
  </w:style>
  <w:style w:type="character" w:customStyle="1" w:styleId="Tekstpodstawowywcity2Znak">
    <w:name w:val="Tekst podstawowy wcięty 2 Znak"/>
    <w:basedOn w:val="Domylnaczcionkaakapitu"/>
    <w:link w:val="Tekstpodstawowywcity2"/>
    <w:uiPriority w:val="99"/>
    <w:semiHidden/>
    <w:rsid w:val="00434B2F"/>
    <w:rPr>
      <w:rFonts w:ascii="Times New Roman" w:eastAsia="Times New Roman" w:hAnsi="Times New Roman" w:cs="Times New Roman"/>
      <w:noProof/>
      <w:kern w:val="20"/>
      <w:sz w:val="24"/>
      <w:szCs w:val="24"/>
      <w:lang w:val="cs-CZ" w:eastAsia="pl-PL"/>
    </w:rPr>
  </w:style>
  <w:style w:type="paragraph" w:styleId="Tekstpodstawowy2">
    <w:name w:val="Body Text 2"/>
    <w:basedOn w:val="Normalny"/>
    <w:link w:val="Tekstpodstawowy2Znak"/>
    <w:uiPriority w:val="99"/>
    <w:semiHidden/>
    <w:rsid w:val="00434B2F"/>
    <w:pPr>
      <w:spacing w:after="0" w:line="240" w:lineRule="auto"/>
      <w:ind w:right="72"/>
      <w:jc w:val="both"/>
    </w:pPr>
    <w:rPr>
      <w:rFonts w:ascii="Times New Roman" w:eastAsia="Times New Roman" w:hAnsi="Times New Roman" w:cs="Times New Roman"/>
      <w:noProof/>
      <w:sz w:val="28"/>
      <w:szCs w:val="28"/>
      <w:lang w:val="cs-CZ" w:eastAsia="pl-PL"/>
    </w:rPr>
  </w:style>
  <w:style w:type="character" w:customStyle="1" w:styleId="Tekstpodstawowy2Znak">
    <w:name w:val="Tekst podstawowy 2 Znak"/>
    <w:basedOn w:val="Domylnaczcionkaakapitu"/>
    <w:link w:val="Tekstpodstawowy2"/>
    <w:uiPriority w:val="99"/>
    <w:semiHidden/>
    <w:rsid w:val="00434B2F"/>
    <w:rPr>
      <w:rFonts w:ascii="Times New Roman" w:eastAsia="Times New Roman" w:hAnsi="Times New Roman" w:cs="Times New Roman"/>
      <w:noProof/>
      <w:sz w:val="28"/>
      <w:szCs w:val="28"/>
      <w:lang w:val="cs-CZ" w:eastAsia="pl-PL"/>
    </w:rPr>
  </w:style>
  <w:style w:type="paragraph" w:styleId="Tekstblokowy">
    <w:name w:val="Block Text"/>
    <w:basedOn w:val="Normalny"/>
    <w:uiPriority w:val="99"/>
    <w:semiHidden/>
    <w:rsid w:val="00434B2F"/>
    <w:pPr>
      <w:spacing w:after="0" w:line="240" w:lineRule="auto"/>
      <w:ind w:left="360" w:right="72"/>
      <w:jc w:val="both"/>
    </w:pPr>
    <w:rPr>
      <w:rFonts w:ascii="Times New Roman" w:eastAsia="Times New Roman" w:hAnsi="Times New Roman" w:cs="Times New Roman"/>
      <w:noProof/>
      <w:sz w:val="28"/>
      <w:szCs w:val="28"/>
      <w:lang w:val="cs-CZ" w:eastAsia="pl-PL"/>
    </w:rPr>
  </w:style>
  <w:style w:type="paragraph" w:styleId="Tekstpodstawowywcity">
    <w:name w:val="Body Text Indent"/>
    <w:basedOn w:val="Normalny"/>
    <w:link w:val="TekstpodstawowywcityZnak"/>
    <w:uiPriority w:val="99"/>
    <w:semiHidden/>
    <w:rsid w:val="00434B2F"/>
    <w:pPr>
      <w:spacing w:after="0" w:line="240" w:lineRule="auto"/>
      <w:ind w:left="1980"/>
    </w:pPr>
    <w:rPr>
      <w:rFonts w:ascii="Times New Roman" w:eastAsia="Times New Roman" w:hAnsi="Times New Roman" w:cs="Times New Roman"/>
      <w:noProof/>
      <w:sz w:val="24"/>
      <w:szCs w:val="24"/>
      <w:lang w:val="cs-CZ" w:eastAsia="pl-PL"/>
    </w:rPr>
  </w:style>
  <w:style w:type="character" w:customStyle="1" w:styleId="TekstpodstawowywcityZnak">
    <w:name w:val="Tekst podstawowy wcięty Znak"/>
    <w:basedOn w:val="Domylnaczcionkaakapitu"/>
    <w:link w:val="Tekstpodstawowywcity"/>
    <w:uiPriority w:val="99"/>
    <w:semiHidden/>
    <w:rsid w:val="00434B2F"/>
    <w:rPr>
      <w:rFonts w:ascii="Times New Roman" w:eastAsia="Times New Roman" w:hAnsi="Times New Roman" w:cs="Times New Roman"/>
      <w:noProof/>
      <w:sz w:val="24"/>
      <w:szCs w:val="24"/>
      <w:lang w:val="cs-CZ" w:eastAsia="pl-PL"/>
    </w:rPr>
  </w:style>
  <w:style w:type="character" w:styleId="UyteHipercze">
    <w:name w:val="FollowedHyperlink"/>
    <w:basedOn w:val="Domylnaczcionkaakapitu"/>
    <w:uiPriority w:val="99"/>
    <w:semiHidden/>
    <w:rsid w:val="00434B2F"/>
    <w:rPr>
      <w:color w:val="800080"/>
      <w:u w:val="single"/>
    </w:rPr>
  </w:style>
  <w:style w:type="paragraph" w:styleId="Plandokumentu">
    <w:name w:val="Document Map"/>
    <w:basedOn w:val="Normalny"/>
    <w:link w:val="PlandokumentuZnak"/>
    <w:uiPriority w:val="99"/>
    <w:semiHidden/>
    <w:rsid w:val="00434B2F"/>
    <w:pPr>
      <w:shd w:val="clear" w:color="auto" w:fill="000080"/>
      <w:spacing w:after="0" w:line="240" w:lineRule="auto"/>
    </w:pPr>
    <w:rPr>
      <w:rFonts w:ascii="Tahoma" w:eastAsia="Times New Roman" w:hAnsi="Tahoma" w:cs="Tahoma"/>
      <w:noProof/>
      <w:sz w:val="24"/>
      <w:szCs w:val="24"/>
      <w:lang w:val="cs-CZ" w:eastAsia="pl-PL"/>
    </w:rPr>
  </w:style>
  <w:style w:type="character" w:customStyle="1" w:styleId="PlandokumentuZnak">
    <w:name w:val="Plan dokumentu Znak"/>
    <w:basedOn w:val="Domylnaczcionkaakapitu"/>
    <w:link w:val="Plandokumentu"/>
    <w:uiPriority w:val="99"/>
    <w:semiHidden/>
    <w:rsid w:val="00434B2F"/>
    <w:rPr>
      <w:rFonts w:ascii="Tahoma" w:eastAsia="Times New Roman" w:hAnsi="Tahoma" w:cs="Tahoma"/>
      <w:noProof/>
      <w:sz w:val="24"/>
      <w:szCs w:val="24"/>
      <w:shd w:val="clear" w:color="auto" w:fill="000080"/>
      <w:lang w:val="cs-CZ" w:eastAsia="pl-PL"/>
    </w:rPr>
  </w:style>
  <w:style w:type="paragraph" w:customStyle="1" w:styleId="Normalny15pt">
    <w:name w:val="Normalny + 15 pt"/>
    <w:basedOn w:val="Normalny"/>
    <w:uiPriority w:val="99"/>
    <w:rsid w:val="00434B2F"/>
    <w:pPr>
      <w:numPr>
        <w:numId w:val="15"/>
      </w:numPr>
      <w:spacing w:after="0" w:line="360" w:lineRule="auto"/>
      <w:jc w:val="both"/>
    </w:pPr>
    <w:rPr>
      <w:rFonts w:ascii="Times New Roman" w:eastAsia="Times New Roman" w:hAnsi="Times New Roman" w:cs="Times New Roman"/>
      <w:noProof/>
      <w:sz w:val="24"/>
      <w:szCs w:val="24"/>
      <w:lang w:val="cs-CZ" w:eastAsia="pl-PL"/>
    </w:rPr>
  </w:style>
  <w:style w:type="paragraph" w:styleId="Tekstpodstawowywcity3">
    <w:name w:val="Body Text Indent 3"/>
    <w:basedOn w:val="Normalny"/>
    <w:link w:val="Tekstpodstawowywcity3Znak"/>
    <w:uiPriority w:val="99"/>
    <w:semiHidden/>
    <w:rsid w:val="00434B2F"/>
    <w:pPr>
      <w:spacing w:after="0" w:line="240" w:lineRule="auto"/>
      <w:ind w:left="708"/>
    </w:pPr>
    <w:rPr>
      <w:rFonts w:ascii="Times New Roman" w:eastAsia="Times New Roman" w:hAnsi="Times New Roman" w:cs="Times New Roman"/>
      <w:noProof/>
      <w:sz w:val="24"/>
      <w:szCs w:val="24"/>
      <w:lang w:val="cs-CZ" w:eastAsia="pl-PL"/>
    </w:rPr>
  </w:style>
  <w:style w:type="character" w:customStyle="1" w:styleId="Tekstpodstawowywcity3Znak">
    <w:name w:val="Tekst podstawowy wcięty 3 Znak"/>
    <w:basedOn w:val="Domylnaczcionkaakapitu"/>
    <w:link w:val="Tekstpodstawowywcity3"/>
    <w:uiPriority w:val="99"/>
    <w:semiHidden/>
    <w:rsid w:val="00434B2F"/>
    <w:rPr>
      <w:rFonts w:ascii="Times New Roman" w:eastAsia="Times New Roman" w:hAnsi="Times New Roman" w:cs="Times New Roman"/>
      <w:noProof/>
      <w:sz w:val="24"/>
      <w:szCs w:val="24"/>
      <w:lang w:val="cs-CZ" w:eastAsia="pl-PL"/>
    </w:rPr>
  </w:style>
  <w:style w:type="paragraph" w:styleId="Lista">
    <w:name w:val="List"/>
    <w:basedOn w:val="Normalny"/>
    <w:uiPriority w:val="99"/>
    <w:semiHidden/>
    <w:rsid w:val="00434B2F"/>
    <w:pPr>
      <w:spacing w:after="0" w:line="240" w:lineRule="auto"/>
      <w:ind w:left="283" w:hanging="283"/>
    </w:pPr>
    <w:rPr>
      <w:rFonts w:ascii="Times New Roman" w:eastAsia="Times New Roman" w:hAnsi="Times New Roman" w:cs="Times New Roman"/>
      <w:noProof/>
      <w:sz w:val="24"/>
      <w:szCs w:val="24"/>
      <w:lang w:val="cs-CZ" w:eastAsia="pl-PL"/>
    </w:rPr>
  </w:style>
  <w:style w:type="paragraph" w:styleId="Lista2">
    <w:name w:val="List 2"/>
    <w:basedOn w:val="Normalny"/>
    <w:uiPriority w:val="99"/>
    <w:semiHidden/>
    <w:rsid w:val="00434B2F"/>
    <w:pPr>
      <w:spacing w:after="0" w:line="240" w:lineRule="auto"/>
      <w:ind w:left="566" w:hanging="283"/>
    </w:pPr>
    <w:rPr>
      <w:rFonts w:ascii="Times New Roman" w:eastAsia="Times New Roman" w:hAnsi="Times New Roman" w:cs="Times New Roman"/>
      <w:noProof/>
      <w:sz w:val="24"/>
      <w:szCs w:val="24"/>
      <w:lang w:val="cs-CZ" w:eastAsia="pl-PL"/>
    </w:rPr>
  </w:style>
  <w:style w:type="paragraph" w:styleId="Lista3">
    <w:name w:val="List 3"/>
    <w:basedOn w:val="Normalny"/>
    <w:uiPriority w:val="99"/>
    <w:semiHidden/>
    <w:rsid w:val="00434B2F"/>
    <w:pPr>
      <w:spacing w:after="0" w:line="240" w:lineRule="auto"/>
      <w:ind w:left="849" w:hanging="283"/>
    </w:pPr>
    <w:rPr>
      <w:rFonts w:ascii="Times New Roman" w:eastAsia="Times New Roman" w:hAnsi="Times New Roman" w:cs="Times New Roman"/>
      <w:noProof/>
      <w:sz w:val="24"/>
      <w:szCs w:val="24"/>
      <w:lang w:val="cs-CZ" w:eastAsia="pl-PL"/>
    </w:rPr>
  </w:style>
  <w:style w:type="paragraph" w:styleId="Lista4">
    <w:name w:val="List 4"/>
    <w:basedOn w:val="Normalny"/>
    <w:uiPriority w:val="99"/>
    <w:semiHidden/>
    <w:rsid w:val="00434B2F"/>
    <w:pPr>
      <w:spacing w:after="0" w:line="240" w:lineRule="auto"/>
      <w:ind w:left="1132" w:hanging="283"/>
    </w:pPr>
    <w:rPr>
      <w:rFonts w:ascii="Times New Roman" w:eastAsia="Times New Roman" w:hAnsi="Times New Roman" w:cs="Times New Roman"/>
      <w:noProof/>
      <w:sz w:val="24"/>
      <w:szCs w:val="24"/>
      <w:lang w:val="cs-CZ" w:eastAsia="pl-PL"/>
    </w:rPr>
  </w:style>
  <w:style w:type="paragraph" w:styleId="Lista-kontynuacja">
    <w:name w:val="List Continue"/>
    <w:basedOn w:val="Normalny"/>
    <w:uiPriority w:val="99"/>
    <w:semiHidden/>
    <w:rsid w:val="00434B2F"/>
    <w:pPr>
      <w:spacing w:after="120" w:line="240" w:lineRule="auto"/>
      <w:ind w:left="283"/>
    </w:pPr>
    <w:rPr>
      <w:rFonts w:ascii="Times New Roman" w:eastAsia="Times New Roman" w:hAnsi="Times New Roman" w:cs="Times New Roman"/>
      <w:noProof/>
      <w:sz w:val="24"/>
      <w:szCs w:val="24"/>
      <w:lang w:val="cs-CZ" w:eastAsia="pl-PL"/>
    </w:rPr>
  </w:style>
  <w:style w:type="paragraph" w:styleId="Lista-kontynuacja2">
    <w:name w:val="List Continue 2"/>
    <w:basedOn w:val="Normalny"/>
    <w:uiPriority w:val="99"/>
    <w:semiHidden/>
    <w:rsid w:val="00434B2F"/>
    <w:pPr>
      <w:spacing w:after="120" w:line="240" w:lineRule="auto"/>
      <w:ind w:left="566"/>
    </w:pPr>
    <w:rPr>
      <w:rFonts w:ascii="Times New Roman" w:eastAsia="Times New Roman" w:hAnsi="Times New Roman" w:cs="Times New Roman"/>
      <w:noProof/>
      <w:sz w:val="24"/>
      <w:szCs w:val="24"/>
      <w:lang w:val="cs-CZ" w:eastAsia="pl-PL"/>
    </w:rPr>
  </w:style>
  <w:style w:type="character" w:styleId="Numerstrony">
    <w:name w:val="page number"/>
    <w:basedOn w:val="Domylnaczcionkaakapitu"/>
    <w:uiPriority w:val="99"/>
    <w:semiHidden/>
    <w:rsid w:val="00434B2F"/>
  </w:style>
  <w:style w:type="paragraph" w:styleId="Tekstkomentarza">
    <w:name w:val="annotation text"/>
    <w:basedOn w:val="Normalny"/>
    <w:link w:val="TekstkomentarzaZnak"/>
    <w:uiPriority w:val="99"/>
    <w:semiHidden/>
    <w:rsid w:val="00434B2F"/>
    <w:pPr>
      <w:spacing w:after="0" w:line="240" w:lineRule="auto"/>
    </w:pPr>
    <w:rPr>
      <w:rFonts w:ascii="Times New Roman" w:eastAsia="Times New Roman" w:hAnsi="Times New Roman" w:cs="Times New Roman"/>
      <w:noProof/>
      <w:sz w:val="20"/>
      <w:szCs w:val="20"/>
      <w:lang w:val="cs-CZ" w:eastAsia="pl-PL"/>
    </w:rPr>
  </w:style>
  <w:style w:type="character" w:customStyle="1" w:styleId="TekstkomentarzaZnak">
    <w:name w:val="Tekst komentarza Znak"/>
    <w:basedOn w:val="Domylnaczcionkaakapitu"/>
    <w:link w:val="Tekstkomentarza"/>
    <w:uiPriority w:val="99"/>
    <w:semiHidden/>
    <w:rsid w:val="00434B2F"/>
    <w:rPr>
      <w:rFonts w:ascii="Times New Roman" w:eastAsia="Times New Roman" w:hAnsi="Times New Roman" w:cs="Times New Roman"/>
      <w:noProof/>
      <w:sz w:val="20"/>
      <w:szCs w:val="20"/>
      <w:lang w:val="cs-CZ" w:eastAsia="pl-PL"/>
    </w:rPr>
  </w:style>
  <w:style w:type="paragraph" w:styleId="Tematkomentarza">
    <w:name w:val="annotation subject"/>
    <w:basedOn w:val="Tekstkomentarza"/>
    <w:next w:val="Tekstkomentarza"/>
    <w:link w:val="TematkomentarzaZnak"/>
    <w:uiPriority w:val="99"/>
    <w:semiHidden/>
    <w:rsid w:val="00434B2F"/>
    <w:rPr>
      <w:b/>
      <w:bCs/>
    </w:rPr>
  </w:style>
  <w:style w:type="character" w:customStyle="1" w:styleId="TematkomentarzaZnak">
    <w:name w:val="Temat komentarza Znak"/>
    <w:basedOn w:val="TekstkomentarzaZnak"/>
    <w:link w:val="Tematkomentarza"/>
    <w:uiPriority w:val="99"/>
    <w:semiHidden/>
    <w:rsid w:val="00434B2F"/>
    <w:rPr>
      <w:b/>
      <w:bCs/>
    </w:rPr>
  </w:style>
  <w:style w:type="paragraph" w:customStyle="1" w:styleId="listanum2">
    <w:name w:val="listanum2"/>
    <w:basedOn w:val="Normalny"/>
    <w:uiPriority w:val="99"/>
    <w:rsid w:val="00434B2F"/>
    <w:pPr>
      <w:spacing w:before="120" w:after="0" w:line="312" w:lineRule="auto"/>
      <w:ind w:left="369" w:hanging="369"/>
      <w:jc w:val="both"/>
    </w:pPr>
    <w:rPr>
      <w:rFonts w:ascii="Verdana" w:eastAsia="Times New Roman" w:hAnsi="Verdana" w:cs="Verdana"/>
      <w:noProof/>
      <w:sz w:val="19"/>
      <w:szCs w:val="19"/>
      <w:lang w:val="cs-CZ" w:eastAsia="pl-PL"/>
    </w:rPr>
  </w:style>
  <w:style w:type="character" w:customStyle="1" w:styleId="ZnakZnak1">
    <w:name w:val="Znak Znak1"/>
    <w:uiPriority w:val="99"/>
    <w:rsid w:val="00434B2F"/>
    <w:rPr>
      <w:lang w:val="pl-PL" w:eastAsia="pl-PL"/>
    </w:rPr>
  </w:style>
  <w:style w:type="paragraph" w:customStyle="1" w:styleId="Tekstpodstawowy31">
    <w:name w:val="Tekst podstawowy 31"/>
    <w:basedOn w:val="Normalny"/>
    <w:uiPriority w:val="99"/>
    <w:rsid w:val="00434B2F"/>
    <w:pPr>
      <w:suppressAutoHyphens/>
      <w:spacing w:after="0" w:line="240" w:lineRule="auto"/>
      <w:jc w:val="both"/>
    </w:pPr>
    <w:rPr>
      <w:rFonts w:ascii="Times New Roman" w:eastAsia="Times New Roman" w:hAnsi="Times New Roman" w:cs="Times New Roman"/>
      <w:noProof/>
      <w:sz w:val="24"/>
      <w:szCs w:val="24"/>
      <w:lang w:val="cs-CZ" w:eastAsia="ar-SA"/>
    </w:rPr>
  </w:style>
  <w:style w:type="paragraph" w:customStyle="1" w:styleId="Tekstpodstawowy22">
    <w:name w:val="Tekst podstawowy 22"/>
    <w:basedOn w:val="Normalny"/>
    <w:uiPriority w:val="99"/>
    <w:rsid w:val="00434B2F"/>
    <w:pPr>
      <w:suppressAutoHyphens/>
      <w:spacing w:after="0" w:line="240" w:lineRule="auto"/>
      <w:jc w:val="both"/>
    </w:pPr>
    <w:rPr>
      <w:rFonts w:ascii="Arial" w:eastAsia="Times New Roman" w:hAnsi="Arial" w:cs="Arial"/>
      <w:noProof/>
      <w:sz w:val="20"/>
      <w:szCs w:val="20"/>
      <w:lang w:val="cs-CZ" w:eastAsia="ar-SA"/>
    </w:rPr>
  </w:style>
  <w:style w:type="paragraph" w:customStyle="1" w:styleId="Kolorowalistaakcent11">
    <w:name w:val="Kolorowa lista — akcent 11"/>
    <w:basedOn w:val="Normalny"/>
    <w:uiPriority w:val="99"/>
    <w:rsid w:val="00434B2F"/>
    <w:pPr>
      <w:ind w:left="720"/>
    </w:pPr>
    <w:rPr>
      <w:rFonts w:ascii="Calibri" w:eastAsia="Times New Roman" w:hAnsi="Calibri" w:cs="Calibri"/>
      <w:noProof/>
      <w:lang w:val="cs-CZ"/>
    </w:rPr>
  </w:style>
  <w:style w:type="character" w:customStyle="1" w:styleId="ZnakZnak2">
    <w:name w:val="Znak Znak2"/>
    <w:uiPriority w:val="99"/>
    <w:rsid w:val="00434B2F"/>
    <w:rPr>
      <w:sz w:val="24"/>
      <w:szCs w:val="24"/>
      <w:lang w:val="pl-PL" w:eastAsia="pl-PL"/>
    </w:rPr>
  </w:style>
  <w:style w:type="paragraph" w:customStyle="1" w:styleId="Lista31">
    <w:name w:val="Lista 31"/>
    <w:basedOn w:val="Normalny"/>
    <w:uiPriority w:val="99"/>
    <w:rsid w:val="00434B2F"/>
    <w:pPr>
      <w:suppressAutoHyphens/>
      <w:spacing w:after="0" w:line="240" w:lineRule="auto"/>
      <w:ind w:left="849" w:hanging="283"/>
    </w:pPr>
    <w:rPr>
      <w:rFonts w:ascii="Times New Roman" w:eastAsia="Times New Roman" w:hAnsi="Times New Roman" w:cs="Times New Roman"/>
      <w:noProof/>
      <w:sz w:val="24"/>
      <w:szCs w:val="24"/>
      <w:lang w:val="cs-CZ" w:eastAsia="ar-SA"/>
    </w:rPr>
  </w:style>
  <w:style w:type="paragraph" w:customStyle="1" w:styleId="ZnakZnak3">
    <w:name w:val="Znak Znak3"/>
    <w:basedOn w:val="Normalny"/>
    <w:uiPriority w:val="99"/>
    <w:rsid w:val="00434B2F"/>
    <w:pPr>
      <w:spacing w:after="0" w:line="240" w:lineRule="auto"/>
    </w:pPr>
    <w:rPr>
      <w:rFonts w:ascii="Times New Roman" w:eastAsia="Times New Roman" w:hAnsi="Times New Roman" w:cs="Times New Roman"/>
      <w:noProof/>
      <w:sz w:val="24"/>
      <w:szCs w:val="24"/>
      <w:lang w:val="cs-CZ" w:eastAsia="pl-PL"/>
    </w:rPr>
  </w:style>
  <w:style w:type="paragraph" w:customStyle="1" w:styleId="Znak1">
    <w:name w:val="Znak1"/>
    <w:basedOn w:val="Normalny"/>
    <w:uiPriority w:val="99"/>
    <w:rsid w:val="00434B2F"/>
    <w:pPr>
      <w:spacing w:after="0" w:line="240" w:lineRule="auto"/>
    </w:pPr>
    <w:rPr>
      <w:rFonts w:ascii="Times New Roman" w:eastAsia="Times New Roman" w:hAnsi="Times New Roman" w:cs="Times New Roman"/>
      <w:noProof/>
      <w:sz w:val="24"/>
      <w:szCs w:val="24"/>
      <w:lang w:val="cs-CZ" w:eastAsia="pl-PL"/>
    </w:rPr>
  </w:style>
  <w:style w:type="paragraph" w:customStyle="1" w:styleId="Default">
    <w:name w:val="Default"/>
    <w:rsid w:val="00434B2F"/>
    <w:pPr>
      <w:autoSpaceDE w:val="0"/>
      <w:autoSpaceDN w:val="0"/>
      <w:adjustRightInd w:val="0"/>
      <w:spacing w:after="0" w:line="240" w:lineRule="auto"/>
    </w:pPr>
    <w:rPr>
      <w:rFonts w:ascii="Arial" w:eastAsia="Times New Roman" w:hAnsi="Arial" w:cs="Arial"/>
      <w:noProof/>
      <w:color w:val="000000"/>
      <w:sz w:val="24"/>
      <w:szCs w:val="24"/>
      <w:lang w:val="cs-CZ" w:eastAsia="pl-PL"/>
    </w:rPr>
  </w:style>
  <w:style w:type="paragraph" w:customStyle="1" w:styleId="Zwykytekst2">
    <w:name w:val="Zwykły tekst2"/>
    <w:basedOn w:val="Normalny"/>
    <w:uiPriority w:val="99"/>
    <w:rsid w:val="00434B2F"/>
    <w:pPr>
      <w:spacing w:after="0" w:line="240" w:lineRule="auto"/>
    </w:pPr>
    <w:rPr>
      <w:rFonts w:ascii="Courier New" w:eastAsia="Times New Roman" w:hAnsi="Courier New" w:cs="Courier New"/>
      <w:noProof/>
      <w:sz w:val="20"/>
      <w:szCs w:val="20"/>
      <w:lang w:val="cs-CZ" w:eastAsia="ar-SA"/>
    </w:rPr>
  </w:style>
  <w:style w:type="character" w:customStyle="1" w:styleId="ZnakZnak4">
    <w:name w:val="Znak Znak4"/>
    <w:uiPriority w:val="99"/>
    <w:locked/>
    <w:rsid w:val="00434B2F"/>
    <w:rPr>
      <w:sz w:val="24"/>
      <w:szCs w:val="24"/>
      <w:u w:val="single"/>
      <w:lang w:val="pl-PL" w:eastAsia="pl-PL"/>
    </w:rPr>
  </w:style>
  <w:style w:type="paragraph" w:customStyle="1" w:styleId="Tekstpodstawowywcity21">
    <w:name w:val="Tekst podstawowy wcięty 21"/>
    <w:basedOn w:val="Normalny"/>
    <w:uiPriority w:val="99"/>
    <w:rsid w:val="00434B2F"/>
    <w:pPr>
      <w:suppressAutoHyphens/>
      <w:spacing w:after="0" w:line="240" w:lineRule="auto"/>
      <w:ind w:firstLine="360"/>
    </w:pPr>
    <w:rPr>
      <w:rFonts w:ascii="Arial" w:eastAsia="Times New Roman" w:hAnsi="Arial" w:cs="Arial"/>
      <w:noProof/>
      <w:sz w:val="24"/>
      <w:szCs w:val="24"/>
      <w:lang w:val="cs-CZ" w:eastAsia="ar-SA"/>
    </w:rPr>
  </w:style>
  <w:style w:type="paragraph" w:styleId="Adreszwrotnynakopercie">
    <w:name w:val="envelope return"/>
    <w:basedOn w:val="Normalny"/>
    <w:uiPriority w:val="99"/>
    <w:semiHidden/>
    <w:rsid w:val="00434B2F"/>
    <w:pPr>
      <w:spacing w:after="0" w:line="240" w:lineRule="auto"/>
    </w:pPr>
    <w:rPr>
      <w:rFonts w:ascii="Times New Roman" w:eastAsia="Times New Roman" w:hAnsi="Times New Roman" w:cs="Times New Roman"/>
      <w:noProof/>
      <w:sz w:val="20"/>
      <w:szCs w:val="20"/>
      <w:lang w:val="cs-CZ" w:eastAsia="pl-PL"/>
    </w:rPr>
  </w:style>
  <w:style w:type="paragraph" w:customStyle="1" w:styleId="Zwykytekst1">
    <w:name w:val="Zwykły tekst1"/>
    <w:basedOn w:val="Normalny"/>
    <w:uiPriority w:val="99"/>
    <w:rsid w:val="00434B2F"/>
    <w:pPr>
      <w:suppressAutoHyphens/>
      <w:spacing w:after="0" w:line="240" w:lineRule="auto"/>
    </w:pPr>
    <w:rPr>
      <w:rFonts w:ascii="Courier New" w:eastAsia="Times New Roman" w:hAnsi="Courier New" w:cs="Courier New"/>
      <w:noProof/>
      <w:sz w:val="20"/>
      <w:szCs w:val="20"/>
      <w:lang w:val="cs-CZ" w:eastAsia="ar-SA"/>
    </w:rPr>
  </w:style>
  <w:style w:type="character" w:customStyle="1" w:styleId="ZnakZnak11">
    <w:name w:val="Znak Znak11"/>
    <w:uiPriority w:val="99"/>
    <w:locked/>
    <w:rsid w:val="00434B2F"/>
    <w:rPr>
      <w:rFonts w:ascii="Times New Roman" w:hAnsi="Times New Roman" w:cs="Times New Roman"/>
    </w:rPr>
  </w:style>
  <w:style w:type="paragraph" w:customStyle="1" w:styleId="WW-Listanumerowana">
    <w:name w:val="WW-Lista numerowana"/>
    <w:basedOn w:val="Normalny"/>
    <w:uiPriority w:val="99"/>
    <w:rsid w:val="00434B2F"/>
    <w:pPr>
      <w:widowControl w:val="0"/>
      <w:suppressAutoHyphens/>
      <w:spacing w:after="0" w:line="360" w:lineRule="auto"/>
    </w:pPr>
    <w:rPr>
      <w:rFonts w:ascii="Times New Roman" w:eastAsia="Times New Roman" w:hAnsi="Times New Roman" w:cs="Times New Roman"/>
      <w:noProof/>
      <w:color w:val="000000"/>
      <w:lang w:val="cs-CZ"/>
    </w:rPr>
  </w:style>
  <w:style w:type="character" w:customStyle="1" w:styleId="FontStyle47">
    <w:name w:val="Font Style47"/>
    <w:uiPriority w:val="99"/>
    <w:rsid w:val="00434B2F"/>
    <w:rPr>
      <w:rFonts w:ascii="Tahoma" w:hAnsi="Tahoma" w:cs="Tahoma"/>
      <w:sz w:val="18"/>
      <w:szCs w:val="18"/>
    </w:rPr>
  </w:style>
  <w:style w:type="paragraph" w:customStyle="1" w:styleId="Akapitzlist1">
    <w:name w:val="Akapit z listą1"/>
    <w:basedOn w:val="Normalny"/>
    <w:uiPriority w:val="99"/>
    <w:rsid w:val="00434B2F"/>
    <w:pPr>
      <w:suppressAutoHyphens/>
      <w:spacing w:after="0" w:line="240" w:lineRule="auto"/>
      <w:ind w:left="720"/>
    </w:pPr>
    <w:rPr>
      <w:rFonts w:ascii="Times New Roman" w:eastAsia="Times New Roman" w:hAnsi="Times New Roman" w:cs="Times New Roman"/>
      <w:noProof/>
      <w:sz w:val="24"/>
      <w:szCs w:val="24"/>
      <w:lang w:val="cs-CZ" w:eastAsia="ar-SA"/>
    </w:rPr>
  </w:style>
  <w:style w:type="paragraph" w:customStyle="1" w:styleId="bez">
    <w:name w:val="bez"/>
    <w:uiPriority w:val="99"/>
    <w:rsid w:val="00434B2F"/>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tLeast"/>
      <w:jc w:val="both"/>
    </w:pPr>
    <w:rPr>
      <w:rFonts w:ascii="Univers-PL" w:eastAsia="Univers-PL" w:hAnsi="Times New Roman" w:cs="Univers-PL"/>
      <w:sz w:val="19"/>
      <w:szCs w:val="19"/>
      <w:lang w:eastAsia="ar-SA"/>
    </w:rPr>
  </w:style>
  <w:style w:type="paragraph" w:customStyle="1" w:styleId="bodybez">
    <w:name w:val="body bez"/>
    <w:uiPriority w:val="99"/>
    <w:rsid w:val="00434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after="0" w:line="240" w:lineRule="atLeast"/>
      <w:jc w:val="both"/>
    </w:pPr>
    <w:rPr>
      <w:rFonts w:ascii="Univers-PL" w:eastAsia="Univers-PL" w:hAnsi="Times New Roman" w:cs="Univers-PL"/>
      <w:sz w:val="19"/>
      <w:szCs w:val="19"/>
      <w:lang w:eastAsia="ar-SA"/>
    </w:rPr>
  </w:style>
  <w:style w:type="paragraph" w:styleId="Tekstprzypisukocowego">
    <w:name w:val="endnote text"/>
    <w:basedOn w:val="Normalny"/>
    <w:link w:val="TekstprzypisukocowegoZnak"/>
    <w:uiPriority w:val="99"/>
    <w:semiHidden/>
    <w:rsid w:val="00434B2F"/>
    <w:pPr>
      <w:spacing w:after="0" w:line="240" w:lineRule="auto"/>
    </w:pPr>
    <w:rPr>
      <w:rFonts w:ascii="Times New Roman" w:eastAsia="Times New Roman" w:hAnsi="Times New Roman" w:cs="Times New Roman"/>
      <w:noProof/>
      <w:sz w:val="20"/>
      <w:szCs w:val="20"/>
      <w:lang w:val="cs-CZ" w:eastAsia="pl-PL"/>
    </w:rPr>
  </w:style>
  <w:style w:type="character" w:customStyle="1" w:styleId="TekstprzypisukocowegoZnak">
    <w:name w:val="Tekst przypisu końcowego Znak"/>
    <w:basedOn w:val="Domylnaczcionkaakapitu"/>
    <w:link w:val="Tekstprzypisukocowego"/>
    <w:uiPriority w:val="99"/>
    <w:semiHidden/>
    <w:rsid w:val="00434B2F"/>
    <w:rPr>
      <w:rFonts w:ascii="Times New Roman" w:eastAsia="Times New Roman" w:hAnsi="Times New Roman" w:cs="Times New Roman"/>
      <w:noProof/>
      <w:sz w:val="20"/>
      <w:szCs w:val="20"/>
      <w:lang w:val="cs-CZ" w:eastAsia="pl-PL"/>
    </w:rPr>
  </w:style>
  <w:style w:type="character" w:styleId="Odwoanieprzypisukocowego">
    <w:name w:val="endnote reference"/>
    <w:basedOn w:val="Domylnaczcionkaakapitu"/>
    <w:uiPriority w:val="99"/>
    <w:semiHidden/>
    <w:rsid w:val="00434B2F"/>
    <w:rPr>
      <w:vertAlign w:val="superscript"/>
    </w:rPr>
  </w:style>
  <w:style w:type="paragraph" w:customStyle="1" w:styleId="Znak5">
    <w:name w:val="Znak5"/>
    <w:basedOn w:val="Normalny"/>
    <w:uiPriority w:val="99"/>
    <w:rsid w:val="00434B2F"/>
    <w:pPr>
      <w:spacing w:after="160" w:line="240" w:lineRule="exact"/>
    </w:pPr>
    <w:rPr>
      <w:rFonts w:ascii="Tahoma" w:eastAsia="Times New Roman" w:hAnsi="Tahoma" w:cs="Tahoma"/>
      <w:noProof/>
      <w:sz w:val="20"/>
      <w:szCs w:val="20"/>
      <w:lang w:val="en-US"/>
    </w:rPr>
  </w:style>
  <w:style w:type="paragraph" w:styleId="Podtytu">
    <w:name w:val="Subtitle"/>
    <w:basedOn w:val="Normalny"/>
    <w:next w:val="Tekstpodstawowy"/>
    <w:link w:val="PodtytuZnak"/>
    <w:uiPriority w:val="99"/>
    <w:qFormat/>
    <w:rsid w:val="00434B2F"/>
    <w:pPr>
      <w:suppressAutoHyphens/>
      <w:spacing w:after="0" w:line="240" w:lineRule="auto"/>
      <w:ind w:firstLine="709"/>
    </w:pPr>
    <w:rPr>
      <w:rFonts w:ascii="Arial" w:eastAsia="Times New Roman" w:hAnsi="Arial" w:cs="Arial"/>
      <w:b/>
      <w:bCs/>
      <w:noProof/>
      <w:sz w:val="24"/>
      <w:szCs w:val="24"/>
      <w:lang w:val="cs-CZ" w:eastAsia="ar-SA"/>
    </w:rPr>
  </w:style>
  <w:style w:type="character" w:customStyle="1" w:styleId="PodtytuZnak">
    <w:name w:val="Podtytuł Znak"/>
    <w:basedOn w:val="Domylnaczcionkaakapitu"/>
    <w:link w:val="Podtytu"/>
    <w:uiPriority w:val="99"/>
    <w:rsid w:val="00434B2F"/>
    <w:rPr>
      <w:rFonts w:ascii="Arial" w:eastAsia="Times New Roman" w:hAnsi="Arial" w:cs="Arial"/>
      <w:b/>
      <w:bCs/>
      <w:noProof/>
      <w:sz w:val="24"/>
      <w:szCs w:val="24"/>
      <w:lang w:val="cs-CZ" w:eastAsia="ar-SA"/>
    </w:rPr>
  </w:style>
  <w:style w:type="character" w:customStyle="1" w:styleId="ZnakZnak">
    <w:name w:val="Znak Znak"/>
    <w:uiPriority w:val="99"/>
    <w:locked/>
    <w:rsid w:val="00434B2F"/>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434B2F"/>
    <w:rPr>
      <w:sz w:val="18"/>
      <w:szCs w:val="18"/>
    </w:rPr>
  </w:style>
  <w:style w:type="paragraph" w:customStyle="1" w:styleId="Blockquote">
    <w:name w:val="Blockquote"/>
    <w:basedOn w:val="Normalny"/>
    <w:uiPriority w:val="99"/>
    <w:rsid w:val="00434B2F"/>
    <w:pPr>
      <w:widowControl w:val="0"/>
      <w:spacing w:before="100" w:after="100" w:line="240" w:lineRule="auto"/>
      <w:ind w:left="360" w:right="360"/>
    </w:pPr>
    <w:rPr>
      <w:rFonts w:ascii="Times New Roman" w:eastAsia="Times New Roman" w:hAnsi="Times New Roman" w:cs="Times New Roman"/>
      <w:sz w:val="24"/>
      <w:szCs w:val="24"/>
      <w:lang w:val="en-US" w:eastAsia="pl-PL"/>
    </w:rPr>
  </w:style>
  <w:style w:type="character" w:styleId="Tekstzastpczy">
    <w:name w:val="Placeholder Text"/>
    <w:basedOn w:val="Domylnaczcionkaakapitu"/>
    <w:uiPriority w:val="99"/>
    <w:semiHidden/>
    <w:rsid w:val="00434B2F"/>
    <w:rPr>
      <w:color w:val="808080"/>
    </w:rPr>
  </w:style>
  <w:style w:type="paragraph" w:customStyle="1" w:styleId="ZnakZnak31">
    <w:name w:val="Znak Znak31"/>
    <w:basedOn w:val="Normalny"/>
    <w:uiPriority w:val="99"/>
    <w:rsid w:val="00434B2F"/>
    <w:pPr>
      <w:spacing w:after="0" w:line="240" w:lineRule="auto"/>
    </w:pPr>
    <w:rPr>
      <w:rFonts w:ascii="Times New Roman" w:eastAsia="Times New Roman" w:hAnsi="Times New Roman" w:cs="Times New Roman"/>
      <w:sz w:val="24"/>
      <w:szCs w:val="24"/>
      <w:lang w:eastAsia="pl-PL"/>
    </w:rPr>
  </w:style>
  <w:style w:type="paragraph" w:customStyle="1" w:styleId="ZnakZnak32">
    <w:name w:val="Znak Znak32"/>
    <w:basedOn w:val="Normalny"/>
    <w:uiPriority w:val="99"/>
    <w:rsid w:val="00434B2F"/>
    <w:pPr>
      <w:spacing w:after="0" w:line="240" w:lineRule="auto"/>
    </w:pPr>
    <w:rPr>
      <w:rFonts w:ascii="Times New Roman" w:eastAsia="Times New Roman" w:hAnsi="Times New Roman" w:cs="Times New Roman"/>
      <w:sz w:val="24"/>
      <w:szCs w:val="24"/>
      <w:lang w:eastAsia="pl-PL"/>
    </w:rPr>
  </w:style>
  <w:style w:type="paragraph" w:customStyle="1" w:styleId="ZnakZnak33">
    <w:name w:val="Znak Znak33"/>
    <w:basedOn w:val="Normalny"/>
    <w:uiPriority w:val="99"/>
    <w:rsid w:val="00434B2F"/>
    <w:pPr>
      <w:spacing w:after="0" w:line="240" w:lineRule="auto"/>
    </w:pPr>
    <w:rPr>
      <w:rFonts w:ascii="Times New Roman" w:eastAsia="Times New Roman" w:hAnsi="Times New Roman" w:cs="Times New Roman"/>
      <w:sz w:val="24"/>
      <w:szCs w:val="24"/>
      <w:lang w:eastAsia="pl-PL"/>
    </w:rPr>
  </w:style>
  <w:style w:type="paragraph" w:customStyle="1" w:styleId="ZnakZnak34">
    <w:name w:val="Znak Znak34"/>
    <w:basedOn w:val="Normalny"/>
    <w:uiPriority w:val="99"/>
    <w:rsid w:val="00434B2F"/>
    <w:pPr>
      <w:spacing w:after="0" w:line="240" w:lineRule="auto"/>
    </w:pPr>
    <w:rPr>
      <w:rFonts w:ascii="Times New Roman" w:eastAsia="Times New Roman" w:hAnsi="Times New Roman" w:cs="Times New Roman"/>
      <w:sz w:val="24"/>
      <w:szCs w:val="24"/>
      <w:lang w:eastAsia="pl-PL"/>
    </w:rPr>
  </w:style>
  <w:style w:type="paragraph" w:customStyle="1" w:styleId="Textbody">
    <w:name w:val="Text body"/>
    <w:basedOn w:val="Standard"/>
    <w:uiPriority w:val="99"/>
    <w:rsid w:val="00434B2F"/>
    <w:pPr>
      <w:spacing w:after="120"/>
    </w:pPr>
    <w:rPr>
      <w:rFonts w:cs="Times New Roman"/>
      <w:szCs w:val="24"/>
    </w:rPr>
  </w:style>
  <w:style w:type="character" w:customStyle="1" w:styleId="text2">
    <w:name w:val="text2"/>
    <w:basedOn w:val="Domylnaczcionkaakapitu"/>
    <w:uiPriority w:val="99"/>
    <w:rsid w:val="00434B2F"/>
  </w:style>
  <w:style w:type="paragraph" w:customStyle="1" w:styleId="Akapitzlist11">
    <w:name w:val="Akapit z listą11"/>
    <w:basedOn w:val="Standard"/>
    <w:uiPriority w:val="99"/>
    <w:rsid w:val="00434B2F"/>
    <w:pPr>
      <w:widowControl w:val="0"/>
      <w:autoSpaceDN/>
      <w:ind w:left="720"/>
    </w:pPr>
    <w:rPr>
      <w:rFonts w:eastAsia="SimSun" w:cs="Times New Roman"/>
      <w:kern w:val="1"/>
      <w:szCs w:val="24"/>
      <w:lang w:eastAsia="hi-IN" w:bidi="hi-IN"/>
    </w:rPr>
  </w:style>
  <w:style w:type="character" w:customStyle="1" w:styleId="ZnakZnak10">
    <w:name w:val="Znak Znak10"/>
    <w:basedOn w:val="Domylnaczcionkaakapitu"/>
    <w:uiPriority w:val="99"/>
    <w:rsid w:val="00434B2F"/>
    <w:rPr>
      <w:sz w:val="24"/>
      <w:szCs w:val="24"/>
      <w:lang w:val="pl-PL" w:eastAsia="pl-PL"/>
    </w:rPr>
  </w:style>
  <w:style w:type="character" w:customStyle="1" w:styleId="AkapitzlistZnak1">
    <w:name w:val="Akapit z listą Znak1"/>
    <w:aliases w:val="normalny tekst Znak1"/>
    <w:basedOn w:val="Domylnaczcionkaakapitu"/>
    <w:uiPriority w:val="99"/>
    <w:locked/>
    <w:rsid w:val="00434B2F"/>
    <w:rPr>
      <w:noProof/>
      <w:sz w:val="24"/>
      <w:szCs w:val="24"/>
      <w:lang w:val="cs-CZ" w:eastAsia="pl-PL"/>
    </w:rPr>
  </w:style>
  <w:style w:type="paragraph" w:customStyle="1" w:styleId="ZnakZnak5ZnakZnak">
    <w:name w:val="Znak Znak5 Znak Znak"/>
    <w:basedOn w:val="Normalny"/>
    <w:uiPriority w:val="99"/>
    <w:rsid w:val="00434B2F"/>
    <w:pPr>
      <w:spacing w:after="0" w:line="240" w:lineRule="auto"/>
    </w:pPr>
    <w:rPr>
      <w:rFonts w:ascii="Arial" w:eastAsia="Times New Roman" w:hAnsi="Arial" w:cs="Arial"/>
      <w:sz w:val="24"/>
      <w:szCs w:val="24"/>
      <w:lang w:eastAsia="pl-PL"/>
    </w:rPr>
  </w:style>
  <w:style w:type="paragraph" w:customStyle="1" w:styleId="Akapitzlist2">
    <w:name w:val="Akapit z listą2"/>
    <w:basedOn w:val="Normalny"/>
    <w:uiPriority w:val="99"/>
    <w:rsid w:val="00434B2F"/>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tekstdokbold">
    <w:name w:val="tekst dok. bold"/>
    <w:uiPriority w:val="99"/>
    <w:rsid w:val="00434B2F"/>
    <w:rPr>
      <w:b/>
      <w:bCs/>
    </w:rPr>
  </w:style>
  <w:style w:type="paragraph" w:customStyle="1" w:styleId="rozdzia">
    <w:name w:val="rozdział"/>
    <w:basedOn w:val="Normalny"/>
    <w:uiPriority w:val="99"/>
    <w:rsid w:val="00434B2F"/>
    <w:pPr>
      <w:suppressAutoHyphens/>
      <w:spacing w:after="0" w:line="240" w:lineRule="auto"/>
      <w:ind w:left="540" w:hanging="540"/>
      <w:jc w:val="both"/>
    </w:pPr>
    <w:rPr>
      <w:rFonts w:ascii="Verdana" w:eastAsia="Times New Roman" w:hAnsi="Verdana" w:cs="Verdana"/>
      <w:b/>
      <w:bCs/>
      <w:sz w:val="20"/>
      <w:szCs w:val="20"/>
      <w:lang w:eastAsia="ar-SA"/>
    </w:rPr>
  </w:style>
  <w:style w:type="character" w:customStyle="1" w:styleId="WW8Num5z0">
    <w:name w:val="WW8Num5z0"/>
    <w:uiPriority w:val="99"/>
    <w:rsid w:val="00434B2F"/>
    <w:rPr>
      <w:rFonts w:ascii="Verdana" w:hAnsi="Verdana" w:cs="Verdana"/>
      <w:sz w:val="20"/>
      <w:szCs w:val="20"/>
    </w:rPr>
  </w:style>
  <w:style w:type="character" w:customStyle="1" w:styleId="WW8Num8z1">
    <w:name w:val="WW8Num8z1"/>
    <w:uiPriority w:val="99"/>
    <w:rsid w:val="00434B2F"/>
  </w:style>
  <w:style w:type="character" w:customStyle="1" w:styleId="WW8Num10z0">
    <w:name w:val="WW8Num10z0"/>
    <w:uiPriority w:val="99"/>
    <w:rsid w:val="00434B2F"/>
    <w:rPr>
      <w:rFonts w:ascii="Verdana" w:hAnsi="Verdana" w:cs="Verdana"/>
      <w:sz w:val="20"/>
      <w:szCs w:val="20"/>
      <w:u w:val="none"/>
    </w:rPr>
  </w:style>
  <w:style w:type="character" w:customStyle="1" w:styleId="WW8Num14z3">
    <w:name w:val="WW8Num14z3"/>
    <w:uiPriority w:val="99"/>
    <w:rsid w:val="00434B2F"/>
  </w:style>
  <w:style w:type="character" w:customStyle="1" w:styleId="WW8Num23z0">
    <w:name w:val="WW8Num23z0"/>
    <w:uiPriority w:val="99"/>
    <w:rsid w:val="00434B2F"/>
    <w:rPr>
      <w:rFonts w:ascii="Verdana" w:hAnsi="Verdana" w:cs="Verdana"/>
      <w:sz w:val="20"/>
      <w:szCs w:val="20"/>
      <w:u w:val="none"/>
    </w:rPr>
  </w:style>
  <w:style w:type="character" w:customStyle="1" w:styleId="WW8Num24z0">
    <w:name w:val="WW8Num24z0"/>
    <w:uiPriority w:val="99"/>
    <w:rsid w:val="00434B2F"/>
    <w:rPr>
      <w:rFonts w:ascii="Verdana" w:hAnsi="Verdana" w:cs="Verdana"/>
      <w:sz w:val="20"/>
      <w:szCs w:val="20"/>
      <w:u w:val="none"/>
    </w:rPr>
  </w:style>
  <w:style w:type="character" w:customStyle="1" w:styleId="WW8Num25z0">
    <w:name w:val="WW8Num25z0"/>
    <w:uiPriority w:val="99"/>
    <w:rsid w:val="00434B2F"/>
    <w:rPr>
      <w:rFonts w:ascii="Times New Roman" w:hAnsi="Times New Roman" w:cs="Times New Roman"/>
    </w:rPr>
  </w:style>
  <w:style w:type="character" w:customStyle="1" w:styleId="WW8Num30z0">
    <w:name w:val="WW8Num30z0"/>
    <w:uiPriority w:val="99"/>
    <w:rsid w:val="00434B2F"/>
    <w:rPr>
      <w:rFonts w:ascii="Verdana" w:hAnsi="Verdana" w:cs="Verdana"/>
      <w:sz w:val="20"/>
      <w:szCs w:val="20"/>
      <w:u w:val="none"/>
    </w:rPr>
  </w:style>
  <w:style w:type="character" w:customStyle="1" w:styleId="Absatz-Standardschriftart">
    <w:name w:val="Absatz-Standardschriftart"/>
    <w:uiPriority w:val="99"/>
    <w:rsid w:val="00434B2F"/>
  </w:style>
  <w:style w:type="character" w:customStyle="1" w:styleId="WW-Absatz-Standardschriftart">
    <w:name w:val="WW-Absatz-Standardschriftart"/>
    <w:uiPriority w:val="99"/>
    <w:rsid w:val="00434B2F"/>
  </w:style>
  <w:style w:type="character" w:customStyle="1" w:styleId="WW-Absatz-Standardschriftart1">
    <w:name w:val="WW-Absatz-Standardschriftart1"/>
    <w:uiPriority w:val="99"/>
    <w:rsid w:val="00434B2F"/>
  </w:style>
  <w:style w:type="character" w:customStyle="1" w:styleId="WW-Absatz-Standardschriftart11">
    <w:name w:val="WW-Absatz-Standardschriftart11"/>
    <w:uiPriority w:val="99"/>
    <w:rsid w:val="00434B2F"/>
  </w:style>
  <w:style w:type="character" w:customStyle="1" w:styleId="WW8Num6z0">
    <w:name w:val="WW8Num6z0"/>
    <w:uiPriority w:val="99"/>
    <w:rsid w:val="00434B2F"/>
  </w:style>
  <w:style w:type="character" w:customStyle="1" w:styleId="WW8Num9z1">
    <w:name w:val="WW8Num9z1"/>
    <w:uiPriority w:val="99"/>
    <w:rsid w:val="00434B2F"/>
  </w:style>
  <w:style w:type="character" w:customStyle="1" w:styleId="WW8Num11z0">
    <w:name w:val="WW8Num11z0"/>
    <w:uiPriority w:val="99"/>
    <w:rsid w:val="00434B2F"/>
    <w:rPr>
      <w:rFonts w:ascii="Verdana" w:hAnsi="Verdana" w:cs="Verdana"/>
      <w:sz w:val="20"/>
      <w:szCs w:val="20"/>
      <w:u w:val="none"/>
    </w:rPr>
  </w:style>
  <w:style w:type="character" w:customStyle="1" w:styleId="WW8Num15z3">
    <w:name w:val="WW8Num15z3"/>
    <w:uiPriority w:val="99"/>
    <w:rsid w:val="00434B2F"/>
  </w:style>
  <w:style w:type="character" w:customStyle="1" w:styleId="WW8Num26z0">
    <w:name w:val="WW8Num26z0"/>
    <w:uiPriority w:val="99"/>
    <w:rsid w:val="00434B2F"/>
    <w:rPr>
      <w:rFonts w:ascii="Times New Roman" w:hAnsi="Times New Roman" w:cs="Times New Roman"/>
      <w:b/>
      <w:bCs/>
    </w:rPr>
  </w:style>
  <w:style w:type="character" w:customStyle="1" w:styleId="WW-Absatz-Standardschriftart111">
    <w:name w:val="WW-Absatz-Standardschriftart111"/>
    <w:uiPriority w:val="99"/>
    <w:rsid w:val="00434B2F"/>
  </w:style>
  <w:style w:type="character" w:customStyle="1" w:styleId="WW8Num1z0">
    <w:name w:val="WW8Num1z0"/>
    <w:uiPriority w:val="99"/>
    <w:rsid w:val="00434B2F"/>
    <w:rPr>
      <w:rFonts w:ascii="Symbol" w:hAnsi="Symbol" w:cs="Symbol"/>
    </w:rPr>
  </w:style>
  <w:style w:type="character" w:customStyle="1" w:styleId="WW8Num2z0">
    <w:name w:val="WW8Num2z0"/>
    <w:uiPriority w:val="99"/>
    <w:rsid w:val="00434B2F"/>
    <w:rPr>
      <w:rFonts w:ascii="Symbol" w:hAnsi="Symbol" w:cs="Symbol"/>
    </w:rPr>
  </w:style>
  <w:style w:type="character" w:customStyle="1" w:styleId="WW8Num5z5">
    <w:name w:val="WW8Num5z5"/>
    <w:uiPriority w:val="99"/>
    <w:rsid w:val="00434B2F"/>
    <w:rPr>
      <w:b/>
      <w:bCs/>
    </w:rPr>
  </w:style>
  <w:style w:type="character" w:customStyle="1" w:styleId="WW8Num7z0">
    <w:name w:val="WW8Num7z0"/>
    <w:uiPriority w:val="99"/>
    <w:rsid w:val="00434B2F"/>
    <w:rPr>
      <w:rFonts w:ascii="Verdana" w:hAnsi="Verdana" w:cs="Verdana"/>
      <w:sz w:val="20"/>
      <w:szCs w:val="20"/>
      <w:u w:val="none"/>
    </w:rPr>
  </w:style>
  <w:style w:type="character" w:customStyle="1" w:styleId="WW8Num11z1">
    <w:name w:val="WW8Num11z1"/>
    <w:uiPriority w:val="99"/>
    <w:rsid w:val="00434B2F"/>
    <w:rPr>
      <w:rFonts w:ascii="Verdana" w:hAnsi="Verdana" w:cs="Verdana"/>
      <w:sz w:val="20"/>
      <w:szCs w:val="20"/>
    </w:rPr>
  </w:style>
  <w:style w:type="character" w:customStyle="1" w:styleId="WW8Num13z0">
    <w:name w:val="WW8Num13z0"/>
    <w:uiPriority w:val="99"/>
    <w:rsid w:val="00434B2F"/>
  </w:style>
  <w:style w:type="character" w:customStyle="1" w:styleId="WW8Num16z0">
    <w:name w:val="WW8Num16z0"/>
    <w:uiPriority w:val="99"/>
    <w:rsid w:val="00434B2F"/>
    <w:rPr>
      <w:rFonts w:ascii="Verdana" w:hAnsi="Verdana" w:cs="Verdana"/>
      <w:color w:val="000000"/>
      <w:sz w:val="20"/>
      <w:szCs w:val="20"/>
      <w:u w:val="none"/>
    </w:rPr>
  </w:style>
  <w:style w:type="character" w:customStyle="1" w:styleId="WW8Num19z0">
    <w:name w:val="WW8Num19z0"/>
    <w:uiPriority w:val="99"/>
    <w:rsid w:val="00434B2F"/>
    <w:rPr>
      <w:rFonts w:ascii="Verdana" w:hAnsi="Verdana" w:cs="Verdana"/>
      <w:sz w:val="20"/>
      <w:szCs w:val="20"/>
      <w:u w:val="none"/>
    </w:rPr>
  </w:style>
  <w:style w:type="character" w:customStyle="1" w:styleId="WW8Num22z1">
    <w:name w:val="WW8Num22z1"/>
    <w:uiPriority w:val="99"/>
    <w:rsid w:val="00434B2F"/>
  </w:style>
  <w:style w:type="character" w:customStyle="1" w:styleId="WW8Num26z1">
    <w:name w:val="WW8Num26z1"/>
    <w:uiPriority w:val="99"/>
    <w:rsid w:val="00434B2F"/>
  </w:style>
  <w:style w:type="character" w:customStyle="1" w:styleId="WW8Num27z0">
    <w:name w:val="WW8Num27z0"/>
    <w:uiPriority w:val="99"/>
    <w:rsid w:val="00434B2F"/>
    <w:rPr>
      <w:rFonts w:ascii="Verdana" w:hAnsi="Verdana" w:cs="Verdana"/>
      <w:sz w:val="20"/>
      <w:szCs w:val="20"/>
    </w:rPr>
  </w:style>
  <w:style w:type="character" w:customStyle="1" w:styleId="WW8Num28z0">
    <w:name w:val="WW8Num28z0"/>
    <w:uiPriority w:val="99"/>
    <w:rsid w:val="00434B2F"/>
    <w:rPr>
      <w:rFonts w:ascii="Verdana" w:hAnsi="Verdana" w:cs="Verdana"/>
      <w:sz w:val="20"/>
      <w:szCs w:val="20"/>
      <w:u w:val="none"/>
    </w:rPr>
  </w:style>
  <w:style w:type="character" w:customStyle="1" w:styleId="WW8Num29z0">
    <w:name w:val="WW8Num29z0"/>
    <w:uiPriority w:val="99"/>
    <w:rsid w:val="00434B2F"/>
    <w:rPr>
      <w:rFonts w:ascii="Verdana" w:hAnsi="Verdana" w:cs="Verdana"/>
      <w:sz w:val="20"/>
      <w:szCs w:val="20"/>
      <w:u w:val="none"/>
    </w:rPr>
  </w:style>
  <w:style w:type="character" w:customStyle="1" w:styleId="WW8Num32z0">
    <w:name w:val="WW8Num32z0"/>
    <w:uiPriority w:val="99"/>
    <w:rsid w:val="00434B2F"/>
    <w:rPr>
      <w:rFonts w:ascii="Arial" w:hAnsi="Arial" w:cs="Arial"/>
      <w:sz w:val="24"/>
      <w:szCs w:val="24"/>
      <w:u w:val="none"/>
    </w:rPr>
  </w:style>
  <w:style w:type="character" w:customStyle="1" w:styleId="WW8Num34z0">
    <w:name w:val="WW8Num34z0"/>
    <w:uiPriority w:val="99"/>
    <w:rsid w:val="00434B2F"/>
    <w:rPr>
      <w:rFonts w:ascii="Verdana" w:hAnsi="Verdana" w:cs="Verdana"/>
      <w:sz w:val="20"/>
      <w:szCs w:val="20"/>
      <w:u w:val="none"/>
    </w:rPr>
  </w:style>
  <w:style w:type="character" w:customStyle="1" w:styleId="WW8Num35z0">
    <w:name w:val="WW8Num35z0"/>
    <w:uiPriority w:val="99"/>
    <w:rsid w:val="00434B2F"/>
  </w:style>
  <w:style w:type="character" w:customStyle="1" w:styleId="WW8Num37z0">
    <w:name w:val="WW8Num37z0"/>
    <w:uiPriority w:val="99"/>
    <w:rsid w:val="00434B2F"/>
    <w:rPr>
      <w:rFonts w:ascii="Verdana" w:hAnsi="Verdana" w:cs="Verdana"/>
      <w:sz w:val="20"/>
      <w:szCs w:val="20"/>
    </w:rPr>
  </w:style>
  <w:style w:type="character" w:customStyle="1" w:styleId="WW8Num38z0">
    <w:name w:val="WW8Num38z0"/>
    <w:uiPriority w:val="99"/>
    <w:rsid w:val="00434B2F"/>
    <w:rPr>
      <w:rFonts w:ascii="Verdana" w:hAnsi="Verdana" w:cs="Verdana"/>
      <w:sz w:val="20"/>
      <w:szCs w:val="20"/>
      <w:u w:val="none"/>
    </w:rPr>
  </w:style>
  <w:style w:type="character" w:customStyle="1" w:styleId="WW8Num39z0">
    <w:name w:val="WW8Num39z0"/>
    <w:uiPriority w:val="99"/>
    <w:rsid w:val="00434B2F"/>
    <w:rPr>
      <w:rFonts w:ascii="Verdana" w:hAnsi="Verdana" w:cs="Verdana"/>
      <w:sz w:val="20"/>
      <w:szCs w:val="20"/>
      <w:u w:val="none"/>
    </w:rPr>
  </w:style>
  <w:style w:type="character" w:customStyle="1" w:styleId="WW8Num41z0">
    <w:name w:val="WW8Num41z0"/>
    <w:uiPriority w:val="99"/>
    <w:rsid w:val="00434B2F"/>
    <w:rPr>
      <w:rFonts w:ascii="Verdana" w:hAnsi="Verdana" w:cs="Verdana"/>
      <w:sz w:val="20"/>
      <w:szCs w:val="20"/>
      <w:u w:val="none"/>
    </w:rPr>
  </w:style>
  <w:style w:type="character" w:customStyle="1" w:styleId="WW8Num43z3">
    <w:name w:val="WW8Num43z3"/>
    <w:uiPriority w:val="99"/>
    <w:rsid w:val="00434B2F"/>
  </w:style>
  <w:style w:type="character" w:customStyle="1" w:styleId="WW8Num45z0">
    <w:name w:val="WW8Num45z0"/>
    <w:uiPriority w:val="99"/>
    <w:rsid w:val="00434B2F"/>
    <w:rPr>
      <w:rFonts w:ascii="Verdana" w:hAnsi="Verdana" w:cs="Verdana"/>
      <w:sz w:val="20"/>
      <w:szCs w:val="20"/>
      <w:u w:val="none"/>
    </w:rPr>
  </w:style>
  <w:style w:type="character" w:customStyle="1" w:styleId="WW8Num46z0">
    <w:name w:val="WW8Num46z0"/>
    <w:uiPriority w:val="99"/>
    <w:rsid w:val="00434B2F"/>
    <w:rPr>
      <w:rFonts w:ascii="Verdana" w:hAnsi="Verdana" w:cs="Verdana"/>
      <w:sz w:val="20"/>
      <w:szCs w:val="20"/>
      <w:u w:val="none"/>
    </w:rPr>
  </w:style>
  <w:style w:type="character" w:customStyle="1" w:styleId="WW8Num47z0">
    <w:name w:val="WW8Num47z0"/>
    <w:uiPriority w:val="99"/>
    <w:rsid w:val="00434B2F"/>
    <w:rPr>
      <w:rFonts w:ascii="Verdana" w:hAnsi="Verdana" w:cs="Verdana"/>
      <w:sz w:val="20"/>
      <w:szCs w:val="20"/>
      <w:u w:val="none"/>
    </w:rPr>
  </w:style>
  <w:style w:type="character" w:customStyle="1" w:styleId="WW8Num48z0">
    <w:name w:val="WW8Num48z0"/>
    <w:uiPriority w:val="99"/>
    <w:rsid w:val="00434B2F"/>
    <w:rPr>
      <w:rFonts w:ascii="Verdana" w:hAnsi="Verdana" w:cs="Verdana"/>
      <w:sz w:val="20"/>
      <w:szCs w:val="20"/>
      <w:u w:val="none"/>
    </w:rPr>
  </w:style>
  <w:style w:type="character" w:customStyle="1" w:styleId="WW8Num49z0">
    <w:name w:val="WW8Num49z0"/>
    <w:uiPriority w:val="99"/>
    <w:rsid w:val="00434B2F"/>
    <w:rPr>
      <w:rFonts w:ascii="Verdana" w:hAnsi="Verdana" w:cs="Verdana"/>
      <w:sz w:val="20"/>
      <w:szCs w:val="20"/>
      <w:u w:val="none"/>
    </w:rPr>
  </w:style>
  <w:style w:type="character" w:customStyle="1" w:styleId="WW8Num50z0">
    <w:name w:val="WW8Num50z0"/>
    <w:uiPriority w:val="99"/>
    <w:rsid w:val="00434B2F"/>
    <w:rPr>
      <w:rFonts w:ascii="Verdana" w:hAnsi="Verdana" w:cs="Verdana"/>
      <w:sz w:val="20"/>
      <w:szCs w:val="20"/>
      <w:u w:val="none"/>
    </w:rPr>
  </w:style>
  <w:style w:type="character" w:customStyle="1" w:styleId="WW8Num52z0">
    <w:name w:val="WW8Num52z0"/>
    <w:uiPriority w:val="99"/>
    <w:rsid w:val="00434B2F"/>
    <w:rPr>
      <w:rFonts w:ascii="Verdana" w:hAnsi="Verdana" w:cs="Verdana"/>
      <w:sz w:val="20"/>
      <w:szCs w:val="20"/>
      <w:u w:val="none"/>
    </w:rPr>
  </w:style>
  <w:style w:type="character" w:customStyle="1" w:styleId="WW8Num54z0">
    <w:name w:val="WW8Num54z0"/>
    <w:uiPriority w:val="99"/>
    <w:rsid w:val="00434B2F"/>
    <w:rPr>
      <w:rFonts w:ascii="Verdana" w:hAnsi="Verdana" w:cs="Verdana"/>
      <w:color w:val="auto"/>
      <w:position w:val="0"/>
      <w:sz w:val="20"/>
      <w:szCs w:val="20"/>
      <w:u w:val="none"/>
      <w:vertAlign w:val="baseline"/>
    </w:rPr>
  </w:style>
  <w:style w:type="character" w:customStyle="1" w:styleId="WW8Num55z0">
    <w:name w:val="WW8Num55z0"/>
    <w:uiPriority w:val="99"/>
    <w:rsid w:val="00434B2F"/>
    <w:rPr>
      <w:rFonts w:ascii="Verdana" w:hAnsi="Verdana" w:cs="Verdana"/>
      <w:sz w:val="20"/>
      <w:szCs w:val="20"/>
      <w:u w:val="none"/>
    </w:rPr>
  </w:style>
  <w:style w:type="character" w:customStyle="1" w:styleId="WW8Num56z0">
    <w:name w:val="WW8Num56z0"/>
    <w:uiPriority w:val="99"/>
    <w:rsid w:val="00434B2F"/>
    <w:rPr>
      <w:rFonts w:ascii="Arial" w:hAnsi="Arial" w:cs="Arial"/>
      <w:sz w:val="24"/>
      <w:szCs w:val="24"/>
      <w:u w:val="none"/>
    </w:rPr>
  </w:style>
  <w:style w:type="character" w:customStyle="1" w:styleId="WW8Num57z0">
    <w:name w:val="WW8Num57z0"/>
    <w:uiPriority w:val="99"/>
    <w:rsid w:val="00434B2F"/>
    <w:rPr>
      <w:rFonts w:ascii="Verdana" w:hAnsi="Verdana" w:cs="Verdana"/>
      <w:sz w:val="20"/>
      <w:szCs w:val="20"/>
      <w:u w:val="none"/>
    </w:rPr>
  </w:style>
  <w:style w:type="character" w:customStyle="1" w:styleId="WW8Num59z0">
    <w:name w:val="WW8Num59z0"/>
    <w:uiPriority w:val="99"/>
    <w:rsid w:val="00434B2F"/>
    <w:rPr>
      <w:rFonts w:ascii="Verdana" w:hAnsi="Verdana" w:cs="Verdana"/>
      <w:sz w:val="20"/>
      <w:szCs w:val="20"/>
    </w:rPr>
  </w:style>
  <w:style w:type="character" w:customStyle="1" w:styleId="WW8Num61z0">
    <w:name w:val="WW8Num61z0"/>
    <w:uiPriority w:val="99"/>
    <w:rsid w:val="00434B2F"/>
    <w:rPr>
      <w:rFonts w:ascii="Verdana" w:hAnsi="Verdana" w:cs="Verdana"/>
      <w:sz w:val="20"/>
      <w:szCs w:val="20"/>
      <w:u w:val="none"/>
    </w:rPr>
  </w:style>
  <w:style w:type="character" w:customStyle="1" w:styleId="WW8Num63z0">
    <w:name w:val="WW8Num63z0"/>
    <w:uiPriority w:val="99"/>
    <w:rsid w:val="00434B2F"/>
    <w:rPr>
      <w:rFonts w:ascii="Verdana" w:hAnsi="Verdana" w:cs="Verdana"/>
      <w:sz w:val="20"/>
      <w:szCs w:val="20"/>
      <w:u w:val="none"/>
    </w:rPr>
  </w:style>
  <w:style w:type="character" w:customStyle="1" w:styleId="WW8Num64z0">
    <w:name w:val="WW8Num64z0"/>
    <w:uiPriority w:val="99"/>
    <w:rsid w:val="00434B2F"/>
    <w:rPr>
      <w:rFonts w:ascii="Verdana" w:hAnsi="Verdana" w:cs="Verdana"/>
      <w:sz w:val="20"/>
      <w:szCs w:val="20"/>
    </w:rPr>
  </w:style>
  <w:style w:type="character" w:customStyle="1" w:styleId="WW8Num64z1">
    <w:name w:val="WW8Num64z1"/>
    <w:uiPriority w:val="99"/>
    <w:rsid w:val="00434B2F"/>
    <w:rPr>
      <w:rFonts w:ascii="Arial" w:hAnsi="Arial" w:cs="Arial"/>
      <w:sz w:val="24"/>
      <w:szCs w:val="24"/>
      <w:u w:val="none"/>
    </w:rPr>
  </w:style>
  <w:style w:type="character" w:customStyle="1" w:styleId="WW8Num64z2">
    <w:name w:val="WW8Num64z2"/>
    <w:uiPriority w:val="99"/>
    <w:rsid w:val="00434B2F"/>
    <w:rPr>
      <w:rFonts w:ascii="Arial" w:hAnsi="Arial" w:cs="Arial"/>
      <w:sz w:val="24"/>
      <w:szCs w:val="24"/>
    </w:rPr>
  </w:style>
  <w:style w:type="character" w:customStyle="1" w:styleId="WW8Num65z0">
    <w:name w:val="WW8Num65z0"/>
    <w:uiPriority w:val="99"/>
    <w:rsid w:val="00434B2F"/>
    <w:rPr>
      <w:rFonts w:ascii="Verdana" w:hAnsi="Verdana" w:cs="Verdana"/>
      <w:color w:val="auto"/>
      <w:sz w:val="20"/>
      <w:szCs w:val="20"/>
    </w:rPr>
  </w:style>
  <w:style w:type="character" w:customStyle="1" w:styleId="WW8Num65z1">
    <w:name w:val="WW8Num65z1"/>
    <w:uiPriority w:val="99"/>
    <w:rsid w:val="00434B2F"/>
    <w:rPr>
      <w:rFonts w:ascii="Arial" w:hAnsi="Arial" w:cs="Arial"/>
      <w:sz w:val="24"/>
      <w:szCs w:val="24"/>
    </w:rPr>
  </w:style>
  <w:style w:type="character" w:customStyle="1" w:styleId="WW8Num69z0">
    <w:name w:val="WW8Num69z0"/>
    <w:uiPriority w:val="99"/>
    <w:rsid w:val="00434B2F"/>
    <w:rPr>
      <w:rFonts w:ascii="Times New Roman" w:hAnsi="Times New Roman" w:cs="Times New Roman"/>
      <w:b/>
      <w:bCs/>
    </w:rPr>
  </w:style>
  <w:style w:type="character" w:customStyle="1" w:styleId="WW8Num70z0">
    <w:name w:val="WW8Num70z0"/>
    <w:uiPriority w:val="99"/>
    <w:rsid w:val="00434B2F"/>
    <w:rPr>
      <w:rFonts w:ascii="Wingdings" w:hAnsi="Wingdings" w:cs="Wingdings"/>
      <w:sz w:val="16"/>
      <w:szCs w:val="16"/>
    </w:rPr>
  </w:style>
  <w:style w:type="character" w:customStyle="1" w:styleId="WW8Num71z0">
    <w:name w:val="WW8Num71z0"/>
    <w:uiPriority w:val="99"/>
    <w:rsid w:val="00434B2F"/>
    <w:rPr>
      <w:rFonts w:ascii="Times New Roman" w:hAnsi="Times New Roman" w:cs="Times New Roman"/>
    </w:rPr>
  </w:style>
  <w:style w:type="character" w:customStyle="1" w:styleId="WW8Num72z0">
    <w:name w:val="WW8Num72z0"/>
    <w:uiPriority w:val="99"/>
    <w:rsid w:val="00434B2F"/>
    <w:rPr>
      <w:rFonts w:ascii="Verdana" w:hAnsi="Verdana" w:cs="Verdana"/>
      <w:sz w:val="20"/>
      <w:szCs w:val="20"/>
    </w:rPr>
  </w:style>
  <w:style w:type="character" w:customStyle="1" w:styleId="WW8Num73z0">
    <w:name w:val="WW8Num73z0"/>
    <w:uiPriority w:val="99"/>
    <w:rsid w:val="00434B2F"/>
    <w:rPr>
      <w:rFonts w:ascii="Times New Roman" w:hAnsi="Times New Roman" w:cs="Times New Roman"/>
      <w:b/>
      <w:bCs/>
    </w:rPr>
  </w:style>
  <w:style w:type="character" w:customStyle="1" w:styleId="WW8Num74z0">
    <w:name w:val="WW8Num74z0"/>
    <w:uiPriority w:val="99"/>
    <w:rsid w:val="00434B2F"/>
    <w:rPr>
      <w:rFonts w:ascii="Verdana" w:hAnsi="Verdana" w:cs="Verdana"/>
      <w:sz w:val="20"/>
      <w:szCs w:val="20"/>
      <w:u w:val="none"/>
    </w:rPr>
  </w:style>
  <w:style w:type="character" w:customStyle="1" w:styleId="WW8Num75z0">
    <w:name w:val="WW8Num75z0"/>
    <w:uiPriority w:val="99"/>
    <w:rsid w:val="00434B2F"/>
    <w:rPr>
      <w:rFonts w:ascii="Verdana" w:hAnsi="Verdana" w:cs="Verdana"/>
      <w:sz w:val="20"/>
      <w:szCs w:val="20"/>
    </w:rPr>
  </w:style>
  <w:style w:type="character" w:customStyle="1" w:styleId="WW8Num75z1">
    <w:name w:val="WW8Num75z1"/>
    <w:uiPriority w:val="99"/>
    <w:rsid w:val="00434B2F"/>
    <w:rPr>
      <w:rFonts w:ascii="Arial" w:hAnsi="Arial" w:cs="Arial"/>
      <w:sz w:val="24"/>
      <w:szCs w:val="24"/>
    </w:rPr>
  </w:style>
  <w:style w:type="character" w:customStyle="1" w:styleId="WW8Num80z0">
    <w:name w:val="WW8Num80z0"/>
    <w:uiPriority w:val="99"/>
    <w:rsid w:val="00434B2F"/>
    <w:rPr>
      <w:rFonts w:ascii="Verdana" w:hAnsi="Verdana" w:cs="Verdana"/>
      <w:sz w:val="20"/>
      <w:szCs w:val="20"/>
      <w:u w:val="none"/>
    </w:rPr>
  </w:style>
  <w:style w:type="character" w:customStyle="1" w:styleId="WW8NumSt61z0">
    <w:name w:val="WW8NumSt61z0"/>
    <w:uiPriority w:val="99"/>
    <w:rsid w:val="00434B2F"/>
    <w:rPr>
      <w:rFonts w:ascii="Verdana" w:hAnsi="Verdana" w:cs="Verdana"/>
      <w:sz w:val="20"/>
      <w:szCs w:val="20"/>
      <w:u w:val="none"/>
    </w:rPr>
  </w:style>
  <w:style w:type="character" w:customStyle="1" w:styleId="WW8NumSt62z0">
    <w:name w:val="WW8NumSt62z0"/>
    <w:uiPriority w:val="99"/>
    <w:rsid w:val="00434B2F"/>
    <w:rPr>
      <w:rFonts w:ascii="Verdana" w:hAnsi="Verdana" w:cs="Verdana"/>
      <w:sz w:val="20"/>
      <w:szCs w:val="20"/>
      <w:u w:val="none"/>
    </w:rPr>
  </w:style>
  <w:style w:type="character" w:customStyle="1" w:styleId="WW8NumSt64z0">
    <w:name w:val="WW8NumSt64z0"/>
    <w:uiPriority w:val="99"/>
    <w:rsid w:val="00434B2F"/>
    <w:rPr>
      <w:rFonts w:ascii="Verdana" w:hAnsi="Verdana" w:cs="Verdana"/>
      <w:sz w:val="20"/>
      <w:szCs w:val="20"/>
      <w:u w:val="none"/>
    </w:rPr>
  </w:style>
  <w:style w:type="character" w:customStyle="1" w:styleId="Domylnaczcionkaakapitu1">
    <w:name w:val="Domyślna czcionka akapitu1"/>
    <w:uiPriority w:val="99"/>
    <w:rsid w:val="00434B2F"/>
  </w:style>
  <w:style w:type="character" w:customStyle="1" w:styleId="Znakiprzypiswdolnych">
    <w:name w:val="Znaki przypisów dolnych"/>
    <w:uiPriority w:val="99"/>
    <w:rsid w:val="00434B2F"/>
    <w:rPr>
      <w:vertAlign w:val="superscript"/>
    </w:rPr>
  </w:style>
  <w:style w:type="character" w:customStyle="1" w:styleId="Odwoaniedokomentarza1">
    <w:name w:val="Odwołanie do komentarza1"/>
    <w:uiPriority w:val="99"/>
    <w:rsid w:val="00434B2F"/>
    <w:rPr>
      <w:sz w:val="16"/>
      <w:szCs w:val="16"/>
    </w:rPr>
  </w:style>
  <w:style w:type="character" w:styleId="Uwydatnienie">
    <w:name w:val="Emphasis"/>
    <w:basedOn w:val="Domylnaczcionkaakapitu"/>
    <w:uiPriority w:val="99"/>
    <w:qFormat/>
    <w:rsid w:val="00434B2F"/>
    <w:rPr>
      <w:i/>
      <w:iCs/>
    </w:rPr>
  </w:style>
  <w:style w:type="character" w:customStyle="1" w:styleId="zwyklyZnakZnak">
    <w:name w:val="zwykly Znak Znak"/>
    <w:uiPriority w:val="99"/>
    <w:rsid w:val="00434B2F"/>
    <w:rPr>
      <w:rFonts w:ascii="Arial" w:hAnsi="Arial" w:cs="Arial"/>
      <w:sz w:val="24"/>
      <w:szCs w:val="24"/>
      <w:lang w:val="pl-PL" w:eastAsia="ar-SA" w:bidi="ar-SA"/>
    </w:rPr>
  </w:style>
  <w:style w:type="character" w:customStyle="1" w:styleId="zwyklywcietyZnakZnak">
    <w:name w:val="zwykly wciety Znak Znak"/>
    <w:uiPriority w:val="99"/>
    <w:rsid w:val="00434B2F"/>
    <w:rPr>
      <w:rFonts w:ascii="Arial" w:hAnsi="Arial" w:cs="Arial"/>
      <w:sz w:val="24"/>
      <w:szCs w:val="24"/>
      <w:lang w:val="pl-PL" w:eastAsia="ar-SA" w:bidi="ar-SA"/>
    </w:rPr>
  </w:style>
  <w:style w:type="character" w:customStyle="1" w:styleId="ZnakZnak13">
    <w:name w:val="Znak Znak13"/>
    <w:uiPriority w:val="99"/>
    <w:rsid w:val="00434B2F"/>
    <w:rPr>
      <w:sz w:val="24"/>
      <w:szCs w:val="24"/>
      <w:lang w:val="pl-PL" w:eastAsia="ar-SA" w:bidi="ar-SA"/>
    </w:rPr>
  </w:style>
  <w:style w:type="character" w:customStyle="1" w:styleId="Znakiprzypiswkocowych">
    <w:name w:val="Znaki przypisów końcowych"/>
    <w:uiPriority w:val="99"/>
    <w:rsid w:val="00434B2F"/>
    <w:rPr>
      <w:vertAlign w:val="superscript"/>
    </w:rPr>
  </w:style>
  <w:style w:type="character" w:customStyle="1" w:styleId="ZnakZnak7">
    <w:name w:val="Znak Znak7"/>
    <w:uiPriority w:val="99"/>
    <w:rsid w:val="00434B2F"/>
    <w:rPr>
      <w:sz w:val="24"/>
      <w:szCs w:val="24"/>
      <w:lang w:val="pl-PL" w:eastAsia="ar-SA" w:bidi="ar-SA"/>
    </w:rPr>
  </w:style>
  <w:style w:type="character" w:customStyle="1" w:styleId="a2ZnakZnak">
    <w:name w:val="a2 Znak Znak"/>
    <w:uiPriority w:val="99"/>
    <w:rsid w:val="00434B2F"/>
    <w:rPr>
      <w:rFonts w:ascii="Arial" w:hAnsi="Arial" w:cs="Arial"/>
      <w:sz w:val="24"/>
      <w:szCs w:val="24"/>
      <w:lang w:val="pl-PL" w:eastAsia="ar-SA" w:bidi="ar-SA"/>
    </w:rPr>
  </w:style>
  <w:style w:type="character" w:customStyle="1" w:styleId="Znakinumeracji">
    <w:name w:val="Znaki numeracji"/>
    <w:uiPriority w:val="99"/>
    <w:rsid w:val="00434B2F"/>
    <w:rPr>
      <w:rFonts w:ascii="Verdana" w:hAnsi="Verdana" w:cs="Verdana"/>
      <w:sz w:val="20"/>
      <w:szCs w:val="20"/>
    </w:rPr>
  </w:style>
  <w:style w:type="character" w:customStyle="1" w:styleId="Symbolewypunktowania">
    <w:name w:val="Symbole wypunktowania"/>
    <w:uiPriority w:val="99"/>
    <w:rsid w:val="00434B2F"/>
    <w:rPr>
      <w:rFonts w:ascii="StarSymbol" w:hAnsi="StarSymbol" w:cs="StarSymbol"/>
      <w:sz w:val="18"/>
      <w:szCs w:val="18"/>
    </w:rPr>
  </w:style>
  <w:style w:type="paragraph" w:customStyle="1" w:styleId="Podpis1">
    <w:name w:val="Podpis1"/>
    <w:basedOn w:val="Normalny"/>
    <w:uiPriority w:val="99"/>
    <w:rsid w:val="00434B2F"/>
    <w:pPr>
      <w:suppressLineNumbers/>
      <w:suppressAutoHyphens/>
      <w:spacing w:before="120" w:after="120" w:line="240" w:lineRule="auto"/>
    </w:pPr>
    <w:rPr>
      <w:rFonts w:ascii="Times New Roman" w:eastAsia="Times New Roman" w:hAnsi="Times New Roman" w:cs="Times New Roman"/>
      <w:i/>
      <w:iCs/>
      <w:sz w:val="20"/>
      <w:szCs w:val="20"/>
      <w:lang w:eastAsia="ar-SA"/>
    </w:rPr>
  </w:style>
  <w:style w:type="paragraph" w:customStyle="1" w:styleId="Indeks">
    <w:name w:val="Indeks"/>
    <w:basedOn w:val="Normalny"/>
    <w:uiPriority w:val="99"/>
    <w:rsid w:val="00434B2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10">
    <w:name w:val="Nagłówek1"/>
    <w:basedOn w:val="Normalny"/>
    <w:next w:val="Tekstpodstawowy"/>
    <w:uiPriority w:val="99"/>
    <w:rsid w:val="00434B2F"/>
    <w:pPr>
      <w:keepNext/>
      <w:suppressAutoHyphens/>
      <w:spacing w:before="240" w:after="120" w:line="240" w:lineRule="auto"/>
    </w:pPr>
    <w:rPr>
      <w:rFonts w:ascii="Arial" w:eastAsia="Times New Roman" w:hAnsi="Arial" w:cs="Arial"/>
      <w:sz w:val="28"/>
      <w:szCs w:val="28"/>
      <w:lang w:eastAsia="ar-SA"/>
    </w:rPr>
  </w:style>
  <w:style w:type="paragraph" w:customStyle="1" w:styleId="tytu0">
    <w:name w:val="tytuł"/>
    <w:basedOn w:val="Normalny"/>
    <w:next w:val="Normalny"/>
    <w:uiPriority w:val="99"/>
    <w:rsid w:val="00434B2F"/>
    <w:pPr>
      <w:tabs>
        <w:tab w:val="left" w:pos="720"/>
      </w:tabs>
      <w:suppressAutoHyphens/>
      <w:spacing w:after="0" w:line="240" w:lineRule="auto"/>
      <w:ind w:left="720" w:hanging="720"/>
      <w:jc w:val="center"/>
    </w:pPr>
    <w:rPr>
      <w:rFonts w:ascii="Verdana" w:eastAsia="Times New Roman" w:hAnsi="Verdana" w:cs="Verdana"/>
      <w:b/>
      <w:bCs/>
      <w:color w:val="FF00FF"/>
      <w:sz w:val="20"/>
      <w:szCs w:val="20"/>
      <w:lang w:eastAsia="ar-SA"/>
    </w:rPr>
  </w:style>
  <w:style w:type="paragraph" w:customStyle="1" w:styleId="tekstdokumentu">
    <w:name w:val="tekst dokumentu"/>
    <w:basedOn w:val="Normalny"/>
    <w:uiPriority w:val="99"/>
    <w:rsid w:val="00434B2F"/>
    <w:pPr>
      <w:suppressAutoHyphens/>
      <w:spacing w:after="0" w:line="240" w:lineRule="auto"/>
      <w:ind w:left="1620" w:hanging="1620"/>
      <w:jc w:val="center"/>
    </w:pPr>
    <w:rPr>
      <w:rFonts w:ascii="Verdana" w:eastAsia="Times New Roman" w:hAnsi="Verdana" w:cs="Verdana"/>
      <w:sz w:val="20"/>
      <w:szCs w:val="20"/>
      <w:lang w:eastAsia="ar-SA"/>
    </w:rPr>
  </w:style>
  <w:style w:type="paragraph" w:customStyle="1" w:styleId="zacznik">
    <w:name w:val="załącznik"/>
    <w:basedOn w:val="Tekstpodstawowy"/>
    <w:uiPriority w:val="99"/>
    <w:rsid w:val="00434B2F"/>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434B2F"/>
    <w:pPr>
      <w:suppressAutoHyphens/>
      <w:spacing w:before="120" w:after="120" w:line="240" w:lineRule="auto"/>
      <w:jc w:val="both"/>
    </w:pPr>
    <w:rPr>
      <w:rFonts w:ascii="Optima" w:eastAsia="Times New Roman" w:hAnsi="Optima" w:cs="Optima"/>
      <w:lang w:val="en-GB" w:eastAsia="ar-SA"/>
    </w:rPr>
  </w:style>
  <w:style w:type="paragraph" w:customStyle="1" w:styleId="Tekstpodstawowywcity22">
    <w:name w:val="Tekst podstawowy wcięty 22"/>
    <w:basedOn w:val="Normalny"/>
    <w:uiPriority w:val="99"/>
    <w:rsid w:val="00434B2F"/>
    <w:pPr>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uiPriority w:val="99"/>
    <w:rsid w:val="00434B2F"/>
    <w:pPr>
      <w:suppressAutoHyphens/>
      <w:spacing w:after="0" w:line="240" w:lineRule="auto"/>
      <w:ind w:left="720" w:hanging="720"/>
      <w:jc w:val="both"/>
    </w:pPr>
    <w:rPr>
      <w:rFonts w:ascii="Times New Roman" w:eastAsia="Times New Roman" w:hAnsi="Times New Roman" w:cs="Times New Roman"/>
      <w:sz w:val="24"/>
      <w:szCs w:val="24"/>
      <w:lang w:eastAsia="ar-SA"/>
    </w:rPr>
  </w:style>
  <w:style w:type="paragraph" w:customStyle="1" w:styleId="Wcicienormalne1">
    <w:name w:val="Wcięcie normalne1"/>
    <w:basedOn w:val="Normalny"/>
    <w:next w:val="Normalny"/>
    <w:uiPriority w:val="99"/>
    <w:rsid w:val="00434B2F"/>
    <w:pPr>
      <w:suppressAutoHyphens/>
      <w:spacing w:before="120" w:after="0" w:line="240" w:lineRule="auto"/>
      <w:ind w:left="720"/>
    </w:pPr>
    <w:rPr>
      <w:rFonts w:ascii="Times New Roman" w:eastAsia="Times New Roman" w:hAnsi="Times New Roman" w:cs="Times New Roman"/>
      <w:sz w:val="24"/>
      <w:szCs w:val="24"/>
      <w:lang w:eastAsia="ar-SA"/>
    </w:rPr>
  </w:style>
  <w:style w:type="paragraph" w:customStyle="1" w:styleId="Plandokumentu1">
    <w:name w:val="Plan dokumentu1"/>
    <w:basedOn w:val="Normalny"/>
    <w:uiPriority w:val="99"/>
    <w:rsid w:val="00434B2F"/>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Head12">
    <w:name w:val="Head 1.2"/>
    <w:basedOn w:val="Normalny"/>
    <w:uiPriority w:val="99"/>
    <w:rsid w:val="00434B2F"/>
    <w:pPr>
      <w:tabs>
        <w:tab w:val="left" w:pos="158"/>
        <w:tab w:val="right" w:pos="4657"/>
      </w:tabs>
      <w:suppressAutoHyphens/>
      <w:autoSpaceDE w:val="0"/>
      <w:spacing w:after="0" w:line="360" w:lineRule="auto"/>
    </w:pPr>
    <w:rPr>
      <w:rFonts w:ascii="Times New Roman" w:eastAsia="Times New Roman" w:hAnsi="Times New Roman" w:cs="Times New Roman"/>
      <w:b/>
      <w:bCs/>
      <w:sz w:val="20"/>
      <w:szCs w:val="20"/>
      <w:lang w:eastAsia="ar-SA"/>
    </w:rPr>
  </w:style>
  <w:style w:type="paragraph" w:customStyle="1" w:styleId="numerowanie">
    <w:name w:val="numerowanie"/>
    <w:basedOn w:val="Normalny"/>
    <w:uiPriority w:val="99"/>
    <w:rsid w:val="00434B2F"/>
    <w:pPr>
      <w:suppressAutoHyphens/>
      <w:spacing w:after="0" w:line="240" w:lineRule="auto"/>
      <w:jc w:val="both"/>
    </w:pPr>
    <w:rPr>
      <w:rFonts w:ascii="Arial" w:eastAsia="Times New Roman" w:hAnsi="Arial" w:cs="Arial"/>
      <w:b/>
      <w:bCs/>
      <w:lang w:eastAsia="ar-SA"/>
    </w:rPr>
  </w:style>
  <w:style w:type="paragraph" w:customStyle="1" w:styleId="A">
    <w:name w:val="A"/>
    <w:uiPriority w:val="99"/>
    <w:rsid w:val="00434B2F"/>
    <w:pPr>
      <w:keepNext/>
      <w:suppressAutoHyphens/>
      <w:spacing w:before="240" w:after="0" w:line="240" w:lineRule="exact"/>
      <w:ind w:left="720" w:hanging="720"/>
      <w:jc w:val="both"/>
    </w:pPr>
    <w:rPr>
      <w:rFonts w:ascii="Times New Roman" w:eastAsia="Times New Roman" w:hAnsi="Times New Roman" w:cs="Times New Roman"/>
      <w:sz w:val="24"/>
      <w:szCs w:val="24"/>
      <w:lang w:val="en-GB" w:eastAsia="ar-SA"/>
    </w:rPr>
  </w:style>
  <w:style w:type="paragraph" w:customStyle="1" w:styleId="AAAAA">
    <w:name w:val="AAAAA"/>
    <w:uiPriority w:val="99"/>
    <w:rsid w:val="00434B2F"/>
    <w:pPr>
      <w:suppressAutoHyphens/>
      <w:overflowPunct w:val="0"/>
      <w:autoSpaceDE w:val="0"/>
      <w:spacing w:after="0" w:line="240" w:lineRule="auto"/>
      <w:jc w:val="both"/>
      <w:textAlignment w:val="baseline"/>
    </w:pPr>
    <w:rPr>
      <w:rFonts w:ascii="Times New Roman" w:eastAsia="Times New Roman" w:hAnsi="Times New Roman" w:cs="Times New Roman"/>
      <w:sz w:val="20"/>
      <w:szCs w:val="20"/>
      <w:lang w:eastAsia="ar-SA"/>
    </w:rPr>
  </w:style>
  <w:style w:type="paragraph" w:customStyle="1" w:styleId="Tekstblokowy1">
    <w:name w:val="Tekst blokowy1"/>
    <w:basedOn w:val="Normalny"/>
    <w:uiPriority w:val="99"/>
    <w:rsid w:val="00434B2F"/>
    <w:pPr>
      <w:suppressAutoHyphens/>
      <w:spacing w:after="0" w:line="240" w:lineRule="auto"/>
      <w:ind w:left="360" w:right="72"/>
    </w:pPr>
    <w:rPr>
      <w:rFonts w:ascii="Arial Narrow" w:eastAsia="Times New Roman" w:hAnsi="Arial Narrow" w:cs="Arial Narrow"/>
      <w:lang w:eastAsia="ar-SA"/>
    </w:rPr>
  </w:style>
  <w:style w:type="paragraph" w:customStyle="1" w:styleId="Tekstkomentarza1">
    <w:name w:val="Tekst komentarza1"/>
    <w:basedOn w:val="Normalny"/>
    <w:uiPriority w:val="99"/>
    <w:rsid w:val="00434B2F"/>
    <w:pPr>
      <w:suppressAutoHyphens/>
      <w:spacing w:after="0" w:line="240" w:lineRule="auto"/>
    </w:pPr>
    <w:rPr>
      <w:rFonts w:ascii="Times New Roman" w:eastAsia="Times New Roman" w:hAnsi="Times New Roman" w:cs="Times New Roman"/>
      <w:sz w:val="20"/>
      <w:szCs w:val="20"/>
      <w:lang w:eastAsia="ar-SA"/>
    </w:rPr>
  </w:style>
  <w:style w:type="paragraph" w:customStyle="1" w:styleId="xl24">
    <w:name w:val="xl24"/>
    <w:basedOn w:val="Normalny"/>
    <w:uiPriority w:val="99"/>
    <w:rsid w:val="00434B2F"/>
    <w:pPr>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25">
    <w:name w:val="xl25"/>
    <w:basedOn w:val="Normalny"/>
    <w:uiPriority w:val="99"/>
    <w:rsid w:val="00434B2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6">
    <w:name w:val="xl26"/>
    <w:basedOn w:val="Normalny"/>
    <w:uiPriority w:val="99"/>
    <w:rsid w:val="00434B2F"/>
    <w:pPr>
      <w:suppressAutoHyphens/>
      <w:spacing w:before="280" w:after="280" w:line="240" w:lineRule="auto"/>
    </w:pPr>
    <w:rPr>
      <w:rFonts w:ascii="Arial" w:eastAsia="Times New Roman" w:hAnsi="Arial" w:cs="Arial"/>
      <w:b/>
      <w:bCs/>
      <w:sz w:val="24"/>
      <w:szCs w:val="24"/>
      <w:lang w:eastAsia="ar-SA"/>
    </w:rPr>
  </w:style>
  <w:style w:type="paragraph" w:customStyle="1" w:styleId="xl27">
    <w:name w:val="xl27"/>
    <w:basedOn w:val="Normalny"/>
    <w:uiPriority w:val="99"/>
    <w:rsid w:val="00434B2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8">
    <w:name w:val="xl28"/>
    <w:basedOn w:val="Normalny"/>
    <w:uiPriority w:val="99"/>
    <w:rsid w:val="00434B2F"/>
    <w:pP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9">
    <w:name w:val="xl29"/>
    <w:basedOn w:val="Normalny"/>
    <w:uiPriority w:val="99"/>
    <w:rsid w:val="00434B2F"/>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30">
    <w:name w:val="xl30"/>
    <w:basedOn w:val="Normalny"/>
    <w:uiPriority w:val="99"/>
    <w:rsid w:val="00434B2F"/>
    <w:pPr>
      <w:shd w:val="clear" w:color="auto" w:fill="C0C0C0"/>
      <w:suppressAutoHyphens/>
      <w:spacing w:before="280" w:after="280" w:line="240" w:lineRule="auto"/>
    </w:pPr>
    <w:rPr>
      <w:rFonts w:ascii="Arial" w:eastAsia="Times New Roman" w:hAnsi="Arial" w:cs="Arial"/>
      <w:b/>
      <w:bCs/>
      <w:sz w:val="24"/>
      <w:szCs w:val="24"/>
      <w:lang w:eastAsia="ar-SA"/>
    </w:rPr>
  </w:style>
  <w:style w:type="paragraph" w:customStyle="1" w:styleId="xl31">
    <w:name w:val="xl31"/>
    <w:basedOn w:val="Normalny"/>
    <w:uiPriority w:val="99"/>
    <w:rsid w:val="00434B2F"/>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2">
    <w:name w:val="xl32"/>
    <w:basedOn w:val="Normalny"/>
    <w:uiPriority w:val="99"/>
    <w:rsid w:val="00434B2F"/>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3">
    <w:name w:val="xl33"/>
    <w:basedOn w:val="Normalny"/>
    <w:uiPriority w:val="99"/>
    <w:rsid w:val="00434B2F"/>
    <w:pPr>
      <w:suppressAutoHyphens/>
      <w:spacing w:before="280" w:after="280" w:line="240" w:lineRule="auto"/>
      <w:jc w:val="center"/>
      <w:textAlignment w:val="center"/>
    </w:pPr>
    <w:rPr>
      <w:rFonts w:ascii="Arial" w:eastAsia="Times New Roman" w:hAnsi="Arial" w:cs="Arial"/>
      <w:b/>
      <w:bCs/>
      <w:color w:val="FFCC99"/>
      <w:sz w:val="24"/>
      <w:szCs w:val="24"/>
      <w:lang w:eastAsia="ar-SA"/>
    </w:rPr>
  </w:style>
  <w:style w:type="paragraph" w:customStyle="1" w:styleId="xl34">
    <w:name w:val="xl34"/>
    <w:basedOn w:val="Normalny"/>
    <w:uiPriority w:val="99"/>
    <w:rsid w:val="00434B2F"/>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5">
    <w:name w:val="xl35"/>
    <w:basedOn w:val="Normalny"/>
    <w:uiPriority w:val="99"/>
    <w:rsid w:val="00434B2F"/>
    <w:pPr>
      <w:pBdr>
        <w:top w:val="single" w:sz="4" w:space="0" w:color="000000"/>
        <w:left w:val="single" w:sz="4" w:space="0" w:color="000000"/>
      </w:pBdr>
      <w:shd w:val="clear" w:color="auto" w:fill="AAAAAA"/>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6">
    <w:name w:val="xl36"/>
    <w:basedOn w:val="Normalny"/>
    <w:uiPriority w:val="99"/>
    <w:rsid w:val="00434B2F"/>
    <w:pPr>
      <w:pBdr>
        <w:top w:val="single" w:sz="4" w:space="0" w:color="000000"/>
      </w:pBdr>
      <w:shd w:val="clear" w:color="auto" w:fill="AAAAAA"/>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7">
    <w:name w:val="xl37"/>
    <w:basedOn w:val="Normalny"/>
    <w:uiPriority w:val="99"/>
    <w:rsid w:val="00434B2F"/>
    <w:pPr>
      <w:pBdr>
        <w:top w:val="single" w:sz="4" w:space="0" w:color="000000"/>
        <w:right w:val="single" w:sz="4" w:space="0" w:color="000000"/>
      </w:pBdr>
      <w:shd w:val="clear" w:color="auto" w:fill="AAAAAA"/>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8">
    <w:name w:val="xl38"/>
    <w:basedOn w:val="Normalny"/>
    <w:uiPriority w:val="99"/>
    <w:rsid w:val="00434B2F"/>
    <w:pPr>
      <w:pBdr>
        <w:top w:val="single" w:sz="4" w:space="0" w:color="000000"/>
        <w:left w:val="single" w:sz="4" w:space="0" w:color="000000"/>
        <w:bottom w:val="single" w:sz="4" w:space="0" w:color="000000"/>
      </w:pBdr>
      <w:shd w:val="clear" w:color="auto" w:fill="AAAAAA"/>
      <w:suppressAutoHyphens/>
      <w:spacing w:before="280" w:after="280" w:line="240" w:lineRule="auto"/>
      <w:jc w:val="center"/>
    </w:pPr>
    <w:rPr>
      <w:rFonts w:ascii="Arial" w:eastAsia="Times New Roman" w:hAnsi="Arial" w:cs="Arial"/>
      <w:b/>
      <w:bCs/>
      <w:sz w:val="24"/>
      <w:szCs w:val="24"/>
      <w:lang w:eastAsia="ar-SA"/>
    </w:rPr>
  </w:style>
  <w:style w:type="paragraph" w:customStyle="1" w:styleId="xl39">
    <w:name w:val="xl39"/>
    <w:basedOn w:val="Normalny"/>
    <w:uiPriority w:val="99"/>
    <w:rsid w:val="00434B2F"/>
    <w:pPr>
      <w:pBdr>
        <w:top w:val="single" w:sz="4" w:space="0" w:color="000000"/>
        <w:bottom w:val="single" w:sz="4" w:space="0" w:color="000000"/>
      </w:pBdr>
      <w:shd w:val="clear" w:color="auto" w:fill="AAAAAA"/>
      <w:suppressAutoHyphens/>
      <w:spacing w:before="280" w:after="280" w:line="240" w:lineRule="auto"/>
      <w:jc w:val="center"/>
    </w:pPr>
    <w:rPr>
      <w:rFonts w:ascii="Arial" w:eastAsia="Times New Roman" w:hAnsi="Arial" w:cs="Arial"/>
      <w:b/>
      <w:bCs/>
      <w:sz w:val="24"/>
      <w:szCs w:val="24"/>
      <w:lang w:eastAsia="ar-SA"/>
    </w:rPr>
  </w:style>
  <w:style w:type="paragraph" w:customStyle="1" w:styleId="xl40">
    <w:name w:val="xl40"/>
    <w:basedOn w:val="Normalny"/>
    <w:uiPriority w:val="99"/>
    <w:rsid w:val="00434B2F"/>
    <w:pPr>
      <w:pBdr>
        <w:top w:val="single" w:sz="4" w:space="0" w:color="000000"/>
        <w:bottom w:val="single" w:sz="4" w:space="0" w:color="000000"/>
        <w:right w:val="single" w:sz="4" w:space="0" w:color="000000"/>
      </w:pBdr>
      <w:shd w:val="clear" w:color="auto" w:fill="AAAAAA"/>
      <w:suppressAutoHyphens/>
      <w:spacing w:before="280" w:after="280" w:line="240" w:lineRule="auto"/>
      <w:jc w:val="center"/>
    </w:pPr>
    <w:rPr>
      <w:rFonts w:ascii="Arial" w:eastAsia="Times New Roman" w:hAnsi="Arial" w:cs="Arial"/>
      <w:b/>
      <w:bCs/>
      <w:sz w:val="24"/>
      <w:szCs w:val="24"/>
      <w:lang w:eastAsia="ar-SA"/>
    </w:rPr>
  </w:style>
  <w:style w:type="paragraph" w:customStyle="1" w:styleId="xl41">
    <w:name w:val="xl41"/>
    <w:basedOn w:val="Normalny"/>
    <w:uiPriority w:val="99"/>
    <w:rsid w:val="00434B2F"/>
    <w:pPr>
      <w:pBdr>
        <w:top w:val="single" w:sz="4" w:space="0" w:color="000000"/>
        <w:left w:val="single" w:sz="4" w:space="0" w:color="000000"/>
        <w:bottom w:val="single" w:sz="4" w:space="0" w:color="000000"/>
      </w:pBdr>
      <w:shd w:val="clear" w:color="auto" w:fill="AAAAAA"/>
      <w:suppressAutoHyphens/>
      <w:spacing w:before="280" w:after="280" w:line="240" w:lineRule="auto"/>
    </w:pPr>
    <w:rPr>
      <w:rFonts w:ascii="Arial" w:eastAsia="Times New Roman" w:hAnsi="Arial" w:cs="Arial"/>
      <w:color w:val="FFFF00"/>
      <w:sz w:val="24"/>
      <w:szCs w:val="24"/>
      <w:lang w:eastAsia="ar-SA"/>
    </w:rPr>
  </w:style>
  <w:style w:type="paragraph" w:customStyle="1" w:styleId="xl42">
    <w:name w:val="xl42"/>
    <w:basedOn w:val="Normalny"/>
    <w:uiPriority w:val="99"/>
    <w:rsid w:val="00434B2F"/>
    <w:pPr>
      <w:pBdr>
        <w:top w:val="single" w:sz="4" w:space="0" w:color="000000"/>
        <w:bottom w:val="single" w:sz="4" w:space="0" w:color="000000"/>
      </w:pBdr>
      <w:shd w:val="clear" w:color="auto" w:fill="AAAAAA"/>
      <w:suppressAutoHyphens/>
      <w:spacing w:before="280" w:after="280" w:line="240" w:lineRule="auto"/>
    </w:pPr>
    <w:rPr>
      <w:rFonts w:ascii="Arial" w:eastAsia="Times New Roman" w:hAnsi="Arial" w:cs="Arial"/>
      <w:color w:val="FFFF00"/>
      <w:sz w:val="24"/>
      <w:szCs w:val="24"/>
      <w:lang w:eastAsia="ar-SA"/>
    </w:rPr>
  </w:style>
  <w:style w:type="paragraph" w:customStyle="1" w:styleId="xl43">
    <w:name w:val="xl43"/>
    <w:basedOn w:val="Normalny"/>
    <w:uiPriority w:val="99"/>
    <w:rsid w:val="00434B2F"/>
    <w:pPr>
      <w:pBdr>
        <w:top w:val="single" w:sz="4" w:space="0" w:color="000000"/>
        <w:bottom w:val="single" w:sz="4" w:space="0" w:color="000000"/>
        <w:right w:val="single" w:sz="4" w:space="0" w:color="000000"/>
      </w:pBdr>
      <w:shd w:val="clear" w:color="auto" w:fill="AAAAAA"/>
      <w:suppressAutoHyphens/>
      <w:spacing w:before="280" w:after="280" w:line="240" w:lineRule="auto"/>
    </w:pPr>
    <w:rPr>
      <w:rFonts w:ascii="Arial" w:eastAsia="Times New Roman" w:hAnsi="Arial" w:cs="Arial"/>
      <w:color w:val="FFFF00"/>
      <w:sz w:val="24"/>
      <w:szCs w:val="24"/>
      <w:lang w:eastAsia="ar-SA"/>
    </w:rPr>
  </w:style>
  <w:style w:type="paragraph" w:customStyle="1" w:styleId="xl44">
    <w:name w:val="xl44"/>
    <w:basedOn w:val="Normalny"/>
    <w:uiPriority w:val="99"/>
    <w:rsid w:val="00434B2F"/>
    <w:pPr>
      <w:pBdr>
        <w:top w:val="single" w:sz="4" w:space="0" w:color="000000"/>
        <w:bottom w:val="single" w:sz="4" w:space="0" w:color="000000"/>
      </w:pBdr>
      <w:shd w:val="clear" w:color="auto" w:fill="AAAAAA"/>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45">
    <w:name w:val="xl45"/>
    <w:basedOn w:val="Normalny"/>
    <w:uiPriority w:val="99"/>
    <w:rsid w:val="00434B2F"/>
    <w:pPr>
      <w:pBdr>
        <w:top w:val="single" w:sz="4" w:space="0" w:color="000000"/>
        <w:bottom w:val="single" w:sz="4" w:space="0" w:color="000000"/>
        <w:right w:val="single" w:sz="4" w:space="0" w:color="000000"/>
      </w:pBdr>
      <w:shd w:val="clear" w:color="auto" w:fill="AAAAAA"/>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46">
    <w:name w:val="xl46"/>
    <w:basedOn w:val="Normalny"/>
    <w:uiPriority w:val="99"/>
    <w:rsid w:val="00434B2F"/>
    <w:pPr>
      <w:pBdr>
        <w:top w:val="single" w:sz="4" w:space="0" w:color="000000"/>
        <w:left w:val="single" w:sz="4" w:space="0" w:color="000000"/>
        <w:bottom w:val="single" w:sz="4" w:space="0" w:color="000000"/>
      </w:pBdr>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47">
    <w:name w:val="xl47"/>
    <w:basedOn w:val="Normalny"/>
    <w:uiPriority w:val="99"/>
    <w:rsid w:val="00434B2F"/>
    <w:pPr>
      <w:pBdr>
        <w:top w:val="single" w:sz="4" w:space="0" w:color="000000"/>
        <w:bottom w:val="single" w:sz="4" w:space="0" w:color="000000"/>
      </w:pBdr>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48">
    <w:name w:val="xl48"/>
    <w:basedOn w:val="Normalny"/>
    <w:uiPriority w:val="99"/>
    <w:rsid w:val="00434B2F"/>
    <w:pPr>
      <w:pBdr>
        <w:top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49">
    <w:name w:val="xl49"/>
    <w:basedOn w:val="Normalny"/>
    <w:uiPriority w:val="99"/>
    <w:rsid w:val="00434B2F"/>
    <w:pPr>
      <w:pBdr>
        <w:top w:val="single" w:sz="4" w:space="0" w:color="000000"/>
        <w:left w:val="single" w:sz="4" w:space="0" w:color="000000"/>
        <w:bottom w:val="single" w:sz="4" w:space="0" w:color="000000"/>
      </w:pBdr>
      <w:shd w:val="clear" w:color="auto" w:fill="AAAAAA"/>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50">
    <w:name w:val="xl50"/>
    <w:basedOn w:val="Normalny"/>
    <w:uiPriority w:val="99"/>
    <w:rsid w:val="00434B2F"/>
    <w:pPr>
      <w:pBdr>
        <w:top w:val="single" w:sz="4" w:space="0" w:color="000000"/>
        <w:bottom w:val="single" w:sz="4" w:space="0" w:color="000000"/>
      </w:pBdr>
      <w:shd w:val="clear" w:color="auto" w:fill="AAAAAA"/>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51">
    <w:name w:val="xl51"/>
    <w:basedOn w:val="Normalny"/>
    <w:uiPriority w:val="99"/>
    <w:rsid w:val="00434B2F"/>
    <w:pPr>
      <w:pBdr>
        <w:top w:val="single" w:sz="4" w:space="0" w:color="000000"/>
        <w:bottom w:val="single" w:sz="4" w:space="0" w:color="000000"/>
        <w:right w:val="single" w:sz="4" w:space="0" w:color="000000"/>
      </w:pBdr>
      <w:shd w:val="clear" w:color="auto" w:fill="AAAAAA"/>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52">
    <w:name w:val="xl52"/>
    <w:basedOn w:val="Normalny"/>
    <w:uiPriority w:val="99"/>
    <w:rsid w:val="00434B2F"/>
    <w:pPr>
      <w:suppressAutoHyphens/>
      <w:spacing w:before="280" w:after="280" w:line="240" w:lineRule="auto"/>
    </w:pPr>
    <w:rPr>
      <w:rFonts w:ascii="Arial" w:eastAsia="Times New Roman" w:hAnsi="Arial" w:cs="Arial"/>
      <w:sz w:val="24"/>
      <w:szCs w:val="24"/>
      <w:lang w:eastAsia="ar-SA"/>
    </w:rPr>
  </w:style>
  <w:style w:type="paragraph" w:customStyle="1" w:styleId="xl53">
    <w:name w:val="xl53"/>
    <w:basedOn w:val="Normalny"/>
    <w:uiPriority w:val="99"/>
    <w:rsid w:val="00434B2F"/>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line="240" w:lineRule="auto"/>
    </w:pPr>
    <w:rPr>
      <w:rFonts w:ascii="Arial" w:eastAsia="Times New Roman" w:hAnsi="Arial" w:cs="Arial"/>
      <w:color w:val="FFFF00"/>
      <w:sz w:val="24"/>
      <w:szCs w:val="24"/>
      <w:lang w:eastAsia="ar-SA"/>
    </w:rPr>
  </w:style>
  <w:style w:type="paragraph" w:customStyle="1" w:styleId="xl54">
    <w:name w:val="xl54"/>
    <w:basedOn w:val="Normalny"/>
    <w:uiPriority w:val="99"/>
    <w:rsid w:val="00434B2F"/>
    <w:pPr>
      <w:pBdr>
        <w:top w:val="single" w:sz="4" w:space="0" w:color="000000"/>
        <w:left w:val="single" w:sz="4" w:space="0" w:color="000000"/>
        <w:bottom w:val="single" w:sz="4" w:space="0" w:color="000000"/>
      </w:pBdr>
      <w:shd w:val="clear" w:color="auto" w:fill="C0C0C0"/>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55">
    <w:name w:val="xl55"/>
    <w:basedOn w:val="Normalny"/>
    <w:uiPriority w:val="99"/>
    <w:rsid w:val="00434B2F"/>
    <w:pPr>
      <w:pBdr>
        <w:top w:val="single" w:sz="4" w:space="0" w:color="000000"/>
        <w:bottom w:val="single" w:sz="4" w:space="0" w:color="000000"/>
      </w:pBdr>
      <w:shd w:val="clear" w:color="auto" w:fill="C0C0C0"/>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56">
    <w:name w:val="xl56"/>
    <w:basedOn w:val="Normalny"/>
    <w:uiPriority w:val="99"/>
    <w:rsid w:val="00434B2F"/>
    <w:pPr>
      <w:pBdr>
        <w:top w:val="single" w:sz="4" w:space="0" w:color="000000"/>
        <w:bottom w:val="single" w:sz="4" w:space="0" w:color="000000"/>
        <w:right w:val="single" w:sz="4" w:space="0" w:color="000000"/>
      </w:pBdr>
      <w:shd w:val="clear" w:color="auto" w:fill="C0C0C0"/>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57">
    <w:name w:val="xl57"/>
    <w:basedOn w:val="Normalny"/>
    <w:uiPriority w:val="99"/>
    <w:rsid w:val="00434B2F"/>
    <w:pPr>
      <w:pBdr>
        <w:top w:val="single" w:sz="4" w:space="0" w:color="000000"/>
        <w:left w:val="single" w:sz="4" w:space="0" w:color="000000"/>
        <w:bottom w:val="single" w:sz="4" w:space="0" w:color="000000"/>
      </w:pBdr>
      <w:shd w:val="clear" w:color="auto" w:fill="C0C0C0"/>
      <w:suppressAutoHyphens/>
      <w:spacing w:before="280" w:after="280" w:line="240" w:lineRule="auto"/>
      <w:jc w:val="center"/>
    </w:pPr>
    <w:rPr>
      <w:rFonts w:ascii="Arial" w:eastAsia="Times New Roman" w:hAnsi="Arial" w:cs="Arial"/>
      <w:b/>
      <w:bCs/>
      <w:sz w:val="24"/>
      <w:szCs w:val="24"/>
      <w:lang w:eastAsia="ar-SA"/>
    </w:rPr>
  </w:style>
  <w:style w:type="paragraph" w:customStyle="1" w:styleId="xl58">
    <w:name w:val="xl58"/>
    <w:basedOn w:val="Normalny"/>
    <w:uiPriority w:val="99"/>
    <w:rsid w:val="00434B2F"/>
    <w:pPr>
      <w:pBdr>
        <w:top w:val="single" w:sz="4" w:space="0" w:color="000000"/>
        <w:bottom w:val="single" w:sz="4" w:space="0" w:color="000000"/>
      </w:pBdr>
      <w:shd w:val="clear" w:color="auto" w:fill="C0C0C0"/>
      <w:suppressAutoHyphens/>
      <w:spacing w:before="280" w:after="280" w:line="240" w:lineRule="auto"/>
      <w:jc w:val="center"/>
    </w:pPr>
    <w:rPr>
      <w:rFonts w:ascii="Arial" w:eastAsia="Times New Roman" w:hAnsi="Arial" w:cs="Arial"/>
      <w:b/>
      <w:bCs/>
      <w:sz w:val="24"/>
      <w:szCs w:val="24"/>
      <w:lang w:eastAsia="ar-SA"/>
    </w:rPr>
  </w:style>
  <w:style w:type="paragraph" w:customStyle="1" w:styleId="xl59">
    <w:name w:val="xl59"/>
    <w:basedOn w:val="Normalny"/>
    <w:uiPriority w:val="99"/>
    <w:rsid w:val="00434B2F"/>
    <w:pPr>
      <w:pBdr>
        <w:top w:val="single" w:sz="4" w:space="0" w:color="000000"/>
        <w:bottom w:val="single" w:sz="4" w:space="0" w:color="000000"/>
        <w:right w:val="single" w:sz="4" w:space="0" w:color="000000"/>
      </w:pBdr>
      <w:shd w:val="clear" w:color="auto" w:fill="C0C0C0"/>
      <w:suppressAutoHyphens/>
      <w:spacing w:before="280" w:after="280" w:line="240" w:lineRule="auto"/>
      <w:jc w:val="center"/>
    </w:pPr>
    <w:rPr>
      <w:rFonts w:ascii="Arial" w:eastAsia="Times New Roman" w:hAnsi="Arial" w:cs="Arial"/>
      <w:b/>
      <w:bCs/>
      <w:sz w:val="24"/>
      <w:szCs w:val="24"/>
      <w:lang w:eastAsia="ar-SA"/>
    </w:rPr>
  </w:style>
  <w:style w:type="paragraph" w:customStyle="1" w:styleId="xl60">
    <w:name w:val="xl60"/>
    <w:basedOn w:val="Normalny"/>
    <w:uiPriority w:val="99"/>
    <w:rsid w:val="00434B2F"/>
    <w:pPr>
      <w:pBdr>
        <w:top w:val="single" w:sz="4" w:space="0" w:color="000000"/>
        <w:left w:val="single" w:sz="4" w:space="0" w:color="000000"/>
        <w:bottom w:val="single" w:sz="4" w:space="0" w:color="000000"/>
      </w:pBdr>
      <w:shd w:val="clear" w:color="auto" w:fill="C0C0C0"/>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1">
    <w:name w:val="xl61"/>
    <w:basedOn w:val="Normalny"/>
    <w:uiPriority w:val="99"/>
    <w:rsid w:val="00434B2F"/>
    <w:pPr>
      <w:pBdr>
        <w:top w:val="single" w:sz="4" w:space="0" w:color="000000"/>
        <w:bottom w:val="single" w:sz="4" w:space="0" w:color="000000"/>
      </w:pBdr>
      <w:shd w:val="clear" w:color="auto" w:fill="C0C0C0"/>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2">
    <w:name w:val="xl62"/>
    <w:basedOn w:val="Normalny"/>
    <w:uiPriority w:val="99"/>
    <w:rsid w:val="00434B2F"/>
    <w:pPr>
      <w:pBdr>
        <w:top w:val="single" w:sz="4" w:space="0" w:color="000000"/>
        <w:bottom w:val="single" w:sz="4" w:space="0" w:color="000000"/>
        <w:right w:val="single" w:sz="4" w:space="0" w:color="000000"/>
      </w:pBdr>
      <w:shd w:val="clear" w:color="auto" w:fill="C0C0C0"/>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3">
    <w:name w:val="xl63"/>
    <w:basedOn w:val="Normalny"/>
    <w:uiPriority w:val="99"/>
    <w:rsid w:val="00434B2F"/>
    <w:pPr>
      <w:pBdr>
        <w:top w:val="single" w:sz="4" w:space="0" w:color="000000"/>
        <w:bottom w:val="single" w:sz="4" w:space="0" w:color="000000"/>
      </w:pBdr>
      <w:shd w:val="clear" w:color="auto" w:fill="C0C0C0"/>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4">
    <w:name w:val="xl64"/>
    <w:basedOn w:val="Normalny"/>
    <w:uiPriority w:val="99"/>
    <w:rsid w:val="00434B2F"/>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65">
    <w:name w:val="xl65"/>
    <w:basedOn w:val="Normalny"/>
    <w:uiPriority w:val="99"/>
    <w:rsid w:val="00434B2F"/>
    <w:pPr>
      <w:suppressAutoHyphens/>
      <w:spacing w:before="280" w:after="280" w:line="240" w:lineRule="auto"/>
      <w:jc w:val="center"/>
    </w:pPr>
    <w:rPr>
      <w:rFonts w:ascii="Arial" w:eastAsia="Times New Roman" w:hAnsi="Arial" w:cs="Arial"/>
      <w:b/>
      <w:bCs/>
      <w:sz w:val="24"/>
      <w:szCs w:val="24"/>
      <w:lang w:eastAsia="ar-SA"/>
    </w:rPr>
  </w:style>
  <w:style w:type="paragraph" w:customStyle="1" w:styleId="xl66">
    <w:name w:val="xl66"/>
    <w:basedOn w:val="Normalny"/>
    <w:uiPriority w:val="99"/>
    <w:rsid w:val="00434B2F"/>
    <w:pPr>
      <w:pBdr>
        <w:bottom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7">
    <w:name w:val="xl67"/>
    <w:basedOn w:val="Normalny"/>
    <w:uiPriority w:val="99"/>
    <w:rsid w:val="00434B2F"/>
    <w:pPr>
      <w:pBdr>
        <w:top w:val="single" w:sz="4" w:space="0" w:color="000000"/>
        <w:left w:val="single" w:sz="4" w:space="0" w:color="000000"/>
        <w:bottom w:val="single" w:sz="4" w:space="0" w:color="000000"/>
      </w:pBdr>
      <w:shd w:val="clear" w:color="auto" w:fill="C0C0C0"/>
      <w:suppressAutoHyphens/>
      <w:spacing w:before="280" w:after="280" w:line="240" w:lineRule="auto"/>
      <w:jc w:val="center"/>
    </w:pPr>
    <w:rPr>
      <w:rFonts w:ascii="Arial" w:eastAsia="Times New Roman" w:hAnsi="Arial" w:cs="Arial"/>
      <w:sz w:val="24"/>
      <w:szCs w:val="24"/>
      <w:lang w:eastAsia="ar-SA"/>
    </w:rPr>
  </w:style>
  <w:style w:type="paragraph" w:customStyle="1" w:styleId="xl68">
    <w:name w:val="xl68"/>
    <w:basedOn w:val="Normalny"/>
    <w:uiPriority w:val="99"/>
    <w:rsid w:val="00434B2F"/>
    <w:pPr>
      <w:pBdr>
        <w:bottom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9">
    <w:name w:val="xl69"/>
    <w:basedOn w:val="Normalny"/>
    <w:uiPriority w:val="99"/>
    <w:rsid w:val="00434B2F"/>
    <w:pPr>
      <w:suppressAutoHyphens/>
      <w:spacing w:before="280" w:after="280" w:line="240" w:lineRule="auto"/>
    </w:pPr>
    <w:rPr>
      <w:rFonts w:ascii="Arial" w:eastAsia="Times New Roman" w:hAnsi="Arial" w:cs="Arial"/>
      <w:b/>
      <w:bCs/>
      <w:sz w:val="24"/>
      <w:szCs w:val="24"/>
      <w:lang w:eastAsia="ar-SA"/>
    </w:rPr>
  </w:style>
  <w:style w:type="paragraph" w:customStyle="1" w:styleId="xl70">
    <w:name w:val="xl70"/>
    <w:basedOn w:val="Normalny"/>
    <w:uiPriority w:val="99"/>
    <w:rsid w:val="00434B2F"/>
    <w:pPr>
      <w:suppressAutoHyphens/>
      <w:spacing w:before="280" w:after="280" w:line="240" w:lineRule="auto"/>
    </w:pPr>
    <w:rPr>
      <w:rFonts w:ascii="Arial" w:eastAsia="Times New Roman" w:hAnsi="Arial" w:cs="Arial"/>
      <w:b/>
      <w:bCs/>
      <w:color w:val="FFCC99"/>
      <w:sz w:val="24"/>
      <w:szCs w:val="24"/>
      <w:lang w:eastAsia="ar-SA"/>
    </w:rPr>
  </w:style>
  <w:style w:type="paragraph" w:customStyle="1" w:styleId="xl71">
    <w:name w:val="xl71"/>
    <w:basedOn w:val="Normalny"/>
    <w:uiPriority w:val="99"/>
    <w:rsid w:val="00434B2F"/>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72">
    <w:name w:val="xl72"/>
    <w:basedOn w:val="Normalny"/>
    <w:uiPriority w:val="99"/>
    <w:rsid w:val="00434B2F"/>
    <w:pPr>
      <w:pBdr>
        <w:top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73">
    <w:name w:val="xl73"/>
    <w:basedOn w:val="Normalny"/>
    <w:uiPriority w:val="99"/>
    <w:rsid w:val="00434B2F"/>
    <w:pPr>
      <w:pBdr>
        <w:top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4">
    <w:name w:val="xl74"/>
    <w:basedOn w:val="Normalny"/>
    <w:uiPriority w:val="99"/>
    <w:rsid w:val="00434B2F"/>
    <w:pPr>
      <w:suppressAutoHyphens/>
      <w:spacing w:before="280" w:after="280" w:line="240" w:lineRule="auto"/>
    </w:pPr>
    <w:rPr>
      <w:rFonts w:ascii="Arial" w:eastAsia="Times New Roman" w:hAnsi="Arial" w:cs="Arial"/>
      <w:b/>
      <w:bCs/>
      <w:sz w:val="28"/>
      <w:szCs w:val="28"/>
      <w:lang w:eastAsia="ar-SA"/>
    </w:rPr>
  </w:style>
  <w:style w:type="paragraph" w:customStyle="1" w:styleId="xl75">
    <w:name w:val="xl75"/>
    <w:basedOn w:val="Normalny"/>
    <w:uiPriority w:val="99"/>
    <w:rsid w:val="00434B2F"/>
    <w:pPr>
      <w:pBdr>
        <w:top w:val="single" w:sz="4" w:space="0" w:color="000000"/>
        <w:left w:val="single" w:sz="4" w:space="0" w:color="000000"/>
        <w:bottom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6">
    <w:name w:val="xl76"/>
    <w:basedOn w:val="Normalny"/>
    <w:uiPriority w:val="99"/>
    <w:rsid w:val="00434B2F"/>
    <w:pPr>
      <w:pBdr>
        <w:top w:val="single" w:sz="4" w:space="0" w:color="000000"/>
        <w:bottom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7">
    <w:name w:val="xl77"/>
    <w:basedOn w:val="Normalny"/>
    <w:uiPriority w:val="99"/>
    <w:rsid w:val="00434B2F"/>
    <w:pPr>
      <w:pBdr>
        <w:top w:val="single" w:sz="4" w:space="0" w:color="000000"/>
        <w:bottom w:val="single" w:sz="4" w:space="0" w:color="000000"/>
        <w:right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8">
    <w:name w:val="xl78"/>
    <w:basedOn w:val="Normalny"/>
    <w:uiPriority w:val="99"/>
    <w:rsid w:val="00434B2F"/>
    <w:pPr>
      <w:pBdr>
        <w:top w:val="single" w:sz="4" w:space="0" w:color="000000"/>
        <w:left w:val="single" w:sz="4" w:space="0" w:color="000000"/>
        <w:bottom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9">
    <w:name w:val="xl79"/>
    <w:basedOn w:val="Normalny"/>
    <w:uiPriority w:val="99"/>
    <w:rsid w:val="00434B2F"/>
    <w:pPr>
      <w:pBdr>
        <w:top w:val="single" w:sz="4" w:space="0" w:color="000000"/>
        <w:bottom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80">
    <w:name w:val="xl80"/>
    <w:basedOn w:val="Normalny"/>
    <w:uiPriority w:val="99"/>
    <w:rsid w:val="00434B2F"/>
    <w:pPr>
      <w:pBdr>
        <w:top w:val="single" w:sz="4" w:space="0" w:color="000000"/>
        <w:bottom w:val="single" w:sz="4" w:space="0" w:color="000000"/>
        <w:right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81">
    <w:name w:val="xl81"/>
    <w:basedOn w:val="Normalny"/>
    <w:uiPriority w:val="99"/>
    <w:rsid w:val="00434B2F"/>
    <w:pPr>
      <w:pBdr>
        <w:top w:val="single" w:sz="4" w:space="0" w:color="000000"/>
        <w:left w:val="single" w:sz="4" w:space="0" w:color="000000"/>
        <w:bottom w:val="single" w:sz="4" w:space="0" w:color="000000"/>
      </w:pBdr>
      <w:suppressAutoHyphens/>
      <w:spacing w:before="280" w:after="280" w:line="240" w:lineRule="auto"/>
      <w:jc w:val="center"/>
    </w:pPr>
    <w:rPr>
      <w:rFonts w:ascii="Arial" w:eastAsia="Times New Roman" w:hAnsi="Arial" w:cs="Arial"/>
      <w:b/>
      <w:bCs/>
      <w:sz w:val="24"/>
      <w:szCs w:val="24"/>
      <w:lang w:eastAsia="ar-SA"/>
    </w:rPr>
  </w:style>
  <w:style w:type="paragraph" w:customStyle="1" w:styleId="xl82">
    <w:name w:val="xl82"/>
    <w:basedOn w:val="Normalny"/>
    <w:uiPriority w:val="99"/>
    <w:rsid w:val="00434B2F"/>
    <w:pPr>
      <w:pBdr>
        <w:top w:val="single" w:sz="4" w:space="0" w:color="000000"/>
        <w:bottom w:val="single" w:sz="4" w:space="0" w:color="000000"/>
      </w:pBdr>
      <w:suppressAutoHyphens/>
      <w:spacing w:before="280" w:after="280" w:line="240" w:lineRule="auto"/>
      <w:jc w:val="center"/>
    </w:pPr>
    <w:rPr>
      <w:rFonts w:ascii="Arial" w:eastAsia="Times New Roman" w:hAnsi="Arial" w:cs="Arial"/>
      <w:b/>
      <w:bCs/>
      <w:sz w:val="24"/>
      <w:szCs w:val="24"/>
      <w:lang w:eastAsia="ar-SA"/>
    </w:rPr>
  </w:style>
  <w:style w:type="paragraph" w:customStyle="1" w:styleId="xl83">
    <w:name w:val="xl83"/>
    <w:basedOn w:val="Normalny"/>
    <w:uiPriority w:val="99"/>
    <w:rsid w:val="00434B2F"/>
    <w:pPr>
      <w:pBdr>
        <w:top w:val="single" w:sz="4" w:space="0" w:color="000000"/>
        <w:bottom w:val="single" w:sz="4" w:space="0" w:color="000000"/>
        <w:right w:val="single" w:sz="4" w:space="0" w:color="000000"/>
      </w:pBdr>
      <w:suppressAutoHyphens/>
      <w:spacing w:before="280" w:after="280" w:line="240" w:lineRule="auto"/>
      <w:jc w:val="center"/>
    </w:pPr>
    <w:rPr>
      <w:rFonts w:ascii="Arial" w:eastAsia="Times New Roman" w:hAnsi="Arial" w:cs="Arial"/>
      <w:b/>
      <w:bCs/>
      <w:sz w:val="24"/>
      <w:szCs w:val="24"/>
      <w:lang w:eastAsia="ar-SA"/>
    </w:rPr>
  </w:style>
  <w:style w:type="paragraph" w:customStyle="1" w:styleId="Tekstpodstawowyzwciciem1">
    <w:name w:val="Tekst podstawowy z wcięciem1"/>
    <w:basedOn w:val="Tekstpodstawowy"/>
    <w:uiPriority w:val="99"/>
    <w:rsid w:val="00434B2F"/>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434B2F"/>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Listapunktowana31">
    <w:name w:val="Lista punktowana 31"/>
    <w:basedOn w:val="Normalny"/>
    <w:uiPriority w:val="99"/>
    <w:rsid w:val="00434B2F"/>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Tekst">
    <w:name w:val="Tekst"/>
    <w:basedOn w:val="Normalny"/>
    <w:uiPriority w:val="99"/>
    <w:rsid w:val="00434B2F"/>
    <w:pPr>
      <w:suppressAutoHyphens/>
      <w:spacing w:before="60" w:after="0" w:line="360" w:lineRule="auto"/>
      <w:ind w:firstLine="851"/>
      <w:jc w:val="both"/>
    </w:pPr>
    <w:rPr>
      <w:rFonts w:ascii="Arial" w:eastAsia="Times New Roman" w:hAnsi="Arial" w:cs="Arial"/>
      <w:sz w:val="20"/>
      <w:szCs w:val="20"/>
      <w:lang w:eastAsia="ar-SA"/>
    </w:rPr>
  </w:style>
  <w:style w:type="paragraph" w:customStyle="1" w:styleId="Styl10">
    <w:name w:val="Styl1"/>
    <w:basedOn w:val="Normalny"/>
    <w:uiPriority w:val="99"/>
    <w:rsid w:val="00434B2F"/>
    <w:pPr>
      <w:suppressAutoHyphens/>
      <w:spacing w:after="0" w:line="240" w:lineRule="auto"/>
      <w:jc w:val="both"/>
    </w:pPr>
    <w:rPr>
      <w:rFonts w:ascii="Arial" w:eastAsia="Times New Roman" w:hAnsi="Arial" w:cs="Arial"/>
      <w:sz w:val="20"/>
      <w:szCs w:val="20"/>
      <w:lang w:eastAsia="ar-SA"/>
    </w:rPr>
  </w:style>
  <w:style w:type="paragraph" w:customStyle="1" w:styleId="pkt">
    <w:name w:val="pkt"/>
    <w:basedOn w:val="Normalny"/>
    <w:uiPriority w:val="99"/>
    <w:rsid w:val="00434B2F"/>
    <w:pPr>
      <w:suppressAutoHyphens/>
      <w:overflowPunct w:val="0"/>
      <w:autoSpaceDE w:val="0"/>
      <w:spacing w:before="60" w:after="60" w:line="240" w:lineRule="auto"/>
      <w:ind w:left="851" w:hanging="295"/>
      <w:jc w:val="both"/>
      <w:textAlignment w:val="baseline"/>
    </w:pPr>
    <w:rPr>
      <w:rFonts w:ascii="Times New Roman" w:eastAsia="Times New Roman" w:hAnsi="Times New Roman" w:cs="Times New Roman"/>
      <w:sz w:val="24"/>
      <w:szCs w:val="24"/>
      <w:lang w:eastAsia="ar-SA"/>
    </w:rPr>
  </w:style>
  <w:style w:type="paragraph" w:customStyle="1" w:styleId="font5">
    <w:name w:val="font5"/>
    <w:basedOn w:val="Normalny"/>
    <w:uiPriority w:val="99"/>
    <w:rsid w:val="00434B2F"/>
    <w:pPr>
      <w:suppressAutoHyphens/>
      <w:spacing w:before="280" w:after="280" w:line="240" w:lineRule="auto"/>
    </w:pPr>
    <w:rPr>
      <w:rFonts w:ascii="Arial" w:eastAsia="Times New Roman" w:hAnsi="Arial" w:cs="Arial"/>
      <w:b/>
      <w:bCs/>
      <w:sz w:val="20"/>
      <w:szCs w:val="20"/>
      <w:lang w:val="en-GB" w:eastAsia="ar-SA"/>
    </w:rPr>
  </w:style>
  <w:style w:type="paragraph" w:customStyle="1" w:styleId="font6">
    <w:name w:val="font6"/>
    <w:basedOn w:val="Normalny"/>
    <w:uiPriority w:val="99"/>
    <w:rsid w:val="00434B2F"/>
    <w:pPr>
      <w:suppressAutoHyphens/>
      <w:spacing w:before="280" w:after="280" w:line="240" w:lineRule="auto"/>
    </w:pPr>
    <w:rPr>
      <w:rFonts w:ascii="Arial" w:eastAsia="Times New Roman" w:hAnsi="Arial" w:cs="Arial"/>
      <w:sz w:val="20"/>
      <w:szCs w:val="20"/>
      <w:lang w:val="en-GB" w:eastAsia="ar-SA"/>
    </w:rPr>
  </w:style>
  <w:style w:type="paragraph" w:customStyle="1" w:styleId="font0">
    <w:name w:val="font0"/>
    <w:basedOn w:val="Normalny"/>
    <w:uiPriority w:val="99"/>
    <w:rsid w:val="00434B2F"/>
    <w:pPr>
      <w:suppressAutoHyphens/>
      <w:spacing w:before="280" w:after="280" w:line="240" w:lineRule="auto"/>
    </w:pPr>
    <w:rPr>
      <w:rFonts w:ascii="Arial" w:eastAsia="Times New Roman" w:hAnsi="Arial" w:cs="Arial"/>
      <w:sz w:val="20"/>
      <w:szCs w:val="20"/>
      <w:lang w:val="en-GB" w:eastAsia="ar-SA"/>
    </w:rPr>
  </w:style>
  <w:style w:type="paragraph" w:customStyle="1" w:styleId="Nagwekstrony">
    <w:name w:val="Nag?—wek strony"/>
    <w:basedOn w:val="Normalny"/>
    <w:uiPriority w:val="99"/>
    <w:rsid w:val="00434B2F"/>
    <w:pPr>
      <w:tabs>
        <w:tab w:val="center" w:pos="4153"/>
        <w:tab w:val="right" w:pos="8306"/>
      </w:tabs>
      <w:suppressAutoHyphens/>
      <w:spacing w:after="0" w:line="240" w:lineRule="auto"/>
    </w:pPr>
    <w:rPr>
      <w:rFonts w:ascii="Times New Roman" w:eastAsia="Times New Roman" w:hAnsi="Times New Roman" w:cs="Times New Roman"/>
      <w:sz w:val="20"/>
      <w:szCs w:val="20"/>
      <w:lang w:val="en-GB" w:eastAsia="ar-SA"/>
    </w:rPr>
  </w:style>
  <w:style w:type="paragraph" w:customStyle="1" w:styleId="Legenda1">
    <w:name w:val="Legenda1"/>
    <w:basedOn w:val="Normalny"/>
    <w:next w:val="Normalny"/>
    <w:uiPriority w:val="99"/>
    <w:rsid w:val="00434B2F"/>
    <w:pPr>
      <w:keepNext/>
      <w:tabs>
        <w:tab w:val="left" w:pos="284"/>
      </w:tabs>
      <w:suppressAutoHyphens/>
      <w:spacing w:before="240" w:after="0" w:line="240" w:lineRule="auto"/>
      <w:ind w:left="1134" w:hanging="1134"/>
    </w:pPr>
    <w:rPr>
      <w:rFonts w:ascii="Arial" w:eastAsia="Times New Roman" w:hAnsi="Arial" w:cs="Arial"/>
      <w:lang w:eastAsia="ar-SA"/>
    </w:rPr>
  </w:style>
  <w:style w:type="paragraph" w:customStyle="1" w:styleId="Listapunktowana1">
    <w:name w:val="Lista punktowana1"/>
    <w:basedOn w:val="Normalny"/>
    <w:uiPriority w:val="99"/>
    <w:rsid w:val="00434B2F"/>
    <w:pPr>
      <w:suppressAutoHyphens/>
      <w:spacing w:after="0" w:line="360" w:lineRule="auto"/>
      <w:ind w:right="-57"/>
      <w:jc w:val="both"/>
    </w:pPr>
    <w:rPr>
      <w:rFonts w:ascii="Times New Roman" w:eastAsia="Times New Roman" w:hAnsi="Times New Roman" w:cs="Times New Roman"/>
      <w:sz w:val="24"/>
      <w:szCs w:val="24"/>
      <w:lang w:eastAsia="ar-SA"/>
    </w:rPr>
  </w:style>
  <w:style w:type="paragraph" w:customStyle="1" w:styleId="WW-Tekstpodstawowy3">
    <w:name w:val="WW-Tekst podstawowy 3"/>
    <w:basedOn w:val="Normalny"/>
    <w:uiPriority w:val="99"/>
    <w:rsid w:val="00434B2F"/>
    <w:pPr>
      <w:tabs>
        <w:tab w:val="left" w:pos="709"/>
      </w:tabs>
      <w:suppressAutoHyphens/>
      <w:spacing w:after="0" w:line="360" w:lineRule="auto"/>
      <w:jc w:val="both"/>
    </w:pPr>
    <w:rPr>
      <w:rFonts w:ascii="Times New Roman" w:eastAsia="Times New Roman" w:hAnsi="Times New Roman" w:cs="Times New Roman"/>
      <w:color w:val="FF0000"/>
      <w:sz w:val="24"/>
      <w:szCs w:val="24"/>
      <w:lang w:eastAsia="ar-SA"/>
    </w:rPr>
  </w:style>
  <w:style w:type="paragraph" w:customStyle="1" w:styleId="zwyklyZnak">
    <w:name w:val="zwykly Znak"/>
    <w:basedOn w:val="Normalny"/>
    <w:uiPriority w:val="99"/>
    <w:rsid w:val="00434B2F"/>
    <w:pPr>
      <w:suppressAutoHyphens/>
      <w:spacing w:before="30" w:after="30" w:line="360" w:lineRule="auto"/>
      <w:jc w:val="both"/>
    </w:pPr>
    <w:rPr>
      <w:rFonts w:ascii="Arial" w:eastAsia="Times New Roman" w:hAnsi="Arial" w:cs="Arial"/>
      <w:lang w:eastAsia="ar-SA"/>
    </w:rPr>
  </w:style>
  <w:style w:type="paragraph" w:customStyle="1" w:styleId="zwyklywcietyZnak">
    <w:name w:val="zwykly wciety Znak"/>
    <w:basedOn w:val="Normalny"/>
    <w:uiPriority w:val="99"/>
    <w:rsid w:val="00434B2F"/>
    <w:pPr>
      <w:suppressAutoHyphens/>
      <w:spacing w:before="30" w:after="30" w:line="360" w:lineRule="auto"/>
      <w:ind w:firstLine="567"/>
      <w:jc w:val="both"/>
    </w:pPr>
    <w:rPr>
      <w:rFonts w:ascii="Arial" w:eastAsia="Times New Roman" w:hAnsi="Arial" w:cs="Arial"/>
      <w:lang w:eastAsia="ar-SA"/>
    </w:rPr>
  </w:style>
  <w:style w:type="paragraph" w:customStyle="1" w:styleId="wyliczanie">
    <w:name w:val="wyliczanie"/>
    <w:basedOn w:val="Normalny"/>
    <w:uiPriority w:val="99"/>
    <w:rsid w:val="00434B2F"/>
    <w:pPr>
      <w:suppressAutoHyphens/>
      <w:spacing w:before="30" w:after="30" w:line="360" w:lineRule="auto"/>
    </w:pPr>
    <w:rPr>
      <w:rFonts w:ascii="Arial" w:eastAsia="Times New Roman" w:hAnsi="Arial" w:cs="Arial"/>
      <w:lang w:eastAsia="ar-SA"/>
    </w:rPr>
  </w:style>
  <w:style w:type="paragraph" w:customStyle="1" w:styleId="StylPrzed0pt">
    <w:name w:val="Styl Przed:  0 pt"/>
    <w:basedOn w:val="Normalny"/>
    <w:uiPriority w:val="99"/>
    <w:rsid w:val="00434B2F"/>
    <w:pPr>
      <w:tabs>
        <w:tab w:val="left" w:pos="360"/>
      </w:tabs>
      <w:suppressAutoHyphens/>
      <w:spacing w:after="0" w:line="240" w:lineRule="auto"/>
    </w:pPr>
    <w:rPr>
      <w:rFonts w:ascii="Times New Roman" w:eastAsia="Times New Roman" w:hAnsi="Times New Roman" w:cs="Times New Roman"/>
      <w:sz w:val="24"/>
      <w:szCs w:val="24"/>
      <w:lang w:eastAsia="ar-SA"/>
    </w:rPr>
  </w:style>
  <w:style w:type="paragraph" w:customStyle="1" w:styleId="Nagowek3">
    <w:name w:val="Nagłowek 3"/>
    <w:basedOn w:val="Nagwek2"/>
    <w:uiPriority w:val="99"/>
    <w:rsid w:val="00434B2F"/>
    <w:pPr>
      <w:keepNext w:val="0"/>
      <w:keepLines w:val="0"/>
      <w:suppressAutoHyphens/>
      <w:snapToGrid w:val="0"/>
      <w:spacing w:before="240"/>
      <w:jc w:val="both"/>
    </w:pPr>
    <w:rPr>
      <w:rFonts w:ascii="Arial" w:eastAsia="Times New Roman" w:hAnsi="Arial" w:cs="Arial"/>
      <w:color w:val="auto"/>
      <w:sz w:val="24"/>
      <w:szCs w:val="24"/>
      <w:lang w:eastAsia="ar-SA"/>
    </w:rPr>
  </w:style>
  <w:style w:type="paragraph" w:customStyle="1" w:styleId="edek">
    <w:name w:val="edek"/>
    <w:basedOn w:val="Normalny"/>
    <w:uiPriority w:val="99"/>
    <w:rsid w:val="00434B2F"/>
    <w:pPr>
      <w:suppressAutoHyphens/>
      <w:snapToGrid w:val="0"/>
      <w:spacing w:after="0" w:line="240" w:lineRule="auto"/>
      <w:jc w:val="both"/>
    </w:pPr>
    <w:rPr>
      <w:rFonts w:ascii="Times New Roman" w:eastAsia="Times New Roman" w:hAnsi="Times New Roman" w:cs="Times New Roman"/>
      <w:sz w:val="24"/>
      <w:szCs w:val="24"/>
      <w:lang w:eastAsia="ar-SA"/>
    </w:rPr>
  </w:style>
  <w:style w:type="paragraph" w:customStyle="1" w:styleId="WW-Domylnie">
    <w:name w:val="WW-Domyślnie"/>
    <w:uiPriority w:val="99"/>
    <w:rsid w:val="00434B2F"/>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Przem1">
    <w:name w:val="Przem1"/>
    <w:uiPriority w:val="99"/>
    <w:rsid w:val="00434B2F"/>
    <w:pPr>
      <w:widowControl w:val="0"/>
      <w:suppressAutoHyphens/>
      <w:spacing w:after="0" w:line="240" w:lineRule="auto"/>
    </w:pPr>
    <w:rPr>
      <w:rFonts w:ascii="Times New Roman" w:eastAsia="Times New Roman" w:hAnsi="Times New Roman" w:cs="Times New Roman"/>
      <w:color w:val="000000"/>
      <w:sz w:val="28"/>
      <w:szCs w:val="28"/>
      <w:lang w:eastAsia="ar-SA"/>
    </w:rPr>
  </w:style>
  <w:style w:type="paragraph" w:customStyle="1" w:styleId="Tekstpodstawowy21">
    <w:name w:val="Tekst podstawowy 21"/>
    <w:basedOn w:val="Normalny"/>
    <w:uiPriority w:val="99"/>
    <w:rsid w:val="00434B2F"/>
    <w:pPr>
      <w:tabs>
        <w:tab w:val="left" w:pos="567"/>
        <w:tab w:val="left" w:pos="851"/>
        <w:tab w:val="left" w:pos="1134"/>
        <w:tab w:val="left" w:pos="1701"/>
        <w:tab w:val="left" w:pos="2268"/>
        <w:tab w:val="left" w:pos="2835"/>
        <w:tab w:val="left" w:pos="3402"/>
      </w:tab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Listanumerowana21">
    <w:name w:val="Lista numerowana 21"/>
    <w:basedOn w:val="Normalny"/>
    <w:uiPriority w:val="99"/>
    <w:rsid w:val="00434B2F"/>
    <w:pPr>
      <w:suppressAutoHyphens/>
      <w:spacing w:after="0" w:line="240" w:lineRule="auto"/>
    </w:pPr>
    <w:rPr>
      <w:rFonts w:ascii="Times New Roman" w:eastAsia="Times New Roman" w:hAnsi="Times New Roman" w:cs="Times New Roman"/>
      <w:sz w:val="24"/>
      <w:szCs w:val="24"/>
      <w:lang w:eastAsia="ar-SA"/>
    </w:rPr>
  </w:style>
  <w:style w:type="paragraph" w:customStyle="1" w:styleId="Trescznumztab">
    <w:name w:val="Tresc z num. z tab."/>
    <w:basedOn w:val="Normalny"/>
    <w:uiPriority w:val="99"/>
    <w:rsid w:val="00434B2F"/>
    <w:pPr>
      <w:widowControl w:val="0"/>
      <w:tabs>
        <w:tab w:val="left" w:pos="567"/>
        <w:tab w:val="left" w:pos="5103"/>
        <w:tab w:val="left" w:pos="6804"/>
        <w:tab w:val="right" w:pos="8505"/>
      </w:tabs>
      <w:suppressAutoHyphens/>
      <w:spacing w:after="120" w:line="300" w:lineRule="auto"/>
    </w:pPr>
    <w:rPr>
      <w:rFonts w:ascii="Times New Roman" w:eastAsia="Times New Roman" w:hAnsi="Times New Roman" w:cs="Times New Roman"/>
      <w:sz w:val="24"/>
      <w:szCs w:val="24"/>
      <w:lang w:eastAsia="ar-SA"/>
    </w:rPr>
  </w:style>
  <w:style w:type="paragraph" w:customStyle="1" w:styleId="ZnakZnak1Znak">
    <w:name w:val="Znak Znak1 Znak"/>
    <w:basedOn w:val="Normalny"/>
    <w:uiPriority w:val="99"/>
    <w:rsid w:val="00434B2F"/>
    <w:pPr>
      <w:suppressAutoHyphens/>
      <w:spacing w:after="0" w:line="240" w:lineRule="auto"/>
    </w:pPr>
    <w:rPr>
      <w:rFonts w:ascii="Times New Roman" w:eastAsia="Times New Roman" w:hAnsi="Times New Roman" w:cs="Times New Roman"/>
      <w:sz w:val="24"/>
      <w:szCs w:val="24"/>
      <w:lang w:eastAsia="ar-SA"/>
    </w:rPr>
  </w:style>
  <w:style w:type="paragraph" w:customStyle="1" w:styleId="tekstost">
    <w:name w:val="tekst ost"/>
    <w:basedOn w:val="Normalny"/>
    <w:uiPriority w:val="99"/>
    <w:rsid w:val="00434B2F"/>
    <w:pPr>
      <w:suppressAutoHyphens/>
      <w:overflowPunct w:val="0"/>
      <w:autoSpaceDE w:val="0"/>
      <w:spacing w:after="0" w:line="240" w:lineRule="auto"/>
      <w:jc w:val="both"/>
      <w:textAlignment w:val="baseline"/>
    </w:pPr>
    <w:rPr>
      <w:rFonts w:ascii="Times New Roman" w:eastAsia="Times New Roman" w:hAnsi="Times New Roman" w:cs="Times New Roman"/>
      <w:sz w:val="20"/>
      <w:szCs w:val="20"/>
      <w:lang w:eastAsia="ar-SA"/>
    </w:rPr>
  </w:style>
  <w:style w:type="paragraph" w:customStyle="1" w:styleId="Lista21">
    <w:name w:val="Lista 21"/>
    <w:basedOn w:val="Normalny"/>
    <w:uiPriority w:val="99"/>
    <w:rsid w:val="00434B2F"/>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Zawartotabeli">
    <w:name w:val="Zawartość tabeli"/>
    <w:basedOn w:val="Normalny"/>
    <w:uiPriority w:val="99"/>
    <w:rsid w:val="00434B2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uiPriority w:val="99"/>
    <w:rsid w:val="00434B2F"/>
    <w:pPr>
      <w:jc w:val="center"/>
    </w:pPr>
    <w:rPr>
      <w:b/>
      <w:bCs/>
      <w:i/>
      <w:iCs/>
    </w:rPr>
  </w:style>
  <w:style w:type="paragraph" w:customStyle="1" w:styleId="Zawartoramki">
    <w:name w:val="Zawartość ramki"/>
    <w:basedOn w:val="Tekstpodstawowy"/>
    <w:uiPriority w:val="99"/>
    <w:rsid w:val="00434B2F"/>
    <w:pPr>
      <w:suppressAutoHyphens/>
      <w:overflowPunct/>
      <w:autoSpaceDE/>
      <w:autoSpaceDN/>
      <w:adjustRightInd/>
      <w:jc w:val="left"/>
      <w:textAlignment w:val="auto"/>
    </w:pPr>
    <w:rPr>
      <w:rFonts w:ascii="Arial" w:hAnsi="Arial" w:cs="Arial"/>
      <w:noProof w:val="0"/>
      <w:sz w:val="24"/>
      <w:szCs w:val="24"/>
      <w:lang w:val="pl-PL" w:eastAsia="ar-SA"/>
    </w:rPr>
  </w:style>
  <w:style w:type="character" w:customStyle="1" w:styleId="ZnakZnak111">
    <w:name w:val="Znak Znak111"/>
    <w:uiPriority w:val="99"/>
    <w:rsid w:val="00434B2F"/>
    <w:rPr>
      <w:b/>
      <w:bCs/>
      <w:sz w:val="22"/>
      <w:szCs w:val="22"/>
      <w:lang w:eastAsia="ar-SA" w:bidi="ar-SA"/>
    </w:rPr>
  </w:style>
  <w:style w:type="character" w:customStyle="1" w:styleId="ZnakZnak35">
    <w:name w:val="Znak Znak35"/>
    <w:uiPriority w:val="99"/>
    <w:rsid w:val="00434B2F"/>
    <w:rPr>
      <w:lang w:eastAsia="ar-SA" w:bidi="ar-SA"/>
    </w:rPr>
  </w:style>
  <w:style w:type="character" w:customStyle="1" w:styleId="a2ZnakZnak1">
    <w:name w:val="a2 Znak Znak1"/>
    <w:uiPriority w:val="99"/>
    <w:locked/>
    <w:rsid w:val="00434B2F"/>
    <w:rPr>
      <w:rFonts w:ascii="Arial" w:hAnsi="Arial" w:cs="Arial"/>
      <w:sz w:val="24"/>
      <w:szCs w:val="24"/>
      <w:lang w:eastAsia="ar-SA" w:bidi="ar-SA"/>
    </w:rPr>
  </w:style>
  <w:style w:type="character" w:customStyle="1" w:styleId="ZnakZnak6">
    <w:name w:val="Znak Znak6"/>
    <w:uiPriority w:val="99"/>
    <w:rsid w:val="00434B2F"/>
    <w:rPr>
      <w:rFonts w:ascii="Arial" w:hAnsi="Arial" w:cs="Arial"/>
      <w:b/>
      <w:bCs/>
      <w:sz w:val="24"/>
      <w:szCs w:val="24"/>
      <w:lang w:eastAsia="ar-SA" w:bidi="ar-SA"/>
    </w:rPr>
  </w:style>
  <w:style w:type="paragraph" w:styleId="Zwykytekst">
    <w:name w:val="Plain Text"/>
    <w:basedOn w:val="Normalny"/>
    <w:link w:val="ZwykytekstZnak"/>
    <w:uiPriority w:val="99"/>
    <w:rsid w:val="00434B2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434B2F"/>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semiHidden/>
    <w:locked/>
    <w:rsid w:val="00434B2F"/>
    <w:rPr>
      <w:rFonts w:ascii="Courier New" w:hAnsi="Courier New" w:cs="Courier New"/>
      <w:noProof/>
      <w:sz w:val="20"/>
      <w:szCs w:val="20"/>
      <w:lang w:val="cs-CZ"/>
    </w:rPr>
  </w:style>
  <w:style w:type="table" w:styleId="Tabela-Siatka">
    <w:name w:val="Table Grid"/>
    <w:basedOn w:val="Standardowy"/>
    <w:uiPriority w:val="39"/>
    <w:rsid w:val="00434B2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434B2F"/>
    <w:rPr>
      <w:sz w:val="24"/>
      <w:szCs w:val="24"/>
      <w:lang w:eastAsia="ar-SA" w:bidi="ar-SA"/>
    </w:rPr>
  </w:style>
  <w:style w:type="character" w:customStyle="1" w:styleId="FontStyle31">
    <w:name w:val="Font Style31"/>
    <w:uiPriority w:val="99"/>
    <w:rsid w:val="00434B2F"/>
    <w:rPr>
      <w:rFonts w:ascii="Verdana" w:hAnsi="Verdana" w:cs="Verdana"/>
      <w:sz w:val="16"/>
      <w:szCs w:val="16"/>
    </w:rPr>
  </w:style>
  <w:style w:type="character" w:customStyle="1" w:styleId="ZnakZnak101">
    <w:name w:val="Znak Znak101"/>
    <w:uiPriority w:val="99"/>
    <w:locked/>
    <w:rsid w:val="00434B2F"/>
    <w:rPr>
      <w:b/>
      <w:bCs/>
      <w:lang w:eastAsia="ar-SA" w:bidi="ar-SA"/>
    </w:rPr>
  </w:style>
  <w:style w:type="character" w:customStyle="1" w:styleId="ZnakZnak9">
    <w:name w:val="Znak Znak9"/>
    <w:uiPriority w:val="99"/>
    <w:locked/>
    <w:rsid w:val="00434B2F"/>
    <w:rPr>
      <w:i/>
      <w:iCs/>
      <w:sz w:val="24"/>
      <w:szCs w:val="24"/>
      <w:lang w:eastAsia="ar-SA" w:bidi="ar-SA"/>
    </w:rPr>
  </w:style>
  <w:style w:type="character" w:customStyle="1" w:styleId="ZnakZnak8">
    <w:name w:val="Znak Znak8"/>
    <w:uiPriority w:val="99"/>
    <w:locked/>
    <w:rsid w:val="00434B2F"/>
    <w:rPr>
      <w:b/>
      <w:bCs/>
      <w:i/>
      <w:iCs/>
      <w:sz w:val="24"/>
      <w:szCs w:val="24"/>
      <w:lang w:eastAsia="ar-SA" w:bidi="ar-SA"/>
    </w:rPr>
  </w:style>
  <w:style w:type="character" w:customStyle="1" w:styleId="Odwoanieprzypisudolnego1">
    <w:name w:val="Odwołanie przypisu dolnego1"/>
    <w:uiPriority w:val="99"/>
    <w:rsid w:val="00434B2F"/>
    <w:rPr>
      <w:vertAlign w:val="superscript"/>
    </w:rPr>
  </w:style>
  <w:style w:type="paragraph" w:customStyle="1" w:styleId="Styl1">
    <w:name w:val="Styl 1"/>
    <w:basedOn w:val="Normalny"/>
    <w:next w:val="Normalny"/>
    <w:uiPriority w:val="99"/>
    <w:rsid w:val="00434B2F"/>
    <w:pPr>
      <w:numPr>
        <w:numId w:val="17"/>
      </w:numPr>
      <w:spacing w:before="120" w:after="120" w:line="240" w:lineRule="auto"/>
      <w:jc w:val="both"/>
      <w:outlineLvl w:val="0"/>
    </w:pPr>
    <w:rPr>
      <w:rFonts w:ascii="Times New Roman" w:eastAsia="Times New Roman" w:hAnsi="Times New Roman" w:cs="Times New Roman"/>
      <w:b/>
      <w:bCs/>
      <w:caps/>
      <w:lang w:eastAsia="pl-PL"/>
    </w:rPr>
  </w:style>
  <w:style w:type="paragraph" w:customStyle="1" w:styleId="Styl3">
    <w:name w:val="Styl3"/>
    <w:basedOn w:val="Styl1"/>
    <w:uiPriority w:val="99"/>
    <w:rsid w:val="00434B2F"/>
    <w:pPr>
      <w:numPr>
        <w:ilvl w:val="1"/>
      </w:numPr>
      <w:spacing w:before="0" w:after="0" w:line="360" w:lineRule="auto"/>
      <w:outlineLvl w:val="2"/>
    </w:pPr>
    <w:rPr>
      <w:b w:val="0"/>
      <w:bCs w:val="0"/>
      <w:caps w:val="0"/>
    </w:rPr>
  </w:style>
  <w:style w:type="character" w:customStyle="1" w:styleId="ZnakZnak41">
    <w:name w:val="Znak Znak41"/>
    <w:uiPriority w:val="99"/>
    <w:rsid w:val="00434B2F"/>
    <w:rPr>
      <w:b/>
      <w:bCs/>
      <w:sz w:val="25"/>
      <w:szCs w:val="25"/>
      <w:lang w:eastAsia="ar-SA" w:bidi="ar-SA"/>
    </w:rPr>
  </w:style>
  <w:style w:type="paragraph" w:customStyle="1" w:styleId="WW-BodyText21">
    <w:name w:val="WW-Body Text 21"/>
    <w:basedOn w:val="Normalny"/>
    <w:uiPriority w:val="99"/>
    <w:rsid w:val="00434B2F"/>
    <w:pPr>
      <w:suppressAutoHyphens/>
      <w:spacing w:after="0" w:line="240" w:lineRule="auto"/>
      <w:ind w:left="852" w:hanging="284"/>
      <w:jc w:val="both"/>
    </w:pPr>
    <w:rPr>
      <w:rFonts w:ascii="Arial" w:eastAsia="Times New Roman" w:hAnsi="Arial" w:cs="Arial"/>
      <w:lang w:eastAsia="ar-SA"/>
    </w:rPr>
  </w:style>
  <w:style w:type="paragraph" w:customStyle="1" w:styleId="tekst0">
    <w:name w:val="tekst"/>
    <w:basedOn w:val="Normalny"/>
    <w:uiPriority w:val="99"/>
    <w:rsid w:val="00434B2F"/>
    <w:pPr>
      <w:suppressAutoHyphens/>
      <w:spacing w:after="0" w:line="100" w:lineRule="atLeast"/>
    </w:pPr>
    <w:rPr>
      <w:rFonts w:ascii="Arial" w:eastAsia="Times New Roman" w:hAnsi="Arial" w:cs="Arial"/>
      <w:kern w:val="2"/>
      <w:sz w:val="24"/>
      <w:szCs w:val="24"/>
      <w:lang w:eastAsia="ar-SA"/>
    </w:rPr>
  </w:style>
  <w:style w:type="paragraph" w:customStyle="1" w:styleId="Teksttreci">
    <w:name w:val="Tekst treści"/>
    <w:basedOn w:val="Normalny"/>
    <w:uiPriority w:val="99"/>
    <w:rsid w:val="00434B2F"/>
    <w:pPr>
      <w:shd w:val="clear" w:color="auto" w:fill="FFFFFF"/>
      <w:spacing w:after="0" w:line="295" w:lineRule="exact"/>
      <w:ind w:hanging="600"/>
    </w:pPr>
    <w:rPr>
      <w:rFonts w:ascii="Times New Roman" w:eastAsia="Times New Roman" w:hAnsi="Times New Roman" w:cs="Times New Roman"/>
      <w:sz w:val="21"/>
      <w:szCs w:val="21"/>
    </w:rPr>
  </w:style>
  <w:style w:type="character" w:customStyle="1" w:styleId="tabulatory">
    <w:name w:val="tabulatory"/>
    <w:uiPriority w:val="99"/>
    <w:rsid w:val="00434B2F"/>
  </w:style>
  <w:style w:type="paragraph" w:customStyle="1" w:styleId="ZnakZnak5">
    <w:name w:val="Znak Znak5"/>
    <w:basedOn w:val="Normalny"/>
    <w:uiPriority w:val="99"/>
    <w:rsid w:val="00434B2F"/>
    <w:pPr>
      <w:spacing w:after="0" w:line="240" w:lineRule="auto"/>
    </w:pPr>
    <w:rPr>
      <w:rFonts w:ascii="Arial" w:eastAsia="Times New Roman" w:hAnsi="Arial" w:cs="Arial"/>
      <w:sz w:val="24"/>
      <w:szCs w:val="24"/>
      <w:lang w:eastAsia="pl-PL"/>
    </w:rPr>
  </w:style>
  <w:style w:type="paragraph" w:customStyle="1" w:styleId="text-center">
    <w:name w:val="text-center"/>
    <w:basedOn w:val="Normalny"/>
    <w:uiPriority w:val="99"/>
    <w:rsid w:val="00434B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right">
    <w:name w:val="text-right"/>
    <w:basedOn w:val="Normalny"/>
    <w:uiPriority w:val="99"/>
    <w:rsid w:val="00434B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uiPriority w:val="99"/>
    <w:rsid w:val="00434B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Znak5ZnakZnak1">
    <w:name w:val="Znak Znak5 Znak Znak1"/>
    <w:basedOn w:val="Normalny"/>
    <w:uiPriority w:val="99"/>
    <w:rsid w:val="00434B2F"/>
    <w:pPr>
      <w:spacing w:after="0" w:line="240" w:lineRule="auto"/>
    </w:pPr>
    <w:rPr>
      <w:rFonts w:ascii="Arial" w:eastAsia="Times New Roman" w:hAnsi="Arial" w:cs="Arial"/>
      <w:sz w:val="24"/>
      <w:szCs w:val="24"/>
      <w:lang w:eastAsia="pl-PL"/>
    </w:rPr>
  </w:style>
  <w:style w:type="numbering" w:customStyle="1" w:styleId="WW8Num22">
    <w:name w:val="WW8Num22"/>
    <w:rsid w:val="00434B2F"/>
    <w:pPr>
      <w:numPr>
        <w:numId w:val="16"/>
      </w:numPr>
    </w:pPr>
  </w:style>
  <w:style w:type="table" w:customStyle="1" w:styleId="Tabela-Siatka1">
    <w:name w:val="Tabela - Siatka1"/>
    <w:basedOn w:val="Standardowy"/>
    <w:next w:val="Tabela-Siatka"/>
    <w:uiPriority w:val="39"/>
    <w:rsid w:val="00434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434B2F"/>
    <w:pPr>
      <w:spacing w:after="160" w:line="259" w:lineRule="auto"/>
      <w:ind w:left="720"/>
      <w:contextualSpacing/>
    </w:pPr>
    <w:rPr>
      <w:rFonts w:ascii="Calibri" w:eastAsia="Times New Roman" w:hAnsi="Calibri" w:cs="Times New Roman"/>
    </w:rPr>
  </w:style>
  <w:style w:type="paragraph" w:customStyle="1" w:styleId="Tekstblokowy2">
    <w:name w:val="Tekst blokowy2"/>
    <w:basedOn w:val="Normalny"/>
    <w:rsid w:val="00434B2F"/>
    <w:pPr>
      <w:widowControl w:val="0"/>
      <w:spacing w:before="100" w:after="100" w:line="240" w:lineRule="auto"/>
      <w:ind w:left="567"/>
    </w:pPr>
    <w:rPr>
      <w:rFonts w:ascii="Arial" w:eastAsia="Arial" w:hAnsi="Arial" w:cs="Arial"/>
      <w:b/>
      <w:bCs/>
      <w:i/>
      <w:iCs/>
      <w:sz w:val="18"/>
      <w:szCs w:val="18"/>
      <w:lang w:eastAsia="pl-PL" w:bidi="pl-PL"/>
    </w:rPr>
  </w:style>
  <w:style w:type="paragraph" w:customStyle="1" w:styleId="WW-NormalnyWeb">
    <w:name w:val="WW-Normalny (Web)"/>
    <w:basedOn w:val="Normalny"/>
    <w:rsid w:val="00434B2F"/>
    <w:pPr>
      <w:suppressAutoHyphens/>
      <w:spacing w:before="280" w:after="280" w:line="240" w:lineRule="auto"/>
      <w:jc w:val="both"/>
    </w:pPr>
    <w:rPr>
      <w:rFonts w:ascii="Times New Roman" w:eastAsia="Times New Roman" w:hAnsi="Times New Roman" w:cs="Times New Roman"/>
      <w:sz w:val="20"/>
      <w:szCs w:val="20"/>
      <w:lang w:eastAsia="ar-SA"/>
    </w:rPr>
  </w:style>
  <w:style w:type="character" w:styleId="Tytuksiki">
    <w:name w:val="Book Title"/>
    <w:basedOn w:val="Domylnaczcionkaakapitu"/>
    <w:uiPriority w:val="33"/>
    <w:qFormat/>
    <w:rsid w:val="00434B2F"/>
    <w:rPr>
      <w:b/>
      <w:bCs/>
      <w:smallCaps/>
      <w:spacing w:val="5"/>
    </w:rPr>
  </w:style>
  <w:style w:type="paragraph" w:customStyle="1" w:styleId="gwpf73d27a5gwp56c03887msonormal">
    <w:name w:val="gwpf73d27a5_gwp56c03887_msonormal"/>
    <w:basedOn w:val="Normalny"/>
    <w:rsid w:val="00434B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f73d27a5gwp56c03887msolistparagraph">
    <w:name w:val="gwpf73d27a5_gwp56c03887_msolistparagraph"/>
    <w:basedOn w:val="Normalny"/>
    <w:rsid w:val="00434B2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splidzbark.warmia.mazury.pl/zamowienie/60/przebudowa-oraz-zmiana-sposobu-uzytkowania-poddasza-bursy-na-pracownie-oraz-warsztaty-szkolne-przy-zespole-szkol-i-placowek-oswiatowych-w-lidzbarku-warminskim-przy-ul.-wierzbickiego-3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BF72F-43B3-40B2-9C61-04D95C478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13</Pages>
  <Words>4093</Words>
  <Characters>24564</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dorota.adamowicz</cp:lastModifiedBy>
  <cp:revision>10</cp:revision>
  <cp:lastPrinted>2017-06-30T10:03:00Z</cp:lastPrinted>
  <dcterms:created xsi:type="dcterms:W3CDTF">2017-07-24T12:19:00Z</dcterms:created>
  <dcterms:modified xsi:type="dcterms:W3CDTF">2017-07-25T12:23:00Z</dcterms:modified>
</cp:coreProperties>
</file>