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A77B22"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A961CF">
        <w:rPr>
          <w:rFonts w:ascii="Tahoma" w:hAnsi="Tahoma" w:cs="Tahoma"/>
          <w:kern w:val="1"/>
          <w:sz w:val="20"/>
          <w:szCs w:val="20"/>
          <w:shd w:val="clear" w:color="auto" w:fill="FFFFFF"/>
        </w:rPr>
        <w:t>11</w:t>
      </w:r>
      <w:r w:rsidR="007F3ED9">
        <w:rPr>
          <w:rFonts w:ascii="Tahoma" w:hAnsi="Tahoma" w:cs="Tahoma"/>
          <w:kern w:val="1"/>
          <w:sz w:val="20"/>
          <w:szCs w:val="20"/>
          <w:shd w:val="clear" w:color="auto" w:fill="FFFFFF"/>
        </w:rPr>
        <w:t>.</w:t>
      </w:r>
      <w:r w:rsidR="00A1135E">
        <w:rPr>
          <w:rFonts w:ascii="Tahoma" w:hAnsi="Tahoma" w:cs="Tahoma"/>
          <w:kern w:val="1"/>
          <w:sz w:val="20"/>
          <w:szCs w:val="20"/>
          <w:shd w:val="clear" w:color="auto" w:fill="FFFFFF"/>
        </w:rPr>
        <w:t>2.</w:t>
      </w:r>
      <w:r w:rsidR="00E3702C" w:rsidRPr="00E3702C">
        <w:rPr>
          <w:rFonts w:ascii="Tahoma" w:hAnsi="Tahoma" w:cs="Tahoma"/>
          <w:kern w:val="1"/>
          <w:sz w:val="20"/>
          <w:szCs w:val="20"/>
          <w:shd w:val="clear" w:color="auto" w:fill="FFFFFF"/>
        </w:rPr>
        <w:t xml:space="preserve">2017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0082392E" w:rsidRPr="00E3702C">
        <w:rPr>
          <w:rFonts w:ascii="Tahoma" w:hAnsi="Tahoma" w:cs="Tahoma"/>
          <w:b/>
          <w:sz w:val="20"/>
          <w:szCs w:val="20"/>
        </w:rPr>
        <w:t>201</w:t>
      </w:r>
      <w:r w:rsidR="00E3702C" w:rsidRPr="00E3702C">
        <w:rPr>
          <w:rFonts w:ascii="Tahoma" w:hAnsi="Tahoma" w:cs="Tahoma"/>
          <w:b/>
          <w:sz w:val="20"/>
          <w:szCs w:val="20"/>
        </w:rPr>
        <w:t>7</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1311A0"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nw. budynki:</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sz w:val="20"/>
          <w:szCs w:val="20"/>
        </w:rPr>
        <w:t xml:space="preserve">1. </w:t>
      </w:r>
      <w:r w:rsidRPr="001311A0">
        <w:rPr>
          <w:rFonts w:ascii="Tahoma" w:hAnsi="Tahoma" w:cs="Tahoma"/>
          <w:iCs/>
          <w:sz w:val="20"/>
          <w:szCs w:val="20"/>
        </w:rPr>
        <w:t>Zespół Szkół i Placówek Oświatowych w Lidzbarku Warmińskim (ul.  Wierzbickiego 3A),</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iCs/>
          <w:sz w:val="20"/>
          <w:szCs w:val="20"/>
        </w:rPr>
        <w:t>2. Specjalny Ośrodek Szkolno-Wychowawczy w Lidzbarku Warmińskim (ul. Szkolna 3),</w:t>
      </w:r>
    </w:p>
    <w:p w:rsidR="001311A0" w:rsidRPr="001311A0" w:rsidRDefault="001311A0" w:rsidP="003A5204">
      <w:pPr>
        <w:spacing w:line="276" w:lineRule="auto"/>
        <w:jc w:val="both"/>
        <w:rPr>
          <w:rFonts w:ascii="Tahoma" w:hAnsi="Tahoma" w:cs="Tahoma"/>
          <w:bCs/>
          <w:sz w:val="20"/>
          <w:szCs w:val="20"/>
        </w:rPr>
      </w:pPr>
      <w:r w:rsidRPr="001311A0">
        <w:rPr>
          <w:rFonts w:ascii="Tahoma" w:hAnsi="Tahoma" w:cs="Tahoma"/>
          <w:iCs/>
          <w:sz w:val="20"/>
          <w:szCs w:val="20"/>
        </w:rPr>
        <w:t xml:space="preserve">3. Budynek administracyjny w Lidzbarku Warmińskim (ul. </w:t>
      </w:r>
      <w:r w:rsidRPr="001311A0">
        <w:rPr>
          <w:rFonts w:ascii="Tahoma" w:hAnsi="Tahoma" w:cs="Tahoma"/>
          <w:bCs/>
          <w:sz w:val="20"/>
          <w:szCs w:val="20"/>
        </w:rPr>
        <w:t>Wyszyńskiego 20),</w:t>
      </w:r>
    </w:p>
    <w:p w:rsidR="001311A0" w:rsidRPr="001311A0" w:rsidRDefault="001311A0" w:rsidP="003A5204">
      <w:pPr>
        <w:spacing w:line="276" w:lineRule="auto"/>
        <w:jc w:val="both"/>
        <w:rPr>
          <w:rFonts w:ascii="Tahoma" w:hAnsi="Tahoma" w:cs="Tahoma"/>
          <w:iCs/>
          <w:sz w:val="20"/>
          <w:szCs w:val="20"/>
        </w:rPr>
      </w:pPr>
      <w:r w:rsidRPr="001311A0">
        <w:rPr>
          <w:rFonts w:ascii="Tahoma" w:hAnsi="Tahoma" w:cs="Tahoma"/>
          <w:bCs/>
          <w:sz w:val="20"/>
          <w:szCs w:val="20"/>
        </w:rPr>
        <w:t xml:space="preserve">4. </w:t>
      </w:r>
      <w:r w:rsidRPr="001311A0">
        <w:rPr>
          <w:rFonts w:ascii="Tahoma" w:hAnsi="Tahoma" w:cs="Tahoma"/>
          <w:iCs/>
          <w:sz w:val="20"/>
          <w:szCs w:val="20"/>
        </w:rPr>
        <w:t>Filia Starostwa Powiatowego w Ornecie (ul. Dworcowa 4).</w:t>
      </w: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E3702C" w:rsidRDefault="00E060DE" w:rsidP="003A5204">
      <w:pPr>
        <w:spacing w:line="276" w:lineRule="auto"/>
        <w:jc w:val="center"/>
        <w:rPr>
          <w:rFonts w:ascii="Tahoma" w:hAnsi="Tahoma" w:cs="Tahoma"/>
          <w:sz w:val="20"/>
          <w:szCs w:val="20"/>
        </w:rPr>
      </w:pPr>
    </w:p>
    <w:p w:rsidR="003A5204" w:rsidRPr="003A5204" w:rsidRDefault="003A5204" w:rsidP="003A5204">
      <w:pPr>
        <w:pStyle w:val="Akapitzlist3"/>
        <w:widowControl w:val="0"/>
        <w:spacing w:after="0"/>
        <w:ind w:left="0"/>
        <w:jc w:val="both"/>
        <w:rPr>
          <w:rFonts w:ascii="Tahoma" w:hAnsi="Tahoma" w:cs="Tahoma"/>
          <w:sz w:val="4"/>
          <w:szCs w:val="4"/>
        </w:rPr>
      </w:pPr>
    </w:p>
    <w:p w:rsidR="001D1C95" w:rsidRDefault="005A2DA2" w:rsidP="005A2DA2">
      <w:pPr>
        <w:pStyle w:val="Akapitzlist3"/>
        <w:widowControl w:val="0"/>
        <w:spacing w:after="0"/>
        <w:ind w:left="0"/>
        <w:jc w:val="both"/>
        <w:rPr>
          <w:rFonts w:ascii="Tahoma" w:hAnsi="Tahoma" w:cs="Tahoma"/>
        </w:rPr>
      </w:pPr>
      <w:r w:rsidRPr="008B5E2C">
        <w:rPr>
          <w:rFonts w:ascii="Tahoma" w:hAnsi="Tahoma" w:cs="Tahoma"/>
        </w:rPr>
        <w:t xml:space="preserve">Przedmiotem inwestycji </w:t>
      </w:r>
      <w:r>
        <w:rPr>
          <w:rFonts w:ascii="Tahoma" w:hAnsi="Tahoma" w:cs="Tahoma"/>
        </w:rPr>
        <w:t xml:space="preserve">jest kompleksowa modernizacja energetyczna 4 budynków użyteczności publicznej. </w:t>
      </w:r>
      <w:r w:rsidRPr="004F0FBB">
        <w:rPr>
          <w:rFonts w:ascii="Tahoma" w:hAnsi="Tahoma" w:cs="Tahoma"/>
        </w:rPr>
        <w:t>Zakres zamówie</w:t>
      </w:r>
      <w:r>
        <w:rPr>
          <w:rFonts w:ascii="Tahoma" w:hAnsi="Tahoma" w:cs="Tahoma"/>
        </w:rPr>
        <w:t xml:space="preserve">nia podzielono na cztery części. Przedmiotem niniejszej umowy jest Część II </w:t>
      </w:r>
      <w:r w:rsidR="003A5204" w:rsidRPr="003A5204">
        <w:rPr>
          <w:rFonts w:ascii="Tahoma" w:hAnsi="Tahoma" w:cs="Tahoma"/>
        </w:rPr>
        <w:t xml:space="preserve">- Zespół Szkół </w:t>
      </w:r>
      <w:r>
        <w:rPr>
          <w:rFonts w:ascii="Tahoma" w:hAnsi="Tahoma" w:cs="Tahoma"/>
        </w:rPr>
        <w:br/>
      </w:r>
      <w:r w:rsidR="003A5204" w:rsidRPr="003A5204">
        <w:rPr>
          <w:rFonts w:ascii="Tahoma" w:hAnsi="Tahoma" w:cs="Tahoma"/>
        </w:rPr>
        <w:t>i Placówek Oświatowych w Lidzbarku Warmińskim</w:t>
      </w:r>
      <w:r w:rsidR="001D1C95">
        <w:rPr>
          <w:rFonts w:ascii="Tahoma" w:hAnsi="Tahoma" w:cs="Tahoma"/>
        </w:rPr>
        <w:t>.</w:t>
      </w:r>
    </w:p>
    <w:p w:rsidR="001D1C95" w:rsidRPr="005A2DA2" w:rsidRDefault="001D1C95" w:rsidP="005A2DA2">
      <w:pPr>
        <w:pStyle w:val="Akapitzlist3"/>
        <w:widowControl w:val="0"/>
        <w:spacing w:after="0"/>
        <w:ind w:left="0"/>
        <w:jc w:val="both"/>
        <w:rPr>
          <w:rFonts w:ascii="Tahoma" w:hAnsi="Tahoma" w:cs="Tahoma"/>
          <w:sz w:val="4"/>
          <w:szCs w:val="4"/>
        </w:rPr>
      </w:pPr>
    </w:p>
    <w:p w:rsidR="003A5204" w:rsidRDefault="003A5204" w:rsidP="003A5204">
      <w:pPr>
        <w:autoSpaceDE w:val="0"/>
        <w:adjustRightInd w:val="0"/>
        <w:spacing w:line="276" w:lineRule="auto"/>
        <w:jc w:val="both"/>
        <w:rPr>
          <w:rFonts w:ascii="Tahoma" w:hAnsi="Tahoma" w:cs="Tahoma"/>
          <w:b/>
          <w:sz w:val="20"/>
          <w:szCs w:val="20"/>
        </w:rPr>
      </w:pPr>
      <w:r w:rsidRPr="008B5E2C">
        <w:rPr>
          <w:rFonts w:ascii="Tahoma" w:hAnsi="Tahoma" w:cs="Tahoma"/>
          <w:sz w:val="20"/>
          <w:szCs w:val="20"/>
        </w:rPr>
        <w:t>Zakres zamówienia obejmuje</w:t>
      </w:r>
      <w:r>
        <w:rPr>
          <w:rFonts w:ascii="Tahoma" w:hAnsi="Tahoma" w:cs="Tahoma"/>
          <w:sz w:val="20"/>
          <w:szCs w:val="20"/>
        </w:rPr>
        <w:t>:</w:t>
      </w:r>
    </w:p>
    <w:p w:rsidR="005D6891" w:rsidRDefault="005D6891" w:rsidP="005D6891">
      <w:pPr>
        <w:pStyle w:val="Akapitzlist"/>
        <w:numPr>
          <w:ilvl w:val="0"/>
          <w:numId w:val="14"/>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podokienników </w:t>
      </w:r>
    </w:p>
    <w:p w:rsidR="005D6891" w:rsidRPr="00EF3AE0" w:rsidRDefault="005D6891" w:rsidP="005D6891">
      <w:pPr>
        <w:pStyle w:val="Akapitzlist"/>
        <w:numPr>
          <w:ilvl w:val="0"/>
          <w:numId w:val="14"/>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stolarki drzwiowej </w:t>
      </w:r>
      <w:r>
        <w:rPr>
          <w:rFonts w:ascii="Tahoma" w:hAnsi="Tahoma" w:cs="Tahoma"/>
          <w:sz w:val="20"/>
          <w:szCs w:val="20"/>
        </w:rPr>
        <w:t>zewnętrznej</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 xml:space="preserve">wymiana stolarki okiennej </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ocieplenie przegród od wewnątrz</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docieplenie stropu nad ostatnią kondygnacją i skosów dachowych poddasza</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montaż schodołazu</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lastRenderedPageBreak/>
        <w:t>udrożnienie kanałów wentylacyjnych</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w</w:t>
      </w:r>
      <w:r w:rsidRPr="001A05AC">
        <w:rPr>
          <w:rFonts w:ascii="Tahoma" w:hAnsi="Tahoma" w:cs="Tahoma"/>
          <w:bCs/>
          <w:sz w:val="20"/>
          <w:szCs w:val="20"/>
        </w:rPr>
        <w:t>ymiana grzejników oraz instalacji c.o., modernizacja węzła cieplnego</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wykonanie dodatkowej wentylacji mechanicznej</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czyszczenie instalacji kanalizacji sanitarnej</w:t>
      </w:r>
    </w:p>
    <w:p w:rsidR="005D6891" w:rsidRPr="00DA3ECB"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wymiana / budowa instalacji elektrycznej, w tym m.in. wymiana oświetlenia na energooszczędne ledowe</w:t>
      </w:r>
    </w:p>
    <w:p w:rsidR="005D6891" w:rsidRPr="00DA3ECB" w:rsidRDefault="005D6891" w:rsidP="005D6891">
      <w:pPr>
        <w:pStyle w:val="Akapitzlist"/>
        <w:numPr>
          <w:ilvl w:val="0"/>
          <w:numId w:val="14"/>
        </w:numPr>
        <w:spacing w:after="160" w:line="276" w:lineRule="auto"/>
        <w:contextualSpacing/>
        <w:jc w:val="both"/>
        <w:rPr>
          <w:rFonts w:ascii="Tahoma" w:hAnsi="Tahoma" w:cs="Tahoma"/>
          <w:sz w:val="20"/>
          <w:szCs w:val="20"/>
        </w:rPr>
      </w:pPr>
      <w:r w:rsidRPr="00DA3ECB">
        <w:rPr>
          <w:rFonts w:ascii="Tahoma" w:hAnsi="Tahoma" w:cs="Tahoma"/>
          <w:bCs/>
          <w:sz w:val="20"/>
          <w:szCs w:val="20"/>
        </w:rPr>
        <w:t>wymiana instalacji odgromowej</w:t>
      </w:r>
    </w:p>
    <w:p w:rsidR="005D6891" w:rsidRPr="001A05AC" w:rsidRDefault="005D6891" w:rsidP="005D6891">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pozostałe prace remontowe</w:t>
      </w:r>
    </w:p>
    <w:p w:rsidR="00E060DE" w:rsidRPr="005A2DA2" w:rsidRDefault="00E060DE" w:rsidP="005A2DA2">
      <w:pPr>
        <w:autoSpaceDE w:val="0"/>
        <w:adjustRightInd w:val="0"/>
        <w:spacing w:line="276" w:lineRule="auto"/>
        <w:jc w:val="both"/>
        <w:rPr>
          <w:rFonts w:ascii="Tahoma" w:hAnsi="Tahoma" w:cs="Tahoma"/>
          <w:b/>
          <w:sz w:val="20"/>
          <w:szCs w:val="20"/>
          <w:u w:val="single"/>
        </w:rPr>
      </w:pPr>
      <w:r w:rsidRPr="00E3702C">
        <w:rPr>
          <w:rFonts w:ascii="Tahoma" w:hAnsi="Tahoma" w:cs="Tahoma"/>
          <w:sz w:val="20"/>
          <w:szCs w:val="20"/>
        </w:rPr>
        <w:t>2</w:t>
      </w:r>
      <w:r w:rsidR="00DE0E65" w:rsidRPr="00E3702C">
        <w:rPr>
          <w:rFonts w:ascii="Tahoma" w:hAnsi="Tahoma" w:cs="Tahoma"/>
          <w:sz w:val="20"/>
          <w:szCs w:val="20"/>
        </w:rPr>
        <w:t xml:space="preserve">. </w:t>
      </w:r>
      <w:r w:rsidR="00E0127A" w:rsidRPr="00E3702C">
        <w:rPr>
          <w:rFonts w:ascii="Tahoma" w:hAnsi="Tahoma" w:cs="Tahoma"/>
          <w:sz w:val="20"/>
          <w:szCs w:val="20"/>
        </w:rPr>
        <w:t>Szczegółowy zakres robót objętych niniejszą umową określony jest</w:t>
      </w:r>
      <w:r w:rsidR="00100872" w:rsidRPr="00E3702C">
        <w:rPr>
          <w:rFonts w:ascii="Tahoma" w:hAnsi="Tahoma" w:cs="Tahoma"/>
          <w:sz w:val="20"/>
          <w:szCs w:val="20"/>
        </w:rPr>
        <w:t xml:space="preserve"> przedmiarem robót,</w:t>
      </w:r>
      <w:r w:rsidR="00E0127A" w:rsidRPr="00E3702C">
        <w:rPr>
          <w:rFonts w:ascii="Tahoma" w:hAnsi="Tahoma" w:cs="Tahoma"/>
          <w:sz w:val="20"/>
          <w:szCs w:val="20"/>
        </w:rPr>
        <w:t xml:space="preserve"> dokumentacją projektową, specyfikacją  technicz</w:t>
      </w:r>
      <w:r w:rsidR="00FF48CA" w:rsidRPr="00E3702C">
        <w:rPr>
          <w:rFonts w:ascii="Tahoma" w:hAnsi="Tahoma" w:cs="Tahoma"/>
          <w:sz w:val="20"/>
          <w:szCs w:val="20"/>
        </w:rPr>
        <w:t>n</w:t>
      </w:r>
      <w:r w:rsidR="0042619D" w:rsidRPr="00E3702C">
        <w:rPr>
          <w:rFonts w:ascii="Tahoma" w:hAnsi="Tahoma" w:cs="Tahoma"/>
          <w:sz w:val="20"/>
          <w:szCs w:val="20"/>
        </w:rPr>
        <w:t xml:space="preserve">ą </w:t>
      </w:r>
      <w:r w:rsidR="00E3702C">
        <w:rPr>
          <w:rFonts w:ascii="Tahoma" w:hAnsi="Tahoma" w:cs="Tahoma"/>
          <w:sz w:val="20"/>
          <w:szCs w:val="20"/>
        </w:rPr>
        <w:t>wykonania i odbioru robót</w:t>
      </w:r>
      <w:r w:rsidR="00366767">
        <w:rPr>
          <w:rFonts w:ascii="Tahoma" w:hAnsi="Tahoma" w:cs="Tahoma"/>
          <w:sz w:val="20"/>
          <w:szCs w:val="20"/>
        </w:rPr>
        <w:t xml:space="preserve">, </w:t>
      </w:r>
      <w:r w:rsidR="0042619D" w:rsidRPr="00E3702C">
        <w:rPr>
          <w:rFonts w:ascii="Tahoma" w:hAnsi="Tahoma" w:cs="Tahoma"/>
          <w:sz w:val="20"/>
          <w:szCs w:val="20"/>
        </w:rPr>
        <w:t xml:space="preserve">oraz ofertą  </w:t>
      </w:r>
      <w:r w:rsidR="0082392E" w:rsidRPr="00E3702C">
        <w:rPr>
          <w:rFonts w:ascii="Tahoma" w:hAnsi="Tahoma" w:cs="Tahoma"/>
          <w:sz w:val="20"/>
          <w:szCs w:val="20"/>
        </w:rPr>
        <w:t xml:space="preserve">z dnia </w:t>
      </w:r>
      <w:r w:rsidR="00166998" w:rsidRPr="00E3702C">
        <w:rPr>
          <w:rFonts w:ascii="Tahoma" w:hAnsi="Tahoma" w:cs="Tahoma"/>
          <w:sz w:val="20"/>
          <w:szCs w:val="20"/>
        </w:rPr>
        <w:t>……………………201</w:t>
      </w:r>
      <w:r w:rsidR="00E3702C">
        <w:rPr>
          <w:rFonts w:ascii="Tahoma" w:hAnsi="Tahoma" w:cs="Tahoma"/>
          <w:sz w:val="20"/>
          <w:szCs w:val="20"/>
        </w:rPr>
        <w:t>7</w:t>
      </w:r>
      <w:r w:rsidR="00E0127A" w:rsidRPr="00E3702C">
        <w:rPr>
          <w:rFonts w:ascii="Tahoma" w:hAnsi="Tahoma" w:cs="Tahoma"/>
          <w:sz w:val="20"/>
          <w:szCs w:val="20"/>
        </w:rPr>
        <w:t xml:space="preserve"> r.</w:t>
      </w:r>
      <w:r w:rsidR="00DE0E65" w:rsidRPr="00E3702C">
        <w:rPr>
          <w:rFonts w:ascii="Tahoma" w:hAnsi="Tahoma" w:cs="Tahoma"/>
          <w:sz w:val="20"/>
          <w:szCs w:val="20"/>
        </w:rPr>
        <w:t xml:space="preserve"> </w:t>
      </w:r>
      <w:r w:rsidR="005A2DA2" w:rsidRPr="00172D61">
        <w:rPr>
          <w:rFonts w:ascii="Tahoma" w:hAnsi="Tahoma" w:cs="Tahoma"/>
          <w:sz w:val="20"/>
          <w:szCs w:val="20"/>
        </w:rPr>
        <w:t xml:space="preserve">Zamawiający informuje, że przedmiot zamówienia został podzielony na dwa etapy. Przedmiotem niniejszego postępowania jest tylko </w:t>
      </w:r>
      <w:r w:rsidR="005D6891">
        <w:rPr>
          <w:rFonts w:ascii="Tahoma" w:hAnsi="Tahoma" w:cs="Tahoma"/>
          <w:sz w:val="20"/>
          <w:szCs w:val="20"/>
        </w:rPr>
        <w:t>zakres</w:t>
      </w:r>
      <w:r w:rsidR="005A2DA2" w:rsidRPr="00172D61">
        <w:rPr>
          <w:rFonts w:ascii="Tahoma" w:hAnsi="Tahoma" w:cs="Tahoma"/>
          <w:sz w:val="20"/>
          <w:szCs w:val="20"/>
        </w:rPr>
        <w:t>, któr</w:t>
      </w:r>
      <w:r w:rsidR="005D6891">
        <w:rPr>
          <w:rFonts w:ascii="Tahoma" w:hAnsi="Tahoma" w:cs="Tahoma"/>
          <w:sz w:val="20"/>
          <w:szCs w:val="20"/>
        </w:rPr>
        <w:t>y</w:t>
      </w:r>
      <w:r w:rsidR="005A2DA2" w:rsidRPr="00172D61">
        <w:rPr>
          <w:rFonts w:ascii="Tahoma" w:hAnsi="Tahoma" w:cs="Tahoma"/>
          <w:sz w:val="20"/>
          <w:szCs w:val="20"/>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Pr="00E3702C" w:rsidRDefault="00E060D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Zamawiający przekaże Wykonawcy przed zawarciem umowy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lastRenderedPageBreak/>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lastRenderedPageBreak/>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3174AF"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lastRenderedPageBreak/>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2016 r., poz. 1666);</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A3042F" w:rsidRPr="0064432E" w:rsidRDefault="00E0127A" w:rsidP="003A5204">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425A9F" w:rsidRPr="0064432E" w:rsidRDefault="00425A9F" w:rsidP="003A5204">
      <w:pPr>
        <w:spacing w:line="276" w:lineRule="auto"/>
        <w:jc w:val="both"/>
        <w:rPr>
          <w:rFonts w:ascii="Tahoma" w:hAnsi="Tahoma" w:cs="Tahoma"/>
          <w:sz w:val="20"/>
          <w:szCs w:val="20"/>
        </w:rPr>
      </w:pPr>
    </w:p>
    <w:p w:rsidR="00046D79" w:rsidRDefault="00046D79" w:rsidP="00A1135E">
      <w:pPr>
        <w:spacing w:line="276" w:lineRule="auto"/>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4A3B83" w:rsidRPr="00BC695C" w:rsidRDefault="004A3B83" w:rsidP="00875143">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Harmonogram ten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powinien niezwłocznie informować Zamawiającego o przewidywanych wydarzeniach lub okolicznościach, które mogą negatywnie wpłynąć na prace lub opóźnić ich wykonanie.</w:t>
      </w:r>
    </w:p>
    <w:p w:rsidR="004A3B83" w:rsidRPr="00BC695C" w:rsidRDefault="004A3B83" w:rsidP="003A5204">
      <w:pPr>
        <w:pStyle w:val="Standard"/>
        <w:spacing w:line="276" w:lineRule="auto"/>
        <w:jc w:val="both"/>
        <w:rPr>
          <w:rFonts w:ascii="Tahoma" w:hAnsi="Tahoma" w:cs="Tahoma"/>
          <w:sz w:val="20"/>
        </w:rPr>
      </w:pPr>
    </w:p>
    <w:p w:rsidR="004A3B83" w:rsidRDefault="00A1135E" w:rsidP="003A5204">
      <w:pPr>
        <w:spacing w:line="276" w:lineRule="auto"/>
        <w:jc w:val="center"/>
        <w:rPr>
          <w:rFonts w:ascii="Tahoma" w:hAnsi="Tahoma" w:cs="Tahoma"/>
          <w:b/>
          <w:sz w:val="20"/>
          <w:szCs w:val="20"/>
        </w:rPr>
      </w:pPr>
      <w:r>
        <w:rPr>
          <w:rFonts w:ascii="Tahoma" w:hAnsi="Tahoma" w:cs="Tahoma"/>
          <w:b/>
          <w:sz w:val="20"/>
          <w:szCs w:val="20"/>
        </w:rPr>
        <w:br/>
      </w: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lastRenderedPageBreak/>
        <w:t>§ 6</w:t>
      </w:r>
    </w:p>
    <w:p w:rsidR="0018227A" w:rsidRPr="0064432E" w:rsidRDefault="0018227A" w:rsidP="003A5204">
      <w:pPr>
        <w:spacing w:line="276" w:lineRule="auto"/>
        <w:jc w:val="center"/>
        <w:rPr>
          <w:rFonts w:ascii="Tahoma" w:hAnsi="Tahoma" w:cs="Tahoma"/>
          <w:b/>
          <w:sz w:val="20"/>
          <w:szCs w:val="20"/>
        </w:rPr>
      </w:pPr>
      <w:r w:rsidRPr="0064432E">
        <w:rPr>
          <w:rFonts w:ascii="Tahoma" w:hAnsi="Tahoma" w:cs="Tahoma"/>
          <w:b/>
          <w:sz w:val="20"/>
          <w:szCs w:val="20"/>
        </w:rPr>
        <w:t>PODWYKONAWCY</w:t>
      </w:r>
    </w:p>
    <w:p w:rsidR="0018227A" w:rsidRPr="0064432E" w:rsidRDefault="0018227A" w:rsidP="003A5204">
      <w:pPr>
        <w:spacing w:line="276" w:lineRule="auto"/>
        <w:jc w:val="center"/>
        <w:rPr>
          <w:rFonts w:ascii="Tahoma" w:hAnsi="Tahoma" w:cs="Tahoma"/>
          <w:sz w:val="20"/>
          <w:szCs w:val="20"/>
        </w:rPr>
      </w:pP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pkt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18227A" w:rsidRPr="0064432E" w:rsidRDefault="0018227A" w:rsidP="003A5204">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xml:space="preserve">. Z obowiązku przedłożenia, o którym mowa powyżej, wyłączone są umowy o podwykonawstwo, której przedmiotem są dostawy lub usługi o wartości mniejszej niż 0,5% wartości umowy w sprawie niniejszego zamówienia publicznego. </w:t>
      </w:r>
    </w:p>
    <w:p w:rsidR="0018227A" w:rsidRPr="0064432E" w:rsidRDefault="0018227A" w:rsidP="003A5204">
      <w:pPr>
        <w:spacing w:line="276" w:lineRule="auto"/>
        <w:jc w:val="center"/>
        <w:rPr>
          <w:rFonts w:ascii="Tahoma" w:hAnsi="Tahoma" w:cs="Tahoma"/>
          <w:sz w:val="20"/>
          <w:szCs w:val="20"/>
        </w:rPr>
      </w:pP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t xml:space="preserve">§ </w:t>
      </w:r>
      <w:r w:rsidR="0048570B">
        <w:rPr>
          <w:rFonts w:ascii="Tahoma" w:hAnsi="Tahoma" w:cs="Tahoma"/>
          <w:b/>
          <w:sz w:val="20"/>
          <w:szCs w:val="20"/>
        </w:rPr>
        <w:t>7</w:t>
      </w: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853FF9" w:rsidRPr="0064432E" w:rsidRDefault="00425A9F" w:rsidP="003A5204">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A5204">
      <w:pPr>
        <w:spacing w:line="276" w:lineRule="auto"/>
        <w:jc w:val="both"/>
        <w:rPr>
          <w:rFonts w:ascii="Tahoma" w:hAnsi="Tahoma" w:cs="Tahoma"/>
          <w:bCs/>
          <w:sz w:val="20"/>
          <w:szCs w:val="20"/>
        </w:rPr>
      </w:pPr>
      <w:r w:rsidRPr="0064432E">
        <w:rPr>
          <w:rFonts w:ascii="Tahoma" w:hAnsi="Tahoma" w:cs="Tahoma"/>
          <w:bCs/>
          <w:sz w:val="20"/>
          <w:szCs w:val="20"/>
        </w:rPr>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A5204">
      <w:pPr>
        <w:spacing w:line="276" w:lineRule="auto"/>
        <w:jc w:val="both"/>
        <w:rPr>
          <w:rFonts w:ascii="Tahoma" w:hAnsi="Tahoma" w:cs="Tahoma"/>
          <w:bCs/>
          <w:sz w:val="20"/>
          <w:szCs w:val="20"/>
        </w:rPr>
      </w:pPr>
      <w:r w:rsidRPr="0064432E">
        <w:rPr>
          <w:rFonts w:ascii="Tahoma" w:hAnsi="Tahoma" w:cs="Tahoma"/>
          <w:bCs/>
          <w:sz w:val="20"/>
          <w:szCs w:val="20"/>
        </w:rPr>
        <w:lastRenderedPageBreak/>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Wykonawca niniejszym zrzeka się w sposób wyraźny wszelkich praw, w tym do wnoszenia roszczeń związanych lub wynikających ze wzrostu cen materiałów, dóbr, energii, paliw, kosztów robocizny lub innych kosztów związanych z wykonaniem robót.</w:t>
      </w:r>
    </w:p>
    <w:p w:rsidR="0048570B" w:rsidRPr="0048570B" w:rsidRDefault="0048570B" w:rsidP="003A5204">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875143">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F818BC" w:rsidRDefault="0048570B" w:rsidP="00EC112A">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F818BC" w:rsidRPr="00F818BC" w:rsidRDefault="00F818BC" w:rsidP="00F818BC">
      <w:pPr>
        <w:pStyle w:val="Standard"/>
        <w:tabs>
          <w:tab w:val="left" w:pos="567"/>
        </w:tabs>
        <w:suppressAutoHyphens w:val="0"/>
        <w:autoSpaceDE/>
        <w:autoSpaceDN w:val="0"/>
        <w:spacing w:line="276" w:lineRule="auto"/>
        <w:ind w:left="567" w:hanging="567"/>
        <w:jc w:val="both"/>
        <w:textAlignment w:val="baseline"/>
        <w:rPr>
          <w:rFonts w:ascii="Tahoma" w:hAnsi="Tahoma" w:cs="Tahoma"/>
          <w:sz w:val="20"/>
        </w:rPr>
      </w:pPr>
      <w:r w:rsidRPr="00F818BC">
        <w:rPr>
          <w:rFonts w:ascii="Tahoma" w:hAnsi="Tahoma" w:cs="Tahoma"/>
          <w:sz w:val="20"/>
          <w:szCs w:val="20"/>
        </w:rPr>
        <w:t xml:space="preserve">3. Rozliczenie finansowe za bezusterkowe wykonanie przedmiotu umowy nastąpi: </w:t>
      </w:r>
    </w:p>
    <w:p w:rsidR="00F818BC" w:rsidRDefault="00F818BC" w:rsidP="00F818BC">
      <w:pPr>
        <w:pStyle w:val="Standard"/>
        <w:tabs>
          <w:tab w:val="left" w:pos="567"/>
        </w:tabs>
        <w:suppressAutoHyphens w:val="0"/>
        <w:spacing w:line="276" w:lineRule="auto"/>
        <w:ind w:left="284"/>
        <w:jc w:val="both"/>
        <w:rPr>
          <w:rFonts w:ascii="Tahoma" w:hAnsi="Tahoma" w:cs="Tahoma"/>
          <w:sz w:val="20"/>
          <w:szCs w:val="20"/>
        </w:rPr>
      </w:pPr>
      <w:r>
        <w:rPr>
          <w:rFonts w:ascii="Tahoma" w:hAnsi="Tahoma" w:cs="Tahoma"/>
          <w:sz w:val="20"/>
          <w:szCs w:val="20"/>
        </w:rPr>
        <w:t>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F818BC" w:rsidRDefault="00F818BC" w:rsidP="00F818BC">
      <w:pPr>
        <w:pStyle w:val="Standard"/>
        <w:tabs>
          <w:tab w:val="left" w:pos="567"/>
        </w:tabs>
        <w:suppressAutoHyphens w:val="0"/>
        <w:spacing w:line="276" w:lineRule="auto"/>
        <w:jc w:val="both"/>
        <w:rPr>
          <w:rFonts w:ascii="Tahoma" w:hAnsi="Tahoma" w:cs="Tahoma"/>
          <w:sz w:val="20"/>
        </w:rPr>
      </w:pPr>
      <w:r>
        <w:rPr>
          <w:rFonts w:ascii="Tahoma" w:hAnsi="Tahoma" w:cs="Tahoma"/>
          <w:sz w:val="20"/>
          <w:szCs w:val="20"/>
        </w:rPr>
        <w:t xml:space="preserve">     b</w:t>
      </w:r>
      <w:r w:rsidRPr="003D15AD">
        <w:rPr>
          <w:rFonts w:ascii="Tahoma" w:hAnsi="Tahoma" w:cs="Tahoma"/>
          <w:sz w:val="20"/>
          <w:szCs w:val="20"/>
        </w:rPr>
        <w:t>) fakturą wystawioną po dokonanym odbiorze końcowym robót na pozostałą kwotę.</w:t>
      </w:r>
      <w:r>
        <w:t xml:space="preserve"> </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E00E3A"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Zamawiającego o zamiarze dokonania płatności w sposób określony powyżej, uprawniony jest do zgłoszenie </w:t>
      </w:r>
      <w:r w:rsidR="00FD262F">
        <w:rPr>
          <w:rFonts w:ascii="Tahoma" w:hAnsi="Tahoma" w:cs="Tahoma"/>
          <w:sz w:val="20"/>
        </w:rPr>
        <w:t>w formie pisemnej</w:t>
      </w:r>
      <w:r w:rsidR="0048570B" w:rsidRPr="00BC695C">
        <w:rPr>
          <w:rFonts w:ascii="Tahoma" w:hAnsi="Tahoma" w:cs="Tahoma"/>
          <w:sz w:val="20"/>
        </w:rPr>
        <w:t xml:space="preserve"> uwag Zamawiającemu dotyczących zasadności bezpośredniej zapłaty wynagrodzenia Podwykonawcy lub dalszemu Podwykonawcy.</w:t>
      </w:r>
    </w:p>
    <w:p w:rsidR="0048570B" w:rsidRPr="00BC695C"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574990" w:rsidRDefault="00574990" w:rsidP="003A5204">
      <w:pPr>
        <w:spacing w:line="276" w:lineRule="auto"/>
        <w:jc w:val="both"/>
        <w:rPr>
          <w:rFonts w:ascii="Tahoma" w:hAnsi="Tahoma" w:cs="Tahoma"/>
          <w:bCs/>
          <w:sz w:val="20"/>
          <w:szCs w:val="20"/>
        </w:rPr>
      </w:pPr>
    </w:p>
    <w:p w:rsidR="00574990" w:rsidRDefault="00574990" w:rsidP="003A5204">
      <w:pPr>
        <w:spacing w:line="276" w:lineRule="auto"/>
        <w:jc w:val="both"/>
        <w:rPr>
          <w:rFonts w:ascii="Tahoma" w:hAnsi="Tahoma" w:cs="Tahoma"/>
          <w:bCs/>
          <w:sz w:val="20"/>
          <w:szCs w:val="20"/>
        </w:rPr>
      </w:pP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lastRenderedPageBreak/>
        <w:t>1</w:t>
      </w:r>
      <w:r w:rsidRPr="00440524">
        <w:rPr>
          <w:rFonts w:ascii="Tahoma" w:hAnsi="Tahoma" w:cs="Tahoma"/>
          <w:sz w:val="20"/>
          <w:szCs w:val="20"/>
        </w:rPr>
        <w:t xml:space="preserve">6. Ryczałt nie ulega zmianie w przypadku przedłużenia terminu realizacji przedmiotu umowy.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C57124" w:rsidRPr="00A1135E" w:rsidRDefault="00E0127A" w:rsidP="00A1135E">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wynagrodzenia za wykonanie przedmiotu umowy.</w:t>
      </w: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lastRenderedPageBreak/>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00A1135E">
        <w:rPr>
          <w:rFonts w:ascii="Tahoma" w:hAnsi="Tahoma" w:cs="Tahoma"/>
          <w:color w:val="000000"/>
          <w:sz w:val="20"/>
          <w:szCs w:val="20"/>
        </w:rPr>
        <w:t>rzedmiotu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Zamawiający ma prawo zlecić wykonanie tych prac osobie trzeciej, a Wykonawca zobowiązuje się do pokrycia kosztów z 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Inne uzasadnione koszty związane z odstąpieniem od umowy ponosi strona, która spowodowała 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lastRenderedPageBreak/>
        <w:t>Odstąpienie od umowy może odnosić się do całej umowy lub tylko do części jeszcze nie wykonanej przez Wykonawcę.</w:t>
      </w: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864609" w:rsidRPr="00BC695C" w:rsidRDefault="00864609" w:rsidP="003A5204">
      <w:p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11. Zamawiający powoła komisję i dokona odbioru końcowego. Rozpoczęcie odbioru końcowego nastąpi w terminie 7 dni, licząc od daty zgłoszenia przez Wykonawcę gotowości do odbioru. </w:t>
      </w:r>
    </w:p>
    <w:p w:rsidR="00A54887" w:rsidRPr="0064432E" w:rsidRDefault="00A54887" w:rsidP="00E42EA0">
      <w:pPr>
        <w:pStyle w:val="Tekstpodstawowy"/>
        <w:spacing w:after="0" w:line="276" w:lineRule="auto"/>
        <w:rPr>
          <w:rFonts w:ascii="Tahoma" w:hAnsi="Tahoma" w:cs="Tahoma"/>
          <w:bCs/>
          <w:sz w:val="20"/>
        </w:rPr>
      </w:pP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lastRenderedPageBreak/>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lastRenderedPageBreak/>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647917"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3933EA">
        <w:rPr>
          <w:rFonts w:ascii="Tahoma" w:hAnsi="Tahoma"/>
          <w:b/>
          <w:sz w:val="20"/>
          <w:szCs w:val="20"/>
        </w:rPr>
        <w:t>9</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 publicznych (</w:t>
      </w:r>
      <w:proofErr w:type="spellStart"/>
      <w:r w:rsidRPr="00BC695C">
        <w:rPr>
          <w:rFonts w:ascii="Tahoma" w:hAnsi="Tahoma"/>
          <w:kern w:val="1"/>
          <w:sz w:val="20"/>
          <w:szCs w:val="20"/>
          <w:shd w:val="clear" w:color="auto" w:fill="FFFFFF"/>
        </w:rPr>
        <w:t>t.j</w:t>
      </w:r>
      <w:proofErr w:type="spellEnd"/>
      <w:r w:rsidRPr="00BC695C">
        <w:rPr>
          <w:rFonts w:ascii="Tahoma" w:hAnsi="Tahoma"/>
          <w:kern w:val="1"/>
          <w:sz w:val="20"/>
          <w:szCs w:val="20"/>
          <w:shd w:val="clear" w:color="auto" w:fill="FFFFFF"/>
        </w:rPr>
        <w:t>. Dz. U. z 2013 r. poz. 907 ze zmianami).</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A1135E" w:rsidRDefault="0046202F" w:rsidP="00A1135E">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A1135E" w:rsidRPr="00A1135E" w:rsidRDefault="00A1135E" w:rsidP="00A1135E">
      <w:pPr>
        <w:suppressAutoHyphens w:val="0"/>
        <w:autoSpaceDE w:val="0"/>
        <w:adjustRightInd w:val="0"/>
        <w:spacing w:line="276" w:lineRule="auto"/>
        <w:ind w:left="284" w:hanging="284"/>
        <w:jc w:val="both"/>
        <w:rPr>
          <w:rFonts w:ascii="Tahoma" w:eastAsia="Calibri" w:hAnsi="Tahoma"/>
          <w:sz w:val="20"/>
          <w:szCs w:val="20"/>
        </w:rPr>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lastRenderedPageBreak/>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3CF8" w:rsidRDefault="00913CF8">
      <w:r>
        <w:separator/>
      </w:r>
    </w:p>
  </w:endnote>
  <w:endnote w:type="continuationSeparator" w:id="0">
    <w:p w:rsidR="00913CF8" w:rsidRDefault="00913C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6B087C"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6B087C"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574990">
      <w:rPr>
        <w:rStyle w:val="Numerstrony"/>
        <w:noProof/>
      </w:rPr>
      <w:t>9</w:t>
    </w:r>
    <w:r>
      <w:rPr>
        <w:rStyle w:val="Numerstrony"/>
      </w:rPr>
      <w:fldChar w:fldCharType="end"/>
    </w:r>
  </w:p>
  <w:p w:rsidR="00E42EA0" w:rsidRDefault="006B087C"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3CF8" w:rsidRDefault="00913CF8">
      <w:r>
        <w:separator/>
      </w:r>
    </w:p>
  </w:footnote>
  <w:footnote w:type="continuationSeparator" w:id="0">
    <w:p w:rsidR="00913CF8" w:rsidRDefault="00913C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10242"/>
    <o:shapelayout v:ext="edit">
      <o:idmap v:ext="edit" data="2"/>
    </o:shapelayout>
  </w:hdrShapeDefaults>
  <w:footnotePr>
    <w:pos w:val="beneathText"/>
    <w:footnote w:id="-1"/>
    <w:footnote w:id="0"/>
  </w:footnotePr>
  <w:endnotePr>
    <w:endnote w:id="-1"/>
    <w:endnote w:id="0"/>
  </w:endnotePr>
  <w:compat>
    <w:useFELayout/>
  </w:compat>
  <w:rsids>
    <w:rsidRoot w:val="00E0127A"/>
    <w:rsid w:val="00016E54"/>
    <w:rsid w:val="00020FEE"/>
    <w:rsid w:val="00025ACB"/>
    <w:rsid w:val="00032000"/>
    <w:rsid w:val="000350D8"/>
    <w:rsid w:val="00036539"/>
    <w:rsid w:val="0003691D"/>
    <w:rsid w:val="00046D79"/>
    <w:rsid w:val="000473EB"/>
    <w:rsid w:val="0006115A"/>
    <w:rsid w:val="00070201"/>
    <w:rsid w:val="00077B95"/>
    <w:rsid w:val="00090F7C"/>
    <w:rsid w:val="000A1ED6"/>
    <w:rsid w:val="000A38FD"/>
    <w:rsid w:val="000A5163"/>
    <w:rsid w:val="000A5B88"/>
    <w:rsid w:val="000A6F15"/>
    <w:rsid w:val="000B33A0"/>
    <w:rsid w:val="000C3471"/>
    <w:rsid w:val="000C5040"/>
    <w:rsid w:val="000E1E18"/>
    <w:rsid w:val="000E396E"/>
    <w:rsid w:val="000E683D"/>
    <w:rsid w:val="000F71AC"/>
    <w:rsid w:val="00100872"/>
    <w:rsid w:val="00104134"/>
    <w:rsid w:val="001236CF"/>
    <w:rsid w:val="00125155"/>
    <w:rsid w:val="001311A0"/>
    <w:rsid w:val="00136EB7"/>
    <w:rsid w:val="00137676"/>
    <w:rsid w:val="0014006F"/>
    <w:rsid w:val="00140946"/>
    <w:rsid w:val="001451D0"/>
    <w:rsid w:val="001475C5"/>
    <w:rsid w:val="00150E78"/>
    <w:rsid w:val="0015326F"/>
    <w:rsid w:val="001573DB"/>
    <w:rsid w:val="0016224C"/>
    <w:rsid w:val="00166998"/>
    <w:rsid w:val="00170928"/>
    <w:rsid w:val="0018227A"/>
    <w:rsid w:val="00187EEA"/>
    <w:rsid w:val="00191668"/>
    <w:rsid w:val="0019377D"/>
    <w:rsid w:val="001A0BFC"/>
    <w:rsid w:val="001A33F5"/>
    <w:rsid w:val="001A3DE5"/>
    <w:rsid w:val="001B64D4"/>
    <w:rsid w:val="001B7129"/>
    <w:rsid w:val="001B764F"/>
    <w:rsid w:val="001C3FED"/>
    <w:rsid w:val="001C6E0D"/>
    <w:rsid w:val="001D15B9"/>
    <w:rsid w:val="001D1808"/>
    <w:rsid w:val="001D1C95"/>
    <w:rsid w:val="001D2CF9"/>
    <w:rsid w:val="001D2D11"/>
    <w:rsid w:val="001D3F01"/>
    <w:rsid w:val="001E4016"/>
    <w:rsid w:val="001E6D2E"/>
    <w:rsid w:val="001E6E99"/>
    <w:rsid w:val="001F05AA"/>
    <w:rsid w:val="001F0A79"/>
    <w:rsid w:val="001F173E"/>
    <w:rsid w:val="001F5361"/>
    <w:rsid w:val="001F5701"/>
    <w:rsid w:val="0020479B"/>
    <w:rsid w:val="00204E23"/>
    <w:rsid w:val="00217BBA"/>
    <w:rsid w:val="00220233"/>
    <w:rsid w:val="0022201E"/>
    <w:rsid w:val="00225962"/>
    <w:rsid w:val="00243A1F"/>
    <w:rsid w:val="00243BD6"/>
    <w:rsid w:val="00252882"/>
    <w:rsid w:val="00253273"/>
    <w:rsid w:val="002660CE"/>
    <w:rsid w:val="00266DDD"/>
    <w:rsid w:val="002724B8"/>
    <w:rsid w:val="002730E3"/>
    <w:rsid w:val="0028125F"/>
    <w:rsid w:val="00282CFE"/>
    <w:rsid w:val="00282DE2"/>
    <w:rsid w:val="0029098A"/>
    <w:rsid w:val="002938E3"/>
    <w:rsid w:val="00293C59"/>
    <w:rsid w:val="00296094"/>
    <w:rsid w:val="002C63EB"/>
    <w:rsid w:val="002D15C5"/>
    <w:rsid w:val="002E221D"/>
    <w:rsid w:val="002E6945"/>
    <w:rsid w:val="00301E7B"/>
    <w:rsid w:val="00303EA2"/>
    <w:rsid w:val="003049E5"/>
    <w:rsid w:val="00310705"/>
    <w:rsid w:val="00311B38"/>
    <w:rsid w:val="003157CF"/>
    <w:rsid w:val="0031716B"/>
    <w:rsid w:val="003174AF"/>
    <w:rsid w:val="00322268"/>
    <w:rsid w:val="00322A9F"/>
    <w:rsid w:val="00324C25"/>
    <w:rsid w:val="00326A65"/>
    <w:rsid w:val="0033015A"/>
    <w:rsid w:val="00330F55"/>
    <w:rsid w:val="0033550E"/>
    <w:rsid w:val="0033777F"/>
    <w:rsid w:val="00345560"/>
    <w:rsid w:val="00345BC1"/>
    <w:rsid w:val="00355C39"/>
    <w:rsid w:val="00366767"/>
    <w:rsid w:val="00367E0D"/>
    <w:rsid w:val="003740C8"/>
    <w:rsid w:val="003753C7"/>
    <w:rsid w:val="00382370"/>
    <w:rsid w:val="00384717"/>
    <w:rsid w:val="003933EA"/>
    <w:rsid w:val="00395A63"/>
    <w:rsid w:val="003A3B02"/>
    <w:rsid w:val="003A5204"/>
    <w:rsid w:val="003A5D10"/>
    <w:rsid w:val="003A6414"/>
    <w:rsid w:val="003A67B3"/>
    <w:rsid w:val="003B7BEA"/>
    <w:rsid w:val="003C487E"/>
    <w:rsid w:val="003C7B4F"/>
    <w:rsid w:val="003D3CCA"/>
    <w:rsid w:val="003D6E2E"/>
    <w:rsid w:val="003E092C"/>
    <w:rsid w:val="003E0E56"/>
    <w:rsid w:val="003E17F6"/>
    <w:rsid w:val="003E2CF7"/>
    <w:rsid w:val="003E41ED"/>
    <w:rsid w:val="003F0DC2"/>
    <w:rsid w:val="003F4566"/>
    <w:rsid w:val="004001BE"/>
    <w:rsid w:val="004201DE"/>
    <w:rsid w:val="00420684"/>
    <w:rsid w:val="00425A9F"/>
    <w:rsid w:val="0042619D"/>
    <w:rsid w:val="00435E74"/>
    <w:rsid w:val="00440524"/>
    <w:rsid w:val="004410A2"/>
    <w:rsid w:val="0046202F"/>
    <w:rsid w:val="004637C4"/>
    <w:rsid w:val="004679D1"/>
    <w:rsid w:val="0047390A"/>
    <w:rsid w:val="0048570B"/>
    <w:rsid w:val="0048590C"/>
    <w:rsid w:val="00491EED"/>
    <w:rsid w:val="004933FA"/>
    <w:rsid w:val="004A3B83"/>
    <w:rsid w:val="004A50FC"/>
    <w:rsid w:val="004B440C"/>
    <w:rsid w:val="004B67B9"/>
    <w:rsid w:val="004C36B8"/>
    <w:rsid w:val="004C5624"/>
    <w:rsid w:val="004C7E0F"/>
    <w:rsid w:val="004D058C"/>
    <w:rsid w:val="004D063C"/>
    <w:rsid w:val="004E7B13"/>
    <w:rsid w:val="004F3934"/>
    <w:rsid w:val="005242A1"/>
    <w:rsid w:val="00551537"/>
    <w:rsid w:val="00552EE8"/>
    <w:rsid w:val="00553539"/>
    <w:rsid w:val="0055641E"/>
    <w:rsid w:val="00557D95"/>
    <w:rsid w:val="00564F70"/>
    <w:rsid w:val="005707E1"/>
    <w:rsid w:val="00574990"/>
    <w:rsid w:val="005756E5"/>
    <w:rsid w:val="0058041A"/>
    <w:rsid w:val="00580C3E"/>
    <w:rsid w:val="00581BB1"/>
    <w:rsid w:val="00583C0B"/>
    <w:rsid w:val="00587FF2"/>
    <w:rsid w:val="005916E0"/>
    <w:rsid w:val="005935EE"/>
    <w:rsid w:val="00593C11"/>
    <w:rsid w:val="005A01F0"/>
    <w:rsid w:val="005A2DA2"/>
    <w:rsid w:val="005B6A50"/>
    <w:rsid w:val="005D6891"/>
    <w:rsid w:val="005F4570"/>
    <w:rsid w:val="005F73F1"/>
    <w:rsid w:val="00600053"/>
    <w:rsid w:val="006011A5"/>
    <w:rsid w:val="00601488"/>
    <w:rsid w:val="00626440"/>
    <w:rsid w:val="006343F9"/>
    <w:rsid w:val="0063542D"/>
    <w:rsid w:val="00637780"/>
    <w:rsid w:val="0064432E"/>
    <w:rsid w:val="00647917"/>
    <w:rsid w:val="00650DCD"/>
    <w:rsid w:val="00651B0A"/>
    <w:rsid w:val="00651D7D"/>
    <w:rsid w:val="00656EAD"/>
    <w:rsid w:val="00662826"/>
    <w:rsid w:val="006640F2"/>
    <w:rsid w:val="006662BF"/>
    <w:rsid w:val="00671187"/>
    <w:rsid w:val="00677584"/>
    <w:rsid w:val="006967D8"/>
    <w:rsid w:val="00696D49"/>
    <w:rsid w:val="006A14AE"/>
    <w:rsid w:val="006A35A8"/>
    <w:rsid w:val="006A4A98"/>
    <w:rsid w:val="006A6830"/>
    <w:rsid w:val="006B087C"/>
    <w:rsid w:val="006C0788"/>
    <w:rsid w:val="006C0D03"/>
    <w:rsid w:val="006C28E4"/>
    <w:rsid w:val="006C57B3"/>
    <w:rsid w:val="006C6306"/>
    <w:rsid w:val="006D1B76"/>
    <w:rsid w:val="006E7328"/>
    <w:rsid w:val="006F0F67"/>
    <w:rsid w:val="006F1FCD"/>
    <w:rsid w:val="006F2A77"/>
    <w:rsid w:val="006F4C7A"/>
    <w:rsid w:val="006F6BD7"/>
    <w:rsid w:val="00702A36"/>
    <w:rsid w:val="00703A88"/>
    <w:rsid w:val="00712C8F"/>
    <w:rsid w:val="00724346"/>
    <w:rsid w:val="00726035"/>
    <w:rsid w:val="007270DD"/>
    <w:rsid w:val="007317D7"/>
    <w:rsid w:val="007337A8"/>
    <w:rsid w:val="007354B7"/>
    <w:rsid w:val="00744C93"/>
    <w:rsid w:val="00744D2D"/>
    <w:rsid w:val="00745910"/>
    <w:rsid w:val="00745BEC"/>
    <w:rsid w:val="00762D52"/>
    <w:rsid w:val="00762F78"/>
    <w:rsid w:val="0076429B"/>
    <w:rsid w:val="00772BEB"/>
    <w:rsid w:val="007831FC"/>
    <w:rsid w:val="00784E97"/>
    <w:rsid w:val="007876BB"/>
    <w:rsid w:val="00790E24"/>
    <w:rsid w:val="007918AD"/>
    <w:rsid w:val="00797BFC"/>
    <w:rsid w:val="007A0E3E"/>
    <w:rsid w:val="007A3529"/>
    <w:rsid w:val="007A7C30"/>
    <w:rsid w:val="007B1ABF"/>
    <w:rsid w:val="007B67DE"/>
    <w:rsid w:val="007C008D"/>
    <w:rsid w:val="007C3F91"/>
    <w:rsid w:val="007C4527"/>
    <w:rsid w:val="007C5FEE"/>
    <w:rsid w:val="007D7C0B"/>
    <w:rsid w:val="007E15CA"/>
    <w:rsid w:val="007E1D3E"/>
    <w:rsid w:val="007E7C1F"/>
    <w:rsid w:val="007F00D9"/>
    <w:rsid w:val="007F1015"/>
    <w:rsid w:val="007F3ED9"/>
    <w:rsid w:val="008015FA"/>
    <w:rsid w:val="00804565"/>
    <w:rsid w:val="00804D0D"/>
    <w:rsid w:val="00823268"/>
    <w:rsid w:val="0082392E"/>
    <w:rsid w:val="008460BD"/>
    <w:rsid w:val="00846938"/>
    <w:rsid w:val="008475D2"/>
    <w:rsid w:val="00850212"/>
    <w:rsid w:val="00850CFB"/>
    <w:rsid w:val="00853FF9"/>
    <w:rsid w:val="008545CB"/>
    <w:rsid w:val="008638F0"/>
    <w:rsid w:val="00864609"/>
    <w:rsid w:val="00867AB0"/>
    <w:rsid w:val="00871E94"/>
    <w:rsid w:val="00875143"/>
    <w:rsid w:val="008779A1"/>
    <w:rsid w:val="00877CB6"/>
    <w:rsid w:val="008838A3"/>
    <w:rsid w:val="008A68CB"/>
    <w:rsid w:val="008B396B"/>
    <w:rsid w:val="008C01B9"/>
    <w:rsid w:val="008C3BB1"/>
    <w:rsid w:val="008C5312"/>
    <w:rsid w:val="008D2412"/>
    <w:rsid w:val="008D389C"/>
    <w:rsid w:val="008D6E3E"/>
    <w:rsid w:val="008E0231"/>
    <w:rsid w:val="008E4D4B"/>
    <w:rsid w:val="008E7EDD"/>
    <w:rsid w:val="008F2423"/>
    <w:rsid w:val="008F2C43"/>
    <w:rsid w:val="008F5FAF"/>
    <w:rsid w:val="008F6B99"/>
    <w:rsid w:val="00913CF8"/>
    <w:rsid w:val="0092044C"/>
    <w:rsid w:val="00922D81"/>
    <w:rsid w:val="00931D5C"/>
    <w:rsid w:val="00933F8E"/>
    <w:rsid w:val="009370FD"/>
    <w:rsid w:val="00942459"/>
    <w:rsid w:val="00943867"/>
    <w:rsid w:val="00944640"/>
    <w:rsid w:val="00965756"/>
    <w:rsid w:val="00965FBF"/>
    <w:rsid w:val="009721BF"/>
    <w:rsid w:val="00982067"/>
    <w:rsid w:val="00992D32"/>
    <w:rsid w:val="0099436E"/>
    <w:rsid w:val="009958FB"/>
    <w:rsid w:val="009A399F"/>
    <w:rsid w:val="009A680E"/>
    <w:rsid w:val="009B3236"/>
    <w:rsid w:val="009B416D"/>
    <w:rsid w:val="009B4EA4"/>
    <w:rsid w:val="009C3FC0"/>
    <w:rsid w:val="009D2656"/>
    <w:rsid w:val="009D3DC1"/>
    <w:rsid w:val="009D489C"/>
    <w:rsid w:val="009D4D4B"/>
    <w:rsid w:val="009E29B7"/>
    <w:rsid w:val="009F1E09"/>
    <w:rsid w:val="009F3939"/>
    <w:rsid w:val="009F4501"/>
    <w:rsid w:val="00A02B44"/>
    <w:rsid w:val="00A10222"/>
    <w:rsid w:val="00A1135E"/>
    <w:rsid w:val="00A12653"/>
    <w:rsid w:val="00A218C3"/>
    <w:rsid w:val="00A3042F"/>
    <w:rsid w:val="00A4584B"/>
    <w:rsid w:val="00A54887"/>
    <w:rsid w:val="00A61320"/>
    <w:rsid w:val="00A70922"/>
    <w:rsid w:val="00A7212A"/>
    <w:rsid w:val="00A72E19"/>
    <w:rsid w:val="00A737DD"/>
    <w:rsid w:val="00A77991"/>
    <w:rsid w:val="00A77B22"/>
    <w:rsid w:val="00A82865"/>
    <w:rsid w:val="00A918C7"/>
    <w:rsid w:val="00A91E8F"/>
    <w:rsid w:val="00A95093"/>
    <w:rsid w:val="00A9608E"/>
    <w:rsid w:val="00A961CF"/>
    <w:rsid w:val="00A979B2"/>
    <w:rsid w:val="00AB560C"/>
    <w:rsid w:val="00AC3CA3"/>
    <w:rsid w:val="00AC6DE6"/>
    <w:rsid w:val="00AD20A5"/>
    <w:rsid w:val="00AD49EF"/>
    <w:rsid w:val="00AE04F4"/>
    <w:rsid w:val="00AE0F70"/>
    <w:rsid w:val="00AE1C78"/>
    <w:rsid w:val="00AF1A3B"/>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6624"/>
    <w:rsid w:val="00B80233"/>
    <w:rsid w:val="00B853A1"/>
    <w:rsid w:val="00B8637B"/>
    <w:rsid w:val="00B925F1"/>
    <w:rsid w:val="00BA1FD5"/>
    <w:rsid w:val="00BA5AE8"/>
    <w:rsid w:val="00BA7C68"/>
    <w:rsid w:val="00BC0496"/>
    <w:rsid w:val="00BC252B"/>
    <w:rsid w:val="00BC25FE"/>
    <w:rsid w:val="00BD5A05"/>
    <w:rsid w:val="00BD65AB"/>
    <w:rsid w:val="00BE021D"/>
    <w:rsid w:val="00BE219C"/>
    <w:rsid w:val="00BE3C5E"/>
    <w:rsid w:val="00BE6869"/>
    <w:rsid w:val="00BF2618"/>
    <w:rsid w:val="00BF4E01"/>
    <w:rsid w:val="00C042BD"/>
    <w:rsid w:val="00C13F01"/>
    <w:rsid w:val="00C17260"/>
    <w:rsid w:val="00C2149E"/>
    <w:rsid w:val="00C30CD4"/>
    <w:rsid w:val="00C4191B"/>
    <w:rsid w:val="00C42412"/>
    <w:rsid w:val="00C467D8"/>
    <w:rsid w:val="00C51C35"/>
    <w:rsid w:val="00C57124"/>
    <w:rsid w:val="00C63896"/>
    <w:rsid w:val="00C65C4E"/>
    <w:rsid w:val="00C6663F"/>
    <w:rsid w:val="00C70C83"/>
    <w:rsid w:val="00C71F7B"/>
    <w:rsid w:val="00C756FF"/>
    <w:rsid w:val="00C85F9D"/>
    <w:rsid w:val="00C91C49"/>
    <w:rsid w:val="00C92AC7"/>
    <w:rsid w:val="00CA3570"/>
    <w:rsid w:val="00CA5D1D"/>
    <w:rsid w:val="00CA70AC"/>
    <w:rsid w:val="00CC0713"/>
    <w:rsid w:val="00CD00F8"/>
    <w:rsid w:val="00CF0956"/>
    <w:rsid w:val="00CF2D93"/>
    <w:rsid w:val="00CF78F5"/>
    <w:rsid w:val="00D057A9"/>
    <w:rsid w:val="00D13BF8"/>
    <w:rsid w:val="00D237EF"/>
    <w:rsid w:val="00D26A53"/>
    <w:rsid w:val="00D31A3A"/>
    <w:rsid w:val="00D4012B"/>
    <w:rsid w:val="00D527CD"/>
    <w:rsid w:val="00D5503F"/>
    <w:rsid w:val="00D63EE8"/>
    <w:rsid w:val="00D66046"/>
    <w:rsid w:val="00D80083"/>
    <w:rsid w:val="00D800BC"/>
    <w:rsid w:val="00D8499F"/>
    <w:rsid w:val="00D84A85"/>
    <w:rsid w:val="00D84CF7"/>
    <w:rsid w:val="00D91A8F"/>
    <w:rsid w:val="00D93311"/>
    <w:rsid w:val="00D96D5E"/>
    <w:rsid w:val="00D97A02"/>
    <w:rsid w:val="00DA13FC"/>
    <w:rsid w:val="00DA23FE"/>
    <w:rsid w:val="00DA25CD"/>
    <w:rsid w:val="00DB5CDA"/>
    <w:rsid w:val="00DC2355"/>
    <w:rsid w:val="00DD35FA"/>
    <w:rsid w:val="00DD4C46"/>
    <w:rsid w:val="00DD7830"/>
    <w:rsid w:val="00DE0E65"/>
    <w:rsid w:val="00DE56B5"/>
    <w:rsid w:val="00E00E3A"/>
    <w:rsid w:val="00E0127A"/>
    <w:rsid w:val="00E01362"/>
    <w:rsid w:val="00E02CD7"/>
    <w:rsid w:val="00E060DE"/>
    <w:rsid w:val="00E107B8"/>
    <w:rsid w:val="00E23543"/>
    <w:rsid w:val="00E26539"/>
    <w:rsid w:val="00E30792"/>
    <w:rsid w:val="00E3702C"/>
    <w:rsid w:val="00E40C91"/>
    <w:rsid w:val="00E42EA0"/>
    <w:rsid w:val="00E4312B"/>
    <w:rsid w:val="00E50650"/>
    <w:rsid w:val="00E554F0"/>
    <w:rsid w:val="00E5550E"/>
    <w:rsid w:val="00E60478"/>
    <w:rsid w:val="00E61252"/>
    <w:rsid w:val="00E628FB"/>
    <w:rsid w:val="00E643BD"/>
    <w:rsid w:val="00E81039"/>
    <w:rsid w:val="00E8139C"/>
    <w:rsid w:val="00E83330"/>
    <w:rsid w:val="00E9084E"/>
    <w:rsid w:val="00E9257F"/>
    <w:rsid w:val="00E95B97"/>
    <w:rsid w:val="00EA1560"/>
    <w:rsid w:val="00EA73D1"/>
    <w:rsid w:val="00EB3DC1"/>
    <w:rsid w:val="00EC112A"/>
    <w:rsid w:val="00EC1E8D"/>
    <w:rsid w:val="00EC42C8"/>
    <w:rsid w:val="00EC5BB9"/>
    <w:rsid w:val="00EC677A"/>
    <w:rsid w:val="00ED543A"/>
    <w:rsid w:val="00EE0684"/>
    <w:rsid w:val="00EE4403"/>
    <w:rsid w:val="00EE4427"/>
    <w:rsid w:val="00EE46B4"/>
    <w:rsid w:val="00EE7329"/>
    <w:rsid w:val="00EE7E66"/>
    <w:rsid w:val="00EF0C3B"/>
    <w:rsid w:val="00F0221D"/>
    <w:rsid w:val="00F07A38"/>
    <w:rsid w:val="00F17376"/>
    <w:rsid w:val="00F211BF"/>
    <w:rsid w:val="00F267B6"/>
    <w:rsid w:val="00F341BC"/>
    <w:rsid w:val="00F35ECD"/>
    <w:rsid w:val="00F37D6E"/>
    <w:rsid w:val="00F4392D"/>
    <w:rsid w:val="00F46B72"/>
    <w:rsid w:val="00F471C1"/>
    <w:rsid w:val="00F51901"/>
    <w:rsid w:val="00F57B03"/>
    <w:rsid w:val="00F61C33"/>
    <w:rsid w:val="00F7754D"/>
    <w:rsid w:val="00F77E55"/>
    <w:rsid w:val="00F818BC"/>
    <w:rsid w:val="00F84748"/>
    <w:rsid w:val="00F857BF"/>
    <w:rsid w:val="00F90F8E"/>
    <w:rsid w:val="00F937DD"/>
    <w:rsid w:val="00F94097"/>
    <w:rsid w:val="00F949EE"/>
    <w:rsid w:val="00FA384F"/>
    <w:rsid w:val="00FA4E10"/>
    <w:rsid w:val="00FA624A"/>
    <w:rsid w:val="00FB2EDC"/>
    <w:rsid w:val="00FC2470"/>
    <w:rsid w:val="00FC466B"/>
    <w:rsid w:val="00FD1367"/>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
    <w:basedOn w:val="Domylnaczcionkaakapitu"/>
    <w:uiPriority w:val="99"/>
    <w:locked/>
    <w:rsid w:val="005D6891"/>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A4CB48-86A3-4B73-A50C-80D69A2F9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5820</Words>
  <Characters>34922</Characters>
  <Application>Microsoft Office Word</Application>
  <DocSecurity>0</DocSecurity>
  <Lines>291</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dorota.adamowicz</cp:lastModifiedBy>
  <cp:revision>11</cp:revision>
  <cp:lastPrinted>2017-07-03T06:27:00Z</cp:lastPrinted>
  <dcterms:created xsi:type="dcterms:W3CDTF">2017-10-02T12:10:00Z</dcterms:created>
  <dcterms:modified xsi:type="dcterms:W3CDTF">2017-10-11T10:28:00Z</dcterms:modified>
</cp:coreProperties>
</file>