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spacing w:line="360" w:lineRule="auto"/>
        <w:jc w:val="both"/>
        <w:rPr>
          <w:rFonts w:ascii="Tahoma" w:hAnsi="Tahoma" w:cs="Tahoma"/>
          <w:noProof w:val="0"/>
          <w:sz w:val="20"/>
          <w:szCs w:val="20"/>
          <w:lang w:val="pl-PL"/>
        </w:rPr>
      </w:pPr>
    </w:p>
    <w:p w:rsidR="005A6D24" w:rsidRPr="00393EDD" w:rsidRDefault="005A6D24" w:rsidP="005C0B13">
      <w:pPr>
        <w:spacing w:line="360" w:lineRule="auto"/>
        <w:jc w:val="both"/>
        <w:rPr>
          <w:rFonts w:ascii="Tahoma" w:hAnsi="Tahoma" w:cs="Tahoma"/>
          <w:noProof w:val="0"/>
          <w:sz w:val="20"/>
          <w:szCs w:val="20"/>
          <w:lang w:val="pl-PL"/>
        </w:rPr>
      </w:pPr>
      <w:r w:rsidRPr="00393EDD">
        <w:rPr>
          <w:rFonts w:ascii="Tahoma" w:hAnsi="Tahoma" w:cs="Tahoma"/>
          <w:b/>
          <w:bCs/>
          <w:sz w:val="20"/>
          <w:szCs w:val="20"/>
        </w:rPr>
        <w:t xml:space="preserve">SPECYFIKACJA ISTOTNYCH WARUNKÓW ZAMÓWIENIA </w:t>
      </w:r>
      <w:r w:rsidR="00FD7F5E" w:rsidRPr="00393EDD">
        <w:rPr>
          <w:rFonts w:ascii="Tahoma" w:hAnsi="Tahoma" w:cs="Tahoma"/>
          <w:b/>
          <w:bCs/>
          <w:sz w:val="20"/>
          <w:szCs w:val="20"/>
        </w:rPr>
        <w:t xml:space="preserve">( </w:t>
      </w:r>
      <w:r w:rsidR="00393EDD" w:rsidRPr="00393EDD">
        <w:rPr>
          <w:rFonts w:ascii="Tahoma" w:hAnsi="Tahoma" w:cs="Tahoma"/>
          <w:b/>
          <w:bCs/>
          <w:sz w:val="20"/>
          <w:szCs w:val="20"/>
        </w:rPr>
        <w:t>SIWZ</w:t>
      </w:r>
      <w:r w:rsidR="00FD7F5E" w:rsidRPr="00393EDD">
        <w:rPr>
          <w:rFonts w:ascii="Tahoma" w:hAnsi="Tahoma" w:cs="Tahoma"/>
          <w:b/>
          <w:bCs/>
          <w:sz w:val="20"/>
          <w:szCs w:val="20"/>
        </w:rPr>
        <w:t xml:space="preserve">) </w:t>
      </w:r>
      <w:r w:rsidRPr="00393EDD">
        <w:rPr>
          <w:rFonts w:ascii="Tahoma" w:hAnsi="Tahoma" w:cs="Tahoma"/>
          <w:b/>
          <w:bCs/>
          <w:sz w:val="20"/>
          <w:szCs w:val="20"/>
        </w:rPr>
        <w:t>W POSTĘPOWANIU O UDZIELENIE ZAMÓWIENIA PUBLICZNEGO W TRYBIE PRZETARGU NIEOGRANICZONEGO NA DOSTAWĘ ENERGII ELEKTRYCZNEJ DLA POWIATU LIDZBARSKIEGO I JEDNOSTEK ORGANIZACYJNYCH NA 201</w:t>
      </w:r>
      <w:r w:rsidR="001338B3" w:rsidRPr="00393EDD">
        <w:rPr>
          <w:rFonts w:ascii="Tahoma" w:hAnsi="Tahoma" w:cs="Tahoma"/>
          <w:b/>
          <w:bCs/>
          <w:sz w:val="20"/>
          <w:szCs w:val="20"/>
        </w:rPr>
        <w:t>8</w:t>
      </w:r>
      <w:r w:rsidRPr="00393EDD">
        <w:rPr>
          <w:rFonts w:ascii="Tahoma" w:hAnsi="Tahoma" w:cs="Tahoma"/>
          <w:b/>
          <w:bCs/>
          <w:sz w:val="20"/>
          <w:szCs w:val="20"/>
        </w:rPr>
        <w:t xml:space="preserve"> ROK </w:t>
      </w:r>
    </w:p>
    <w:p w:rsidR="005A6D24" w:rsidRPr="00E127F8" w:rsidRDefault="005A6D24" w:rsidP="005C0B13">
      <w:pPr>
        <w:spacing w:line="360" w:lineRule="auto"/>
        <w:ind w:left="8508"/>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PŚZ.272.1</w:t>
      </w:r>
      <w:r w:rsidR="001338B3">
        <w:rPr>
          <w:rFonts w:ascii="Tahoma" w:hAnsi="Tahoma" w:cs="Tahoma"/>
          <w:b/>
          <w:bCs/>
          <w:sz w:val="20"/>
          <w:szCs w:val="20"/>
        </w:rPr>
        <w:t>0</w:t>
      </w:r>
      <w:r w:rsidRPr="00E127F8">
        <w:rPr>
          <w:rFonts w:ascii="Tahoma" w:hAnsi="Tahoma" w:cs="Tahoma"/>
          <w:b/>
          <w:bCs/>
          <w:sz w:val="20"/>
          <w:szCs w:val="20"/>
        </w:rPr>
        <w:t>.201</w:t>
      </w:r>
      <w:r w:rsidR="001338B3">
        <w:rPr>
          <w:rFonts w:ascii="Tahoma" w:hAnsi="Tahoma" w:cs="Tahoma"/>
          <w:b/>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0</w:t>
      </w:r>
      <w:r w:rsidR="000F482B">
        <w:rPr>
          <w:rFonts w:ascii="Tahoma" w:hAnsi="Tahoma" w:cs="Tahoma"/>
          <w:noProof w:val="0"/>
          <w:sz w:val="20"/>
          <w:szCs w:val="20"/>
          <w:lang w:val="pl-PL"/>
        </w:rPr>
        <w:t>9</w:t>
      </w:r>
      <w:r w:rsidRPr="00E127F8">
        <w:rPr>
          <w:rFonts w:ascii="Tahoma" w:hAnsi="Tahoma" w:cs="Tahoma"/>
          <w:noProof w:val="0"/>
          <w:sz w:val="20"/>
          <w:szCs w:val="20"/>
          <w:lang w:val="pl-PL"/>
        </w:rPr>
        <w:t xml:space="preserve">.10.2016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4319E9" w:rsidP="003D1961">
      <w:pPr>
        <w:spacing w:line="360" w:lineRule="auto"/>
        <w:jc w:val="both"/>
        <w:rPr>
          <w:rFonts w:ascii="Tahoma" w:hAnsi="Tahoma" w:cs="Tahoma"/>
          <w:noProof w:val="0"/>
          <w:sz w:val="20"/>
          <w:szCs w:val="20"/>
          <w:lang w:val="pl-PL"/>
        </w:rPr>
      </w:pPr>
      <w:r w:rsidRPr="004319E9">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776" fillcolor="#ddd">
            <v:textbox style="mso-fit-shape-to-text:t">
              <w:txbxContent>
                <w:p w:rsidR="00FF6CFC" w:rsidRPr="00E35E84" w:rsidRDefault="00FF6CFC"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9E046C" w:rsidRPr="009E046C" w:rsidRDefault="009E046C" w:rsidP="003D1961">
      <w:pPr>
        <w:spacing w:line="360" w:lineRule="auto"/>
        <w:jc w:val="both"/>
        <w:rPr>
          <w:rFonts w:ascii="Tahoma" w:hAnsi="Tahoma" w:cs="Tahoma"/>
          <w:noProof w:val="0"/>
          <w:sz w:val="6"/>
          <w:szCs w:val="6"/>
          <w:lang w:val="pl-PL"/>
        </w:rPr>
      </w:pPr>
    </w:p>
    <w:p w:rsidR="005A6D24" w:rsidRPr="003D1961" w:rsidRDefault="00040A66" w:rsidP="003D1961">
      <w:pPr>
        <w:spacing w:line="360" w:lineRule="auto"/>
        <w:jc w:val="both"/>
        <w:rPr>
          <w:rFonts w:ascii="Tahoma" w:hAnsi="Tahoma" w:cs="Tahoma"/>
          <w:noProof w:val="0"/>
          <w:sz w:val="20"/>
          <w:szCs w:val="20"/>
          <w:lang w:val="pl-PL"/>
        </w:rPr>
      </w:pPr>
      <w:r w:rsidRPr="00040A66">
        <w:rPr>
          <w:rFonts w:ascii="Tahoma" w:hAnsi="Tahoma" w:cs="Tahoma"/>
          <w:noProof w:val="0"/>
          <w:sz w:val="20"/>
          <w:szCs w:val="20"/>
          <w:lang w:val="pl-PL"/>
        </w:rPr>
        <w:t>http://bip.splidzbark.warmia.mazury.pl/</w:t>
      </w:r>
    </w:p>
    <w:p w:rsidR="005A6D24" w:rsidRPr="009E046C" w:rsidRDefault="005A6D24" w:rsidP="003D1961">
      <w:pPr>
        <w:spacing w:line="360" w:lineRule="auto"/>
        <w:jc w:val="both"/>
        <w:rPr>
          <w:rFonts w:ascii="Tahoma" w:hAnsi="Tahoma" w:cs="Tahoma"/>
          <w:noProof w:val="0"/>
          <w:sz w:val="6"/>
          <w:szCs w:val="6"/>
          <w:lang w:val="pl-PL"/>
        </w:rPr>
      </w:pP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1338B3"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Pr>
          <w:rFonts w:ascii="Tahoma" w:hAnsi="Tahoma" w:cs="Tahoma"/>
          <w:noProof w:val="0"/>
          <w:sz w:val="20"/>
          <w:szCs w:val="20"/>
          <w:lang w:val="pl-PL"/>
        </w:rPr>
        <w:t>,</w:t>
      </w:r>
    </w:p>
    <w:p w:rsidR="001338B3" w:rsidRPr="003D1961" w:rsidRDefault="001338B3" w:rsidP="001338B3">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4319E9" w:rsidP="003D1961">
      <w:pPr>
        <w:spacing w:line="360" w:lineRule="auto"/>
        <w:rPr>
          <w:rFonts w:ascii="Tahoma" w:hAnsi="Tahoma" w:cs="Tahoma"/>
          <w:sz w:val="20"/>
          <w:szCs w:val="20"/>
          <w:lang w:val="pl-PL"/>
        </w:rPr>
      </w:pPr>
      <w:r w:rsidRPr="004319E9">
        <w:rPr>
          <w:lang w:val="pl-PL"/>
        </w:rPr>
        <w:pict>
          <v:shape id="_x0000_s1027" type="#_x0000_t202" style="position:absolute;margin-left:0;margin-top:0;width:459pt;height:32.1pt;z-index:251665920" fillcolor="#ddd">
            <v:textbox style="mso-next-textbox:#_x0000_s1027;mso-fit-shape-to-text:t">
              <w:txbxContent>
                <w:p w:rsidR="00FF6CFC" w:rsidRPr="00E928C1" w:rsidRDefault="00FF6CFC"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PŚZ.272.1</w:t>
      </w:r>
      <w:r w:rsidR="001338B3">
        <w:rPr>
          <w:rFonts w:ascii="Tahoma" w:hAnsi="Tahoma" w:cs="Tahoma"/>
          <w:b/>
          <w:bCs/>
          <w:sz w:val="20"/>
          <w:szCs w:val="20"/>
          <w:lang w:val="pl-PL"/>
        </w:rPr>
        <w:t>0</w:t>
      </w:r>
      <w:r w:rsidR="005A6D24" w:rsidRPr="003D1961">
        <w:rPr>
          <w:rFonts w:ascii="Tahoma" w:hAnsi="Tahoma" w:cs="Tahoma"/>
          <w:b/>
          <w:bCs/>
          <w:sz w:val="20"/>
          <w:szCs w:val="20"/>
          <w:lang w:val="pl-PL"/>
        </w:rPr>
        <w:t>.201</w:t>
      </w:r>
      <w:r w:rsidR="001338B3">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4319E9" w:rsidP="003D1961">
      <w:pPr>
        <w:spacing w:line="360" w:lineRule="auto"/>
        <w:rPr>
          <w:rFonts w:ascii="Tahoma" w:hAnsi="Tahoma" w:cs="Tahoma"/>
          <w:noProof w:val="0"/>
          <w:sz w:val="20"/>
          <w:szCs w:val="20"/>
          <w:lang w:val="pl-PL"/>
        </w:rPr>
      </w:pPr>
      <w:r w:rsidRPr="004319E9">
        <w:rPr>
          <w:lang w:val="pl-PL"/>
        </w:rPr>
        <w:pict>
          <v:shape id="_x0000_s1028" type="#_x0000_t202" style="position:absolute;margin-left:0;margin-top:2.8pt;width:459pt;height:20pt;z-index:251660800" fillcolor="#ddd">
            <v:textbox style="mso-fit-shape-to-text:t">
              <w:txbxContent>
                <w:p w:rsidR="00FF6CFC" w:rsidRPr="00EE0E89" w:rsidRDefault="00FF6CFC"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1338B3" w:rsidRDefault="005A6D24" w:rsidP="001338B3">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FF6CFC">
        <w:rPr>
          <w:rFonts w:ascii="Tahoma" w:hAnsi="Tahoma" w:cs="Tahoma"/>
          <w:noProof w:val="0"/>
          <w:sz w:val="20"/>
          <w:szCs w:val="20"/>
          <w:lang w:val="pl-PL"/>
        </w:rPr>
        <w:t>d</w:t>
      </w:r>
      <w:r w:rsidRPr="003D1961">
        <w:rPr>
          <w:rFonts w:ascii="Tahoma" w:hAnsi="Tahoma" w:cs="Tahoma"/>
          <w:sz w:val="20"/>
          <w:szCs w:val="20"/>
        </w:rPr>
        <w:t>ostawa energii elektrycznej dla Powiatu Lidzbarskiego oraz 11 jednostek organizacyjnych na 201</w:t>
      </w:r>
      <w:r w:rsidR="001338B3">
        <w:rPr>
          <w:rFonts w:ascii="Tahoma" w:hAnsi="Tahoma" w:cs="Tahoma"/>
          <w:sz w:val="20"/>
          <w:szCs w:val="20"/>
        </w:rPr>
        <w:t>8</w:t>
      </w:r>
      <w:r w:rsidRPr="003D1961">
        <w:rPr>
          <w:rFonts w:ascii="Tahoma" w:hAnsi="Tahoma" w:cs="Tahoma"/>
          <w:sz w:val="20"/>
          <w:szCs w:val="20"/>
        </w:rPr>
        <w:t xml:space="preserve"> r. </w:t>
      </w:r>
      <w:r w:rsidRPr="003D1961">
        <w:rPr>
          <w:rFonts w:ascii="Tahoma" w:hAnsi="Tahoma" w:cs="Tahoma"/>
          <w:noProof w:val="0"/>
          <w:sz w:val="20"/>
          <w:szCs w:val="20"/>
          <w:lang w:val="pl-PL"/>
        </w:rPr>
        <w:t>prowadzone jest w trybie przetargu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FA4C89" w:rsidRPr="00FA4C89">
        <w:rPr>
          <w:rFonts w:ascii="Tahoma" w:hAnsi="Tahoma" w:cs="Tahoma"/>
          <w:noProof w:val="0"/>
          <w:sz w:val="20"/>
          <w:szCs w:val="20"/>
          <w:lang w:val="pl-PL"/>
        </w:rPr>
        <w:t xml:space="preserve"> </w:t>
      </w:r>
      <w:r w:rsidR="00FA4C89">
        <w:rPr>
          <w:rFonts w:ascii="Tahoma" w:hAnsi="Tahoma" w:cs="Tahoma"/>
          <w:noProof w:val="0"/>
          <w:sz w:val="20"/>
          <w:szCs w:val="20"/>
          <w:lang w:val="pl-PL"/>
        </w:rPr>
        <w:t>z dnia 29 stycznia 2004 r. Prawo zamówień publicznych (Dz. U. z 2017 r. poz. 1579)</w:t>
      </w:r>
      <w:r w:rsidR="00393EDD" w:rsidRPr="00393EDD">
        <w:rPr>
          <w:rFonts w:ascii="Tahoma" w:hAnsi="Tahoma" w:cs="Tahoma"/>
          <w:noProof w:val="0"/>
          <w:sz w:val="20"/>
          <w:szCs w:val="20"/>
          <w:lang w:val="pl-PL"/>
        </w:rPr>
        <w:t xml:space="preserve"> </w:t>
      </w:r>
      <w:r w:rsidR="00393EDD">
        <w:rPr>
          <w:rFonts w:ascii="Tahoma" w:hAnsi="Tahoma" w:cs="Tahoma"/>
          <w:noProof w:val="0"/>
          <w:sz w:val="20"/>
          <w:szCs w:val="20"/>
          <w:lang w:val="pl-PL"/>
        </w:rPr>
        <w:t>zwanej dalej ustawą</w:t>
      </w:r>
      <w:r w:rsidR="00FA4C89">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 zgodnie z art. 10 ust. 1, art. 39 i 40 ustawy oraz przepisów wykonawczych do niej</w:t>
      </w:r>
      <w:r w:rsidR="001338B3">
        <w:rPr>
          <w:rFonts w:ascii="Tahoma" w:hAnsi="Tahoma" w:cs="Tahoma"/>
          <w:noProof w:val="0"/>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9A7DD2" w:rsidRPr="003D1961" w:rsidRDefault="009A7DD2"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 xml:space="preserve">3.3. </w:t>
      </w:r>
      <w:r w:rsidRPr="009A7DD2">
        <w:rPr>
          <w:rFonts w:ascii="Tahoma" w:hAnsi="Tahoma" w:cs="Tahoma"/>
          <w:sz w:val="20"/>
          <w:szCs w:val="20"/>
        </w:rPr>
        <w:t>Wykonawca poniesie wszystkie koszty związane z przygotowaniem i złożeniem oferty. Zaleca się, aby Wykonawca zdobył wszelkie informacje, które mogą być konieczne do prawidłowego przygotowania oferty</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009A7DD2">
        <w:rPr>
          <w:rFonts w:ascii="Tahoma" w:hAnsi="Tahoma" w:cs="Tahoma"/>
          <w:noProof w:val="0"/>
          <w:sz w:val="20"/>
          <w:szCs w:val="20"/>
          <w:lang w:val="pl-PL"/>
        </w:rPr>
        <w:t>4</w:t>
      </w:r>
      <w:r w:rsidRPr="003D1961">
        <w:rPr>
          <w:rFonts w:ascii="Tahoma" w:hAnsi="Tahoma" w:cs="Tahoma"/>
          <w:noProof w:val="0"/>
          <w:sz w:val="20"/>
          <w:szCs w:val="20"/>
          <w:lang w:val="pl-PL"/>
        </w:rPr>
        <w:t xml:space="preserve">. Niniejsze postępowanie </w:t>
      </w:r>
      <w:r w:rsidRPr="003D1961">
        <w:rPr>
          <w:rFonts w:ascii="Tahoma" w:hAnsi="Tahoma" w:cs="Tahoma"/>
          <w:sz w:val="20"/>
          <w:szCs w:val="20"/>
        </w:rPr>
        <w:t xml:space="preserve">zostało zamieszczone w Biuletynie Zamówień Publicznych w dniu </w:t>
      </w:r>
      <w:r>
        <w:rPr>
          <w:rFonts w:ascii="Tahoma" w:hAnsi="Tahoma" w:cs="Tahoma"/>
          <w:sz w:val="20"/>
          <w:szCs w:val="20"/>
        </w:rPr>
        <w:t>0</w:t>
      </w:r>
      <w:r w:rsidR="000F482B">
        <w:rPr>
          <w:rFonts w:ascii="Tahoma" w:hAnsi="Tahoma" w:cs="Tahoma"/>
          <w:sz w:val="20"/>
          <w:szCs w:val="20"/>
        </w:rPr>
        <w:t>9</w:t>
      </w:r>
      <w:r>
        <w:rPr>
          <w:rFonts w:ascii="Tahoma" w:hAnsi="Tahoma" w:cs="Tahoma"/>
          <w:sz w:val="20"/>
          <w:szCs w:val="20"/>
        </w:rPr>
        <w:t>.10</w:t>
      </w:r>
      <w:r w:rsidRPr="003D1961">
        <w:rPr>
          <w:rFonts w:ascii="Tahoma" w:hAnsi="Tahoma" w:cs="Tahoma"/>
          <w:sz w:val="20"/>
          <w:szCs w:val="20"/>
        </w:rPr>
        <w:t>.201</w:t>
      </w:r>
      <w:r w:rsidR="001338B3">
        <w:rPr>
          <w:rFonts w:ascii="Tahoma" w:hAnsi="Tahoma" w:cs="Tahoma"/>
          <w:sz w:val="20"/>
          <w:szCs w:val="20"/>
        </w:rPr>
        <w:t>7</w:t>
      </w:r>
      <w:r w:rsidRPr="003D1961">
        <w:rPr>
          <w:rFonts w:ascii="Tahoma" w:hAnsi="Tahoma" w:cs="Tahoma"/>
          <w:sz w:val="20"/>
          <w:szCs w:val="20"/>
        </w:rPr>
        <w:t xml:space="preserve"> r. oraz ogłoszone na tablicy informacyjnej w siedzibie Zamawiającego i stronie internetowej.</w:t>
      </w:r>
    </w:p>
    <w:p w:rsidR="007B5C46" w:rsidRPr="003D1961" w:rsidRDefault="007B5C46"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Default="004319E9" w:rsidP="00457E5F">
      <w:pPr>
        <w:pStyle w:val="Tekstpodstawowy"/>
        <w:tabs>
          <w:tab w:val="left" w:pos="540"/>
        </w:tabs>
        <w:spacing w:line="360" w:lineRule="auto"/>
        <w:ind w:right="-1"/>
        <w:jc w:val="both"/>
        <w:rPr>
          <w:rFonts w:ascii="Arial" w:hAnsi="Arial" w:cs="Arial"/>
          <w:noProof w:val="0"/>
          <w:sz w:val="20"/>
          <w:szCs w:val="20"/>
          <w:lang w:val="pl-PL"/>
        </w:rPr>
      </w:pPr>
      <w:r w:rsidRPr="004319E9">
        <w:rPr>
          <w:lang w:val="pl-PL"/>
        </w:rPr>
        <w:lastRenderedPageBreak/>
        <w:pict>
          <v:shape id="_x0000_s1029" type="#_x0000_t202" style="position:absolute;left:0;text-align:left;margin-left:0;margin-top:11.9pt;width:459pt;height:18.75pt;z-index:251647488" fillcolor="#ddd">
            <v:textbox>
              <w:txbxContent>
                <w:p w:rsidR="00FF6CFC" w:rsidRPr="00EE0E89" w:rsidRDefault="00FF6CFC">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5A6D24" w:rsidRPr="003E4FEE" w:rsidRDefault="005A6D24" w:rsidP="00457E5F">
      <w:pPr>
        <w:pStyle w:val="Tekstpodstawowy"/>
        <w:tabs>
          <w:tab w:val="left" w:pos="540"/>
        </w:tabs>
        <w:spacing w:line="360" w:lineRule="auto"/>
        <w:ind w:right="-1"/>
        <w:jc w:val="both"/>
        <w:rPr>
          <w:rFonts w:ascii="Tahoma" w:hAnsi="Tahoma" w:cs="Tahoma"/>
        </w:rPr>
      </w:pPr>
      <w:r w:rsidRPr="003E4FEE" w:rsidDel="00A012DF">
        <w:rPr>
          <w:rFonts w:ascii="Tahoma" w:hAnsi="Tahoma" w:cs="Tahoma"/>
          <w:noProof w:val="0"/>
          <w:lang w:val="pl-PL"/>
        </w:rPr>
        <w:t xml:space="preserve"> </w:t>
      </w:r>
      <w:r w:rsidRPr="003E4FEE">
        <w:rPr>
          <w:rFonts w:ascii="Tahoma" w:hAnsi="Tahoma" w:cs="Tahoma"/>
        </w:rPr>
        <w:t xml:space="preserve">      </w:t>
      </w:r>
    </w:p>
    <w:p w:rsidR="005A6D24" w:rsidRPr="003E4FEE" w:rsidRDefault="005A6D24" w:rsidP="003E4FEE">
      <w:pPr>
        <w:pStyle w:val="Akapitzlist2"/>
        <w:suppressAutoHyphens w:val="0"/>
        <w:spacing w:after="200" w:line="360" w:lineRule="auto"/>
        <w:ind w:left="0"/>
        <w:jc w:val="both"/>
        <w:rPr>
          <w:rFonts w:ascii="Tahoma" w:hAnsi="Tahoma" w:cs="Tahoma"/>
          <w:sz w:val="20"/>
          <w:szCs w:val="20"/>
        </w:rPr>
      </w:pPr>
      <w:r w:rsidRPr="003E4FEE">
        <w:rPr>
          <w:rFonts w:ascii="Tahoma" w:hAnsi="Tahoma" w:cs="Tahoma"/>
          <w:sz w:val="20"/>
          <w:szCs w:val="20"/>
        </w:rPr>
        <w:t>Własne środki Zamawiającego.</w:t>
      </w:r>
    </w:p>
    <w:p w:rsidR="005A6D24" w:rsidRPr="00DC0BE2" w:rsidRDefault="004319E9" w:rsidP="00CD72B8">
      <w:pPr>
        <w:spacing w:line="360" w:lineRule="auto"/>
        <w:jc w:val="both"/>
        <w:rPr>
          <w:rFonts w:ascii="Tahoma" w:hAnsi="Tahoma" w:cs="Tahoma"/>
          <w:b/>
          <w:bCs/>
          <w:noProof w:val="0"/>
          <w:sz w:val="20"/>
          <w:szCs w:val="20"/>
          <w:lang w:val="pl-PL"/>
        </w:rPr>
      </w:pPr>
      <w:r w:rsidRPr="004319E9">
        <w:rPr>
          <w:lang w:val="pl-PL"/>
        </w:rPr>
        <w:pict>
          <v:shape id="_x0000_s1030" type="#_x0000_t202" style="position:absolute;left:0;text-align:left;margin-left:0;margin-top:1.8pt;width:459pt;height:32.1pt;z-index:251661824" fillcolor="#ddd">
            <v:textbox style="mso-fit-shape-to-text:t">
              <w:txbxContent>
                <w:p w:rsidR="00FF6CFC" w:rsidRPr="00160001" w:rsidRDefault="00FF6CFC"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5A6D24" w:rsidRDefault="005A6D24" w:rsidP="00405A7D">
      <w:pPr>
        <w:spacing w:line="360" w:lineRule="auto"/>
        <w:jc w:val="both"/>
        <w:rPr>
          <w:rFonts w:ascii="Tahoma" w:hAnsi="Tahoma" w:cs="Tahoma"/>
          <w:sz w:val="20"/>
          <w:szCs w:val="20"/>
          <w:lang w:val="pl-PL"/>
        </w:rPr>
      </w:pPr>
      <w:r>
        <w:rPr>
          <w:rFonts w:ascii="Tahoma" w:hAnsi="Tahoma" w:cs="Tahoma"/>
          <w:sz w:val="20"/>
          <w:szCs w:val="20"/>
          <w:lang w:val="pl-PL"/>
        </w:rPr>
        <w:t>5.1.</w:t>
      </w:r>
      <w:r w:rsidRPr="00405A7D">
        <w:rPr>
          <w:rFonts w:ascii="Tahoma" w:hAnsi="Tahoma" w:cs="Tahoma"/>
          <w:sz w:val="20"/>
          <w:szCs w:val="20"/>
          <w:lang w:val="pl-PL"/>
        </w:rPr>
        <w:t>Przedmiotem zamówienia jest dostawa energii elektrycznej czynnej dla Powiatu Lidzbarskiego oraz 11 jednostek organizacyjnych na potrzeby eksploatacji budynków i obiektów uży</w:t>
      </w:r>
      <w:r>
        <w:rPr>
          <w:rFonts w:ascii="Tahoma" w:hAnsi="Tahoma" w:cs="Tahoma"/>
          <w:sz w:val="20"/>
          <w:szCs w:val="20"/>
          <w:lang w:val="pl-PL"/>
        </w:rPr>
        <w:t>tkowych, do 25 punktów odbioru.</w:t>
      </w:r>
    </w:p>
    <w:p w:rsidR="005A6D24" w:rsidRDefault="005A6D24" w:rsidP="00405A7D">
      <w:pPr>
        <w:spacing w:line="360" w:lineRule="auto"/>
        <w:jc w:val="both"/>
        <w:rPr>
          <w:rFonts w:ascii="Tahoma" w:hAnsi="Tahoma" w:cs="Tahoma"/>
          <w:sz w:val="20"/>
          <w:szCs w:val="20"/>
          <w:lang w:val="pl-PL"/>
        </w:rPr>
      </w:pPr>
      <w:r>
        <w:rPr>
          <w:rFonts w:ascii="Tahoma" w:hAnsi="Tahoma" w:cs="Tahoma"/>
          <w:sz w:val="20"/>
          <w:szCs w:val="20"/>
          <w:lang w:val="pl-PL"/>
        </w:rPr>
        <w:t xml:space="preserve">5.2. </w:t>
      </w:r>
      <w:r w:rsidRPr="00405A7D">
        <w:rPr>
          <w:rFonts w:ascii="Tahoma" w:hAnsi="Tahoma" w:cs="Tahoma"/>
          <w:sz w:val="20"/>
          <w:szCs w:val="20"/>
          <w:lang w:val="pl-PL"/>
        </w:rPr>
        <w:t>Przewidywane zużycie energii w okresie od 01.01. do 31.12.201</w:t>
      </w:r>
      <w:r w:rsidR="00345B81">
        <w:rPr>
          <w:rFonts w:ascii="Tahoma" w:hAnsi="Tahoma" w:cs="Tahoma"/>
          <w:sz w:val="20"/>
          <w:szCs w:val="20"/>
          <w:lang w:val="pl-PL"/>
        </w:rPr>
        <w:t>8</w:t>
      </w:r>
      <w:r w:rsidRPr="00405A7D">
        <w:rPr>
          <w:rFonts w:ascii="Tahoma" w:hAnsi="Tahoma" w:cs="Tahoma"/>
          <w:sz w:val="20"/>
          <w:szCs w:val="20"/>
          <w:lang w:val="pl-PL"/>
        </w:rPr>
        <w:t xml:space="preserve"> r. wynosi łącznie 605 MWh.</w:t>
      </w:r>
    </w:p>
    <w:p w:rsidR="005A6D24" w:rsidRDefault="005A6D24" w:rsidP="002073A2">
      <w:pPr>
        <w:spacing w:line="360" w:lineRule="auto"/>
        <w:jc w:val="both"/>
        <w:rPr>
          <w:rFonts w:ascii="Tahoma" w:hAnsi="Tahoma" w:cs="Tahoma"/>
          <w:sz w:val="20"/>
          <w:szCs w:val="20"/>
          <w:lang w:val="pl-PL"/>
        </w:rPr>
      </w:pPr>
      <w:r>
        <w:rPr>
          <w:rFonts w:ascii="Tahoma" w:hAnsi="Tahoma" w:cs="Tahoma"/>
          <w:sz w:val="20"/>
          <w:szCs w:val="20"/>
          <w:lang w:val="pl-PL"/>
        </w:rPr>
        <w:t xml:space="preserve">5.3. </w:t>
      </w:r>
      <w:r w:rsidRPr="00405A7D">
        <w:rPr>
          <w:rFonts w:ascii="Tahoma" w:hAnsi="Tahoma" w:cs="Tahoma"/>
          <w:sz w:val="20"/>
          <w:szCs w:val="20"/>
          <w:lang w:val="pl-PL"/>
        </w:rPr>
        <w:t>Wykaz punktów odbioru i przewidywane zużycie w punktach zawiera załącznik nr 1 do siwz.</w:t>
      </w:r>
    </w:p>
    <w:p w:rsidR="005A6D24" w:rsidRDefault="005A6D24" w:rsidP="00DE3127">
      <w:pPr>
        <w:spacing w:line="360" w:lineRule="auto"/>
        <w:jc w:val="both"/>
        <w:rPr>
          <w:rFonts w:ascii="Tahoma" w:hAnsi="Tahoma" w:cs="Tahoma"/>
          <w:sz w:val="20"/>
          <w:szCs w:val="20"/>
          <w:lang w:val="pl-PL"/>
        </w:rPr>
      </w:pPr>
      <w:r>
        <w:rPr>
          <w:rFonts w:ascii="Tahoma" w:hAnsi="Tahoma" w:cs="Tahoma"/>
          <w:sz w:val="20"/>
          <w:szCs w:val="20"/>
          <w:lang w:val="pl-PL"/>
        </w:rPr>
        <w:t xml:space="preserve">5.4. </w:t>
      </w:r>
      <w:r w:rsidRPr="00405A7D">
        <w:rPr>
          <w:rFonts w:ascii="Tahoma" w:hAnsi="Tahoma" w:cs="Tahoma"/>
          <w:sz w:val="20"/>
          <w:szCs w:val="20"/>
          <w:lang w:val="pl-PL"/>
        </w:rPr>
        <w:t>Zamawiający informuje, że Operatorem Usług Dystrybucji jest</w:t>
      </w:r>
      <w:r>
        <w:rPr>
          <w:rFonts w:ascii="Tahoma" w:hAnsi="Tahoma" w:cs="Tahoma"/>
          <w:sz w:val="20"/>
          <w:szCs w:val="20"/>
          <w:lang w:val="pl-PL"/>
        </w:rPr>
        <w:t xml:space="preserve"> Energa Operator S.A. ul. </w:t>
      </w:r>
      <w:r w:rsidRPr="00405A7D">
        <w:rPr>
          <w:rFonts w:ascii="Tahoma" w:hAnsi="Tahoma" w:cs="Tahoma"/>
          <w:sz w:val="20"/>
          <w:szCs w:val="20"/>
          <w:lang w:val="pl-PL"/>
        </w:rPr>
        <w:t xml:space="preserve">Marynarki Polskiej 130, 80-557 Gdańsk, a aktualnym sprzedawcą energii dla wszystkich jednostek jest </w:t>
      </w:r>
      <w:r w:rsidR="00207D3C">
        <w:rPr>
          <w:rFonts w:ascii="Tahoma" w:hAnsi="Tahoma" w:cs="Tahoma"/>
          <w:sz w:val="20"/>
          <w:szCs w:val="20"/>
          <w:lang w:val="pl-PL"/>
        </w:rPr>
        <w:t>GOEE Energia Sp. z o.o ul. Gwiaździsta 7c/2, 01-651 Warszawa</w:t>
      </w:r>
      <w:r w:rsidRPr="00405A7D">
        <w:rPr>
          <w:rFonts w:ascii="Tahoma" w:hAnsi="Tahoma" w:cs="Tahoma"/>
          <w:sz w:val="20"/>
          <w:szCs w:val="20"/>
          <w:lang w:val="pl-PL"/>
        </w:rPr>
        <w:t>.</w:t>
      </w:r>
    </w:p>
    <w:p w:rsidR="005A6D24" w:rsidRDefault="005A6D24" w:rsidP="00DE3127">
      <w:pPr>
        <w:spacing w:line="360" w:lineRule="auto"/>
        <w:jc w:val="both"/>
        <w:rPr>
          <w:rFonts w:ascii="Tahoma" w:hAnsi="Tahoma" w:cs="Tahoma"/>
          <w:sz w:val="20"/>
          <w:szCs w:val="20"/>
          <w:lang w:val="pl-PL"/>
        </w:rPr>
      </w:pPr>
      <w:r>
        <w:rPr>
          <w:rFonts w:ascii="Tahoma" w:hAnsi="Tahoma" w:cs="Tahoma"/>
          <w:sz w:val="20"/>
          <w:szCs w:val="20"/>
          <w:lang w:val="pl-PL"/>
        </w:rPr>
        <w:t xml:space="preserve">5.5. </w:t>
      </w:r>
      <w:r w:rsidRPr="00405A7D">
        <w:rPr>
          <w:rFonts w:ascii="Tahoma" w:hAnsi="Tahoma" w:cs="Tahoma"/>
          <w:sz w:val="20"/>
          <w:szCs w:val="20"/>
          <w:lang w:val="pl-PL"/>
        </w:rPr>
        <w:t>Zamawiający oświadcza, że przewidywane zużycie stanowi jedynie przybliżoną wartość, która może ulec zmniejszeniu bądź zwiększeniu. Niezależnie od wielkości faktycznego zużycia Sprzedawca zobowiązany jest do stosowania zaoferowanej w ofercie przetargowej ceny energii. Sprzedawca nie może dochodzić od odbiorców końcowych, żadnych roszczeń, jeżeli w okresie obowiązywania umowy odbiorcy końcowi zakupią mniejszą lub większą ilość energii elektrycznej od przewidywanej, w szczególności spowodowanej zwiększeniem lub zmniejszeniem ilości PPE, zmianą grupy taryfowej, zmianą mocy zamówionej lub parametrów technicznych PPE, faktycznych poborów energii.</w:t>
      </w:r>
    </w:p>
    <w:p w:rsidR="005A6D24" w:rsidRDefault="005A6D24" w:rsidP="00DE3127">
      <w:pPr>
        <w:spacing w:line="360" w:lineRule="auto"/>
        <w:jc w:val="both"/>
        <w:rPr>
          <w:rFonts w:ascii="Tahoma" w:hAnsi="Tahoma" w:cs="Tahoma"/>
          <w:sz w:val="20"/>
          <w:szCs w:val="20"/>
        </w:rPr>
      </w:pPr>
      <w:r w:rsidRPr="00DE3127">
        <w:rPr>
          <w:rFonts w:ascii="Tahoma" w:hAnsi="Tahoma" w:cs="Tahoma"/>
          <w:sz w:val="20"/>
          <w:szCs w:val="20"/>
        </w:rPr>
        <w:t xml:space="preserve">5.6.Kod CPV: 09300000-2 </w:t>
      </w:r>
    </w:p>
    <w:p w:rsidR="005A6D24" w:rsidRPr="002B4742" w:rsidRDefault="005A6D24" w:rsidP="00E35E84">
      <w:pPr>
        <w:spacing w:line="360" w:lineRule="auto"/>
        <w:jc w:val="both"/>
        <w:rPr>
          <w:rFonts w:ascii="Arial" w:hAnsi="Arial" w:cs="Arial"/>
          <w:noProof w:val="0"/>
          <w:sz w:val="20"/>
          <w:szCs w:val="20"/>
          <w:lang w:val="pl-PL"/>
        </w:rPr>
      </w:pPr>
    </w:p>
    <w:p w:rsidR="005A6D24" w:rsidRDefault="004319E9" w:rsidP="00405A7D">
      <w:pPr>
        <w:pStyle w:val="Tekstpodstawowy"/>
        <w:spacing w:line="360" w:lineRule="auto"/>
        <w:jc w:val="both"/>
        <w:rPr>
          <w:rFonts w:ascii="Tahoma" w:hAnsi="Tahoma" w:cs="Tahoma"/>
          <w:noProof w:val="0"/>
          <w:sz w:val="20"/>
          <w:szCs w:val="20"/>
          <w:lang w:val="pl-PL"/>
        </w:rPr>
      </w:pPr>
      <w:r w:rsidRPr="004319E9">
        <w:rPr>
          <w:lang w:val="pl-PL"/>
        </w:rPr>
        <w:pict>
          <v:shape id="_x0000_s1031" type="#_x0000_t202" style="position:absolute;left:0;text-align:left;margin-left:0;margin-top:0;width:459pt;height:32.1pt;z-index:251662848" fillcolor="#ddd">
            <v:textbox style="mso-next-textbox:#_x0000_s1031;mso-fit-shape-to-text:t">
              <w:txbxContent>
                <w:p w:rsidR="00FF6CFC" w:rsidRPr="009B3028" w:rsidRDefault="00FF6CFC"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r w:rsidR="005A6D24" w:rsidRPr="00DC0BE2">
        <w:rPr>
          <w:rFonts w:ascii="Tahoma" w:hAnsi="Tahoma" w:cs="Tahoma"/>
          <w:noProof w:val="0"/>
          <w:sz w:val="20"/>
          <w:szCs w:val="20"/>
          <w:lang w:val="pl-PL"/>
        </w:rPr>
        <w:t xml:space="preserve">Termin </w:t>
      </w:r>
      <w:r w:rsidR="005A6D24">
        <w:rPr>
          <w:rFonts w:ascii="Tahoma" w:hAnsi="Tahoma" w:cs="Tahoma"/>
          <w:noProof w:val="0"/>
          <w:sz w:val="20"/>
          <w:szCs w:val="20"/>
          <w:lang w:val="pl-PL"/>
        </w:rPr>
        <w:t>realizacji : 01.01.201</w:t>
      </w:r>
      <w:r w:rsidR="007B5C46">
        <w:rPr>
          <w:rFonts w:ascii="Tahoma" w:hAnsi="Tahoma" w:cs="Tahoma"/>
          <w:noProof w:val="0"/>
          <w:sz w:val="20"/>
          <w:szCs w:val="20"/>
          <w:lang w:val="pl-PL"/>
        </w:rPr>
        <w:t>8 r.  – 31.12.2018</w:t>
      </w:r>
      <w:r w:rsidR="005A6D24">
        <w:rPr>
          <w:rFonts w:ascii="Tahoma" w:hAnsi="Tahoma" w:cs="Tahoma"/>
          <w:noProof w:val="0"/>
          <w:sz w:val="20"/>
          <w:szCs w:val="20"/>
          <w:lang w:val="pl-PL"/>
        </w:rPr>
        <w:t xml:space="preserve"> r. </w:t>
      </w:r>
    </w:p>
    <w:p w:rsidR="005A6D24" w:rsidRDefault="005A6D24" w:rsidP="003D1961">
      <w:pPr>
        <w:pStyle w:val="Tekstpodstawowy"/>
        <w:spacing w:line="360" w:lineRule="auto"/>
        <w:jc w:val="both"/>
        <w:rPr>
          <w:rFonts w:ascii="Tahoma" w:hAnsi="Tahoma" w:cs="Tahoma"/>
          <w:sz w:val="20"/>
          <w:szCs w:val="20"/>
        </w:rPr>
      </w:pPr>
    </w:p>
    <w:p w:rsidR="005A6D24" w:rsidRPr="00E127F8" w:rsidRDefault="004319E9" w:rsidP="003D1961">
      <w:pPr>
        <w:pStyle w:val="Tekstpodstawowy"/>
        <w:spacing w:line="360" w:lineRule="auto"/>
        <w:jc w:val="both"/>
        <w:rPr>
          <w:rFonts w:ascii="Tahoma" w:hAnsi="Tahoma" w:cs="Tahoma"/>
          <w:sz w:val="20"/>
          <w:szCs w:val="20"/>
          <w:lang w:val="pl-PL"/>
        </w:rPr>
      </w:pPr>
      <w:r w:rsidRPr="004319E9">
        <w:rPr>
          <w:lang w:val="pl-PL"/>
        </w:rPr>
        <w:pict>
          <v:shape id="_x0000_s1032" type="#_x0000_t202" style="position:absolute;left:0;text-align:left;margin-left:0;margin-top:0;width:459pt;height:32.1pt;z-index:251663872" fillcolor="#ddd" strokecolor="silver">
            <v:textbox style="mso-next-textbox:#_x0000_s1032;mso-fit-shape-to-text:t">
              <w:txbxContent>
                <w:p w:rsidR="00FF6CFC" w:rsidRPr="0019793F" w:rsidRDefault="00FF6CFC" w:rsidP="00CD72B8">
                  <w:pPr>
                    <w:pStyle w:val="Tekstpodstawowy"/>
                    <w:pBdr>
                      <w:top w:val="single" w:sz="4" w:space="1"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bookmarkStart w:id="0" w:name="_GoBack"/>
      <w:bookmarkEnd w:id="0"/>
      <w:r w:rsidR="005A6D24"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spełniają warunki udziału w postępowaniu, określone przez zamawiającego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lastRenderedPageBreak/>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5A6D24" w:rsidRPr="003D1961" w:rsidRDefault="005A6D24" w:rsidP="003D1961">
      <w:pPr>
        <w:autoSpaceDE w:val="0"/>
        <w:autoSpaceDN w:val="0"/>
        <w:adjustRightInd w:val="0"/>
        <w:spacing w:line="360" w:lineRule="auto"/>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Pr="003D1961">
        <w:rPr>
          <w:rFonts w:ascii="Tahoma" w:hAnsi="Tahoma" w:cs="Tahoma"/>
          <w:sz w:val="20"/>
          <w:szCs w:val="20"/>
        </w:rPr>
        <w:t xml:space="preserve">Za Wykonawcę posiadającego uprawnienia do wykonywania określonej </w:t>
      </w:r>
      <w:r>
        <w:rPr>
          <w:rFonts w:ascii="Tahoma" w:hAnsi="Tahoma" w:cs="Tahoma"/>
          <w:sz w:val="20"/>
          <w:szCs w:val="20"/>
        </w:rPr>
        <w:t xml:space="preserve">działalności, o których mowa </w:t>
      </w:r>
      <w:r w:rsidRPr="00FF5C89">
        <w:rPr>
          <w:rFonts w:ascii="Tahoma" w:hAnsi="Tahoma" w:cs="Tahoma"/>
          <w:noProof w:val="0"/>
          <w:sz w:val="20"/>
          <w:szCs w:val="20"/>
          <w:lang w:val="pl-PL"/>
        </w:rPr>
        <w:t xml:space="preserve">w </w:t>
      </w:r>
      <w:proofErr w:type="spellStart"/>
      <w:r w:rsidRPr="00FF5C89">
        <w:rPr>
          <w:rFonts w:ascii="Tahoma" w:hAnsi="Tahoma" w:cs="Tahoma"/>
          <w:noProof w:val="0"/>
          <w:sz w:val="20"/>
          <w:szCs w:val="20"/>
          <w:lang w:val="pl-PL"/>
        </w:rPr>
        <w:t>pkt</w:t>
      </w:r>
      <w:proofErr w:type="spellEnd"/>
      <w:r>
        <w:rPr>
          <w:rFonts w:ascii="Tahoma" w:hAnsi="Tahoma" w:cs="Tahoma"/>
          <w:noProof w:val="0"/>
          <w:sz w:val="20"/>
          <w:szCs w:val="20"/>
          <w:lang w:val="pl-PL"/>
        </w:rPr>
        <w:t xml:space="preserve"> 7</w:t>
      </w:r>
      <w:r w:rsidRPr="00FF5C89">
        <w:rPr>
          <w:rFonts w:ascii="Tahoma" w:hAnsi="Tahoma" w:cs="Tahoma"/>
          <w:noProof w:val="0"/>
          <w:sz w:val="20"/>
          <w:szCs w:val="20"/>
          <w:lang w:val="pl-PL"/>
        </w:rPr>
        <w:t>.2.1. lit. a) SIWZ</w:t>
      </w:r>
      <w:r>
        <w:rPr>
          <w:rFonts w:ascii="Tahoma" w:hAnsi="Tahoma" w:cs="Tahoma"/>
          <w:sz w:val="20"/>
          <w:szCs w:val="20"/>
        </w:rPr>
        <w:t xml:space="preserve"> </w:t>
      </w:r>
      <w:r w:rsidRPr="003D1961">
        <w:rPr>
          <w:rFonts w:ascii="Tahoma" w:hAnsi="Tahoma" w:cs="Tahoma"/>
          <w:sz w:val="20"/>
          <w:szCs w:val="20"/>
        </w:rPr>
        <w:t>Zamawiający uzna takiego, który:</w:t>
      </w:r>
    </w:p>
    <w:p w:rsidR="005A6D24" w:rsidRPr="003D1961" w:rsidRDefault="005A6D24" w:rsidP="003D1961">
      <w:pPr>
        <w:tabs>
          <w:tab w:val="left" w:pos="0"/>
        </w:tabs>
        <w:autoSpaceDE w:val="0"/>
        <w:autoSpaceDN w:val="0"/>
        <w:adjustRightInd w:val="0"/>
        <w:spacing w:line="360" w:lineRule="auto"/>
        <w:jc w:val="both"/>
        <w:rPr>
          <w:rFonts w:ascii="Tahoma" w:hAnsi="Tahoma" w:cs="Tahoma"/>
          <w:sz w:val="20"/>
          <w:szCs w:val="20"/>
        </w:rPr>
      </w:pPr>
      <w:r w:rsidRPr="003D1961">
        <w:rPr>
          <w:rFonts w:ascii="Tahoma" w:hAnsi="Tahoma" w:cs="Tahoma"/>
          <w:sz w:val="20"/>
          <w:szCs w:val="20"/>
        </w:rPr>
        <w:tab/>
        <w:t xml:space="preserve">a) posiada aktualną koncesję na prowadzenie działalności gospodarczej w zakresie obrotu </w:t>
      </w:r>
      <w:r w:rsidRPr="003D1961">
        <w:rPr>
          <w:rFonts w:ascii="Tahoma" w:hAnsi="Tahoma" w:cs="Tahoma"/>
          <w:sz w:val="20"/>
          <w:szCs w:val="20"/>
        </w:rPr>
        <w:tab/>
        <w:t xml:space="preserve">energią elektryczną wydaną przez Prezesa Urzędu Regulacji Energetyki. </w:t>
      </w:r>
    </w:p>
    <w:p w:rsidR="005A6D24" w:rsidRDefault="005A6D24" w:rsidP="006B3639">
      <w:pPr>
        <w:tabs>
          <w:tab w:val="left" w:pos="0"/>
        </w:tabs>
        <w:autoSpaceDE w:val="0"/>
        <w:autoSpaceDN w:val="0"/>
        <w:adjustRightInd w:val="0"/>
        <w:spacing w:line="360" w:lineRule="auto"/>
        <w:jc w:val="both"/>
        <w:rPr>
          <w:rFonts w:ascii="Tahoma" w:hAnsi="Tahoma" w:cs="Tahoma"/>
          <w:sz w:val="20"/>
          <w:szCs w:val="20"/>
        </w:rPr>
      </w:pPr>
      <w:r w:rsidRPr="003D1961">
        <w:rPr>
          <w:rFonts w:ascii="Tahoma" w:hAnsi="Tahoma" w:cs="Tahoma"/>
          <w:sz w:val="20"/>
          <w:szCs w:val="20"/>
        </w:rPr>
        <w:tab/>
        <w:t xml:space="preserve">b) posiada aktualną umowę z Operatorem Systemu Dystrybucyjnego umożliwiającą </w:t>
      </w:r>
      <w:r w:rsidRPr="003D1961">
        <w:rPr>
          <w:rFonts w:ascii="Tahoma" w:hAnsi="Tahoma" w:cs="Tahoma"/>
          <w:sz w:val="20"/>
          <w:szCs w:val="20"/>
        </w:rPr>
        <w:tab/>
        <w:t>sprzedaż energii elektrycznej za pośrednictwem sieci dystrybucyjnej OSD do obiekt</w:t>
      </w:r>
      <w:r w:rsidR="00AA6BDF">
        <w:rPr>
          <w:rFonts w:ascii="Tahoma" w:hAnsi="Tahoma" w:cs="Tahoma"/>
          <w:sz w:val="20"/>
          <w:szCs w:val="20"/>
        </w:rPr>
        <w:t>ów</w:t>
      </w:r>
      <w:r w:rsidRPr="003D1961">
        <w:rPr>
          <w:rFonts w:ascii="Tahoma" w:hAnsi="Tahoma" w:cs="Tahoma"/>
          <w:sz w:val="20"/>
          <w:szCs w:val="20"/>
        </w:rPr>
        <w:t xml:space="preserve"> </w:t>
      </w:r>
      <w:r w:rsidRPr="003D1961">
        <w:rPr>
          <w:rFonts w:ascii="Tahoma" w:hAnsi="Tahoma" w:cs="Tahoma"/>
          <w:sz w:val="20"/>
          <w:szCs w:val="20"/>
        </w:rPr>
        <w:tab/>
        <w:t>Zamawiającego.</w:t>
      </w:r>
    </w:p>
    <w:p w:rsidR="005A6D24" w:rsidRPr="006B3639" w:rsidRDefault="005A6D24" w:rsidP="006B3639">
      <w:pPr>
        <w:tabs>
          <w:tab w:val="left" w:pos="0"/>
        </w:tabs>
        <w:autoSpaceDE w:val="0"/>
        <w:autoSpaceDN w:val="0"/>
        <w:adjustRightInd w:val="0"/>
        <w:spacing w:line="360" w:lineRule="auto"/>
        <w:jc w:val="both"/>
        <w:rPr>
          <w:rFonts w:ascii="Tahoma" w:hAnsi="Tahoma" w:cs="Tahoma"/>
          <w:sz w:val="20"/>
          <w:szCs w:val="20"/>
        </w:rPr>
      </w:pPr>
      <w:r w:rsidRPr="006B3639">
        <w:rPr>
          <w:rFonts w:ascii="Tahoma" w:hAnsi="Tahoma" w:cs="Tahoma"/>
          <w:sz w:val="20"/>
          <w:szCs w:val="20"/>
        </w:rPr>
        <w:t>7.3.2. Zamawiający nie stawia szczególnych wymagań w zakresie spełnienia warunku,</w:t>
      </w:r>
      <w:r>
        <w:rPr>
          <w:rFonts w:ascii="Tahoma" w:hAnsi="Tahoma" w:cs="Tahoma"/>
          <w:sz w:val="20"/>
          <w:szCs w:val="20"/>
        </w:rPr>
        <w:t xml:space="preserve"> </w:t>
      </w:r>
      <w:r w:rsidRPr="006B3639">
        <w:rPr>
          <w:rFonts w:ascii="Tahoma" w:hAnsi="Tahoma" w:cs="Tahoma"/>
          <w:noProof w:val="0"/>
          <w:sz w:val="20"/>
          <w:szCs w:val="20"/>
          <w:lang w:val="pl-PL"/>
        </w:rPr>
        <w:t xml:space="preserve">o którym mowa w </w:t>
      </w:r>
      <w:proofErr w:type="spellStart"/>
      <w:r w:rsidRPr="006B3639">
        <w:rPr>
          <w:rFonts w:ascii="Tahoma" w:hAnsi="Tahoma" w:cs="Tahoma"/>
          <w:noProof w:val="0"/>
          <w:sz w:val="20"/>
          <w:szCs w:val="20"/>
          <w:lang w:val="pl-PL"/>
        </w:rPr>
        <w:t>pkt</w:t>
      </w:r>
      <w:proofErr w:type="spellEnd"/>
      <w:r w:rsidRPr="006B3639">
        <w:rPr>
          <w:rFonts w:ascii="Tahoma" w:hAnsi="Tahoma" w:cs="Tahoma"/>
          <w:noProof w:val="0"/>
          <w:sz w:val="20"/>
          <w:szCs w:val="20"/>
          <w:lang w:val="pl-PL"/>
        </w:rPr>
        <w:t xml:space="preserve"> 7.2.1. lit. b) SIWZ. W</w:t>
      </w:r>
      <w:r w:rsidRPr="006B3639">
        <w:rPr>
          <w:rFonts w:ascii="Tahoma" w:hAnsi="Tahoma" w:cs="Tahoma"/>
          <w:sz w:val="20"/>
          <w:szCs w:val="20"/>
        </w:rPr>
        <w:t>ykonawca potwierdza spełnienie warunku poprzez złożenie oświadczenia (załącznik Nr 3 do siwz).</w:t>
      </w:r>
    </w:p>
    <w:p w:rsidR="005A6D24" w:rsidRPr="006B3639" w:rsidRDefault="005A6D24" w:rsidP="00081BBC">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 xml:space="preserve">.3.3. </w:t>
      </w:r>
      <w:r w:rsidRPr="006B3639">
        <w:rPr>
          <w:rFonts w:ascii="Tahoma" w:hAnsi="Tahoma" w:cs="Tahoma"/>
          <w:sz w:val="20"/>
          <w:szCs w:val="20"/>
        </w:rPr>
        <w:t xml:space="preserve">Zamawiający nie stawia szczególnych wymagań w zakresie spełnienia warunku, </w:t>
      </w:r>
      <w:r w:rsidRPr="00075F17">
        <w:rPr>
          <w:rFonts w:ascii="Tahoma" w:hAnsi="Tahoma" w:cs="Tahoma"/>
          <w:noProof w:val="0"/>
          <w:sz w:val="20"/>
          <w:szCs w:val="20"/>
          <w:lang w:val="pl-PL"/>
        </w:rPr>
        <w:t>o</w:t>
      </w:r>
      <w:r>
        <w:rPr>
          <w:rFonts w:ascii="Tahoma" w:hAnsi="Tahoma" w:cs="Tahoma"/>
          <w:noProof w:val="0"/>
          <w:sz w:val="20"/>
          <w:szCs w:val="20"/>
          <w:lang w:val="pl-PL"/>
        </w:rPr>
        <w:t xml:space="preserve"> </w:t>
      </w:r>
      <w:r w:rsidRPr="00075F17">
        <w:rPr>
          <w:rFonts w:ascii="Tahoma" w:hAnsi="Tahoma" w:cs="Tahoma"/>
          <w:noProof w:val="0"/>
          <w:sz w:val="20"/>
          <w:szCs w:val="20"/>
          <w:lang w:val="pl-PL"/>
        </w:rPr>
        <w:t xml:space="preserve">którym mowa w </w:t>
      </w:r>
      <w:proofErr w:type="spellStart"/>
      <w:r w:rsidRPr="00075F17">
        <w:rPr>
          <w:rFonts w:ascii="Tahoma" w:hAnsi="Tahoma" w:cs="Tahoma"/>
          <w:noProof w:val="0"/>
          <w:sz w:val="20"/>
          <w:szCs w:val="20"/>
          <w:lang w:val="pl-PL"/>
        </w:rPr>
        <w:t>pkt</w:t>
      </w:r>
      <w:proofErr w:type="spellEnd"/>
      <w:r w:rsidRPr="00075F17">
        <w:rPr>
          <w:rFonts w:ascii="Tahoma" w:hAnsi="Tahoma" w:cs="Tahoma"/>
          <w:noProof w:val="0"/>
          <w:sz w:val="20"/>
          <w:szCs w:val="20"/>
          <w:lang w:val="pl-PL"/>
        </w:rPr>
        <w:t xml:space="preserve"> </w:t>
      </w:r>
      <w:r>
        <w:rPr>
          <w:rFonts w:ascii="Tahoma" w:hAnsi="Tahoma" w:cs="Tahoma"/>
          <w:noProof w:val="0"/>
          <w:sz w:val="20"/>
          <w:szCs w:val="20"/>
          <w:lang w:val="pl-PL"/>
        </w:rPr>
        <w:t>7</w:t>
      </w:r>
      <w:r w:rsidRPr="00075F17">
        <w:rPr>
          <w:rFonts w:ascii="Tahoma" w:hAnsi="Tahoma" w:cs="Tahoma"/>
          <w:noProof w:val="0"/>
          <w:sz w:val="20"/>
          <w:szCs w:val="20"/>
          <w:lang w:val="pl-PL"/>
        </w:rPr>
        <w:t>.2.1. lit. c) SIWZ</w:t>
      </w:r>
      <w:r>
        <w:rPr>
          <w:rFonts w:ascii="Tahoma" w:hAnsi="Tahoma" w:cs="Tahoma"/>
          <w:noProof w:val="0"/>
          <w:sz w:val="20"/>
          <w:szCs w:val="20"/>
          <w:lang w:val="pl-PL"/>
        </w:rPr>
        <w:t>.</w:t>
      </w:r>
      <w:r w:rsidRPr="00081BBC">
        <w:rPr>
          <w:rFonts w:ascii="Tahoma" w:hAnsi="Tahoma" w:cs="Tahoma"/>
          <w:noProof w:val="0"/>
          <w:sz w:val="20"/>
          <w:szCs w:val="20"/>
          <w:lang w:val="pl-PL"/>
        </w:rPr>
        <w:t xml:space="preserve"> </w:t>
      </w:r>
      <w:r w:rsidRPr="006B3639">
        <w:rPr>
          <w:rFonts w:ascii="Tahoma" w:hAnsi="Tahoma" w:cs="Tahoma"/>
          <w:noProof w:val="0"/>
          <w:sz w:val="20"/>
          <w:szCs w:val="20"/>
          <w:lang w:val="pl-PL"/>
        </w:rPr>
        <w:t>W</w:t>
      </w:r>
      <w:r w:rsidRPr="006B3639">
        <w:rPr>
          <w:rFonts w:ascii="Tahoma" w:hAnsi="Tahoma" w:cs="Tahoma"/>
          <w:sz w:val="20"/>
          <w:szCs w:val="20"/>
        </w:rPr>
        <w:t>ykonawca potwierdza spełnienie warunku poprzez złożenie oświadczenia (załącznik Nr 3 do siwz).</w:t>
      </w:r>
    </w:p>
    <w:p w:rsidR="007B5C46" w:rsidRDefault="005A6D24" w:rsidP="007B5C46">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r w:rsidR="007B5C46" w:rsidRPr="007B5C46">
        <w:rPr>
          <w:rFonts w:ascii="Tahoma" w:hAnsi="Tahoma" w:cs="Tahoma"/>
          <w:sz w:val="20"/>
          <w:szCs w:val="20"/>
        </w:rPr>
        <w:t xml:space="preserve"> </w:t>
      </w:r>
    </w:p>
    <w:p w:rsidR="007B5C46" w:rsidRDefault="007B5C46" w:rsidP="007B5C46">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7B5C46" w:rsidRPr="00815B5F" w:rsidRDefault="007B5C46" w:rsidP="007B5C46">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Pr="00815B5F">
        <w:rPr>
          <w:rFonts w:ascii="Tahoma" w:hAnsi="Tahoma" w:cs="Tahoma"/>
          <w:sz w:val="20"/>
          <w:szCs w:val="20"/>
        </w:rPr>
        <w:t>Opis sposobu dokonywania oceny spełniania warunków udziału w postępowaniu.</w:t>
      </w:r>
    </w:p>
    <w:p w:rsidR="005A6D24" w:rsidRPr="00851C90" w:rsidRDefault="005A6D24" w:rsidP="007B5C46">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851C90">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810051">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Pr>
          <w:rFonts w:ascii="Tahoma" w:hAnsi="Tahoma" w:cs="Tahoma"/>
          <w:b/>
          <w:bCs/>
          <w:sz w:val="20"/>
          <w:szCs w:val="20"/>
        </w:rPr>
        <w:t>3, Zał. nr 4</w:t>
      </w:r>
      <w:r w:rsidRPr="00851C90">
        <w:rPr>
          <w:rFonts w:ascii="Tahoma" w:hAnsi="Tahoma" w:cs="Tahoma"/>
          <w:b/>
          <w:bCs/>
          <w:sz w:val="20"/>
          <w:szCs w:val="20"/>
        </w:rPr>
        <w:t xml:space="preserve"> do</w:t>
      </w:r>
      <w:r w:rsidRPr="00851C90">
        <w:rPr>
          <w:rFonts w:ascii="Tahoma" w:hAnsi="Tahoma" w:cs="Tahoma"/>
          <w:sz w:val="20"/>
          <w:szCs w:val="20"/>
        </w:rPr>
        <w:t xml:space="preserve"> </w:t>
      </w:r>
      <w:r w:rsidRPr="00851C90">
        <w:rPr>
          <w:rFonts w:ascii="Tahoma" w:hAnsi="Tahoma" w:cs="Tahoma"/>
          <w:b/>
          <w:bCs/>
          <w:sz w:val="20"/>
          <w:szCs w:val="20"/>
        </w:rPr>
        <w:t>SIWZ.</w:t>
      </w:r>
    </w:p>
    <w:p w:rsidR="005A6D24" w:rsidRDefault="005A6D24" w:rsidP="00851C90">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810051">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851C90" w:rsidRDefault="005A6D24" w:rsidP="00851C90">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4319E9" w:rsidP="00851C90">
      <w:pPr>
        <w:autoSpaceDE w:val="0"/>
        <w:autoSpaceDN w:val="0"/>
        <w:adjustRightInd w:val="0"/>
        <w:spacing w:line="360" w:lineRule="auto"/>
        <w:jc w:val="both"/>
        <w:rPr>
          <w:rFonts w:ascii="Century Gothic" w:hAnsi="Century Gothic" w:cs="Century Gothic"/>
          <w:sz w:val="20"/>
          <w:szCs w:val="20"/>
        </w:rPr>
      </w:pPr>
      <w:r w:rsidRPr="004319E9">
        <w:rPr>
          <w:lang w:val="pl-PL"/>
        </w:rPr>
        <w:pict>
          <v:shape id="_x0000_s1033" type="#_x0000_t202" style="position:absolute;left:0;text-align:left;margin-left:-9pt;margin-top:16.1pt;width:486pt;height:27pt;z-index:251648512" fillcolor="#ddd">
            <v:textbox style="mso-next-textbox:#_x0000_s1033">
              <w:txbxContent>
                <w:p w:rsidR="00FF6CFC" w:rsidRPr="00B13636" w:rsidRDefault="00FF6CFC"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lastRenderedPageBreak/>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w:t>
      </w:r>
      <w:r w:rsidRPr="00B13636">
        <w:rPr>
          <w:rFonts w:ascii="Tahoma" w:hAnsi="Tahoma" w:cs="Tahoma"/>
          <w:sz w:val="20"/>
          <w:szCs w:val="20"/>
        </w:rPr>
        <w:lastRenderedPageBreak/>
        <w:t>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646427"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8.16</w:t>
      </w:r>
      <w:r w:rsidR="005A6D24" w:rsidRPr="00435B60">
        <w:rPr>
          <w:rFonts w:ascii="Tahoma" w:hAnsi="Tahoma" w:cs="Tahoma"/>
          <w:sz w:val="20"/>
          <w:szCs w:val="20"/>
        </w:rPr>
        <w:t xml:space="preserve"> </w:t>
      </w:r>
      <w:r w:rsidR="005A6D24" w:rsidRPr="00B13636">
        <w:rPr>
          <w:rFonts w:ascii="Tahoma" w:hAnsi="Tahoma" w:cs="Tahoma"/>
          <w:sz w:val="20"/>
          <w:szCs w:val="20"/>
        </w:rPr>
        <w:t xml:space="preserve">Wykonawca nie podlega wykluczeniu, jeżeli </w:t>
      </w:r>
      <w:r w:rsidR="005A6D24">
        <w:rPr>
          <w:rFonts w:ascii="Tahoma" w:hAnsi="Tahoma" w:cs="Tahoma"/>
          <w:sz w:val="20"/>
          <w:szCs w:val="20"/>
        </w:rPr>
        <w:t>Z</w:t>
      </w:r>
      <w:r w:rsidR="005A6D24" w:rsidRPr="00B13636">
        <w:rPr>
          <w:rFonts w:ascii="Tahoma" w:hAnsi="Tahoma" w:cs="Tahoma"/>
          <w:sz w:val="20"/>
          <w:szCs w:val="20"/>
        </w:rPr>
        <w:t>amawiający, uwzględniając wagę i szczególne okoliczności czynu wykonawcy, uzna za wystarczające dowody przedstawione na podstawie pkt. 8.16</w:t>
      </w:r>
    </w:p>
    <w:p w:rsidR="005A6D24" w:rsidRPr="0057637C"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7</w:t>
      </w:r>
      <w:r w:rsidRPr="00B13636">
        <w:rPr>
          <w:rFonts w:ascii="Tahoma" w:hAnsi="Tahoma" w:cs="Tahoma"/>
          <w:sz w:val="20"/>
          <w:szCs w:val="20"/>
        </w:rPr>
        <w:t xml:space="preserve"> 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4319E9" w:rsidP="007B405B">
      <w:pPr>
        <w:autoSpaceDE w:val="0"/>
        <w:autoSpaceDN w:val="0"/>
        <w:adjustRightInd w:val="0"/>
        <w:spacing w:line="360" w:lineRule="auto"/>
        <w:jc w:val="both"/>
        <w:rPr>
          <w:rFonts w:ascii="Tahoma" w:hAnsi="Tahoma" w:cs="Tahoma"/>
          <w:b/>
          <w:bCs/>
          <w:sz w:val="20"/>
          <w:szCs w:val="20"/>
        </w:rPr>
      </w:pPr>
      <w:r w:rsidRPr="004319E9">
        <w:rPr>
          <w:lang w:val="pl-PL"/>
        </w:rPr>
        <w:pict>
          <v:shape id="_x0000_s1034" type="#_x0000_t202" style="position:absolute;left:0;text-align:left;margin-left:-9pt;margin-top:8.45pt;width:460.85pt;height:62.25pt;z-index:251664896;mso-wrap-style:none" fillcolor="#ddd">
            <v:textbox style="mso-fit-shape-to-text:t">
              <w:txbxContent>
                <w:p w:rsidR="00FF6CFC" w:rsidRPr="00102134" w:rsidRDefault="00FF6CFC"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B0B64" w:rsidRPr="00D16B50" w:rsidRDefault="005A6D24" w:rsidP="00AB0B6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 xml:space="preserve">9.1. </w:t>
      </w:r>
      <w:r w:rsidR="00646427">
        <w:rPr>
          <w:rFonts w:ascii="Tahoma" w:hAnsi="Tahoma" w:cs="Tahoma"/>
          <w:sz w:val="20"/>
          <w:szCs w:val="20"/>
        </w:rPr>
        <w:t xml:space="preserve">Wykoanwca zobowiązany jest do dostarczenia </w:t>
      </w:r>
      <w:r w:rsidR="00646427" w:rsidRPr="00F540EB">
        <w:rPr>
          <w:rFonts w:ascii="Tahoma" w:hAnsi="Tahoma" w:cs="Tahoma"/>
          <w:b/>
          <w:sz w:val="20"/>
          <w:szCs w:val="20"/>
          <w:u w:val="single"/>
        </w:rPr>
        <w:t>wraz z ofertą</w:t>
      </w:r>
      <w:r w:rsidR="00646427">
        <w:rPr>
          <w:rFonts w:ascii="Tahoma" w:hAnsi="Tahoma" w:cs="Tahoma"/>
          <w:sz w:val="20"/>
          <w:szCs w:val="20"/>
        </w:rPr>
        <w:t xml:space="preserve"> o</w:t>
      </w:r>
      <w:r w:rsidR="00646427" w:rsidRPr="007B405B">
        <w:rPr>
          <w:rFonts w:ascii="Tahoma" w:hAnsi="Tahoma" w:cs="Tahoma"/>
          <w:sz w:val="20"/>
          <w:szCs w:val="20"/>
        </w:rPr>
        <w:t>świadcze</w:t>
      </w:r>
      <w:r w:rsidR="00646427">
        <w:rPr>
          <w:rFonts w:ascii="Tahoma" w:hAnsi="Tahoma" w:cs="Tahoma"/>
          <w:sz w:val="20"/>
          <w:szCs w:val="20"/>
        </w:rPr>
        <w:t>ni</w:t>
      </w:r>
      <w:r w:rsidR="00AA6BDF">
        <w:rPr>
          <w:rFonts w:ascii="Tahoma" w:hAnsi="Tahoma" w:cs="Tahoma"/>
          <w:sz w:val="20"/>
          <w:szCs w:val="20"/>
        </w:rPr>
        <w:t>a</w:t>
      </w:r>
      <w:r w:rsidR="00646427" w:rsidRPr="007B405B">
        <w:rPr>
          <w:rFonts w:ascii="Tahoma" w:hAnsi="Tahoma" w:cs="Tahoma"/>
          <w:sz w:val="20"/>
          <w:szCs w:val="20"/>
        </w:rPr>
        <w:t xml:space="preserve"> o spełnianiu warunków udziału i nie podleganiu wykluczeniu z postępowania stanowiące</w:t>
      </w:r>
      <w:r w:rsidR="00AA6BDF">
        <w:rPr>
          <w:rFonts w:ascii="Tahoma" w:hAnsi="Tahoma" w:cs="Tahoma"/>
          <w:sz w:val="20"/>
          <w:szCs w:val="20"/>
        </w:rPr>
        <w:t>go</w:t>
      </w:r>
      <w:r w:rsidR="00646427" w:rsidRPr="007B405B">
        <w:rPr>
          <w:rFonts w:ascii="Tahoma" w:hAnsi="Tahoma" w:cs="Tahoma"/>
          <w:sz w:val="20"/>
          <w:szCs w:val="20"/>
        </w:rPr>
        <w:t xml:space="preserve"> wstępne potwierdzenie, że Wykonawca nie podlega wykluczeniu oraz spełnia warunki udziału w postępowaniu - </w:t>
      </w:r>
      <w:r w:rsidRPr="007B405B">
        <w:rPr>
          <w:rFonts w:ascii="Tahoma" w:hAnsi="Tahoma" w:cs="Tahoma"/>
          <w:b/>
          <w:bCs/>
          <w:sz w:val="20"/>
          <w:szCs w:val="20"/>
        </w:rPr>
        <w:t xml:space="preserve">Załącznik nr 3 i </w:t>
      </w:r>
      <w:r w:rsidR="00AA6BDF">
        <w:rPr>
          <w:rFonts w:ascii="Tahoma" w:hAnsi="Tahoma" w:cs="Tahoma"/>
          <w:b/>
          <w:bCs/>
          <w:sz w:val="20"/>
          <w:szCs w:val="20"/>
        </w:rPr>
        <w:t xml:space="preserve">nr </w:t>
      </w:r>
      <w:r w:rsidRPr="007B405B">
        <w:rPr>
          <w:rFonts w:ascii="Tahoma" w:hAnsi="Tahoma" w:cs="Tahoma"/>
          <w:b/>
          <w:bCs/>
          <w:sz w:val="20"/>
          <w:szCs w:val="20"/>
        </w:rPr>
        <w:t>4.</w:t>
      </w:r>
      <w:r w:rsidR="00AA6BDF">
        <w:rPr>
          <w:rFonts w:ascii="Tahoma" w:hAnsi="Tahoma" w:cs="Tahoma"/>
          <w:b/>
          <w:bCs/>
          <w:sz w:val="20"/>
          <w:szCs w:val="20"/>
        </w:rPr>
        <w:t xml:space="preserve"> </w:t>
      </w:r>
      <w:r w:rsidR="00AB0B64"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AB0B64" w:rsidRPr="007B405B" w:rsidRDefault="00AB0B64" w:rsidP="007B405B">
      <w:pPr>
        <w:autoSpaceDE w:val="0"/>
        <w:autoSpaceDN w:val="0"/>
        <w:adjustRightInd w:val="0"/>
        <w:spacing w:line="360" w:lineRule="auto"/>
        <w:jc w:val="both"/>
        <w:rPr>
          <w:rFonts w:ascii="Tahoma" w:hAnsi="Tahoma" w:cs="Tahoma"/>
          <w:sz w:val="20"/>
          <w:szCs w:val="20"/>
        </w:rPr>
      </w:pPr>
    </w:p>
    <w:p w:rsidR="005A6D24" w:rsidRPr="007B405B" w:rsidRDefault="005A6D24" w:rsidP="007B405B">
      <w:pPr>
        <w:numPr>
          <w:ilvl w:val="0"/>
          <w:numId w:val="5"/>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 xml:space="preserve">W przypadku wspólnego ubiegania się o zamówienie przez Wykonawców, </w:t>
      </w:r>
      <w:r w:rsidRPr="007B405B">
        <w:rPr>
          <w:rFonts w:ascii="Tahoma" w:hAnsi="Tahoma" w:cs="Tahoma"/>
          <w:i/>
          <w:iCs/>
          <w:sz w:val="20"/>
          <w:szCs w:val="20"/>
        </w:rPr>
        <w:t>Oświadczenia</w:t>
      </w:r>
      <w:r w:rsidRPr="007B405B">
        <w:rPr>
          <w:rFonts w:ascii="Tahoma" w:hAnsi="Tahoma" w:cs="Tahoma"/>
          <w:sz w:val="20"/>
          <w:szCs w:val="20"/>
        </w:rPr>
        <w:t xml:space="preserve"> składa każdy z Wykonawców wspólnie ubiegających się o zamówienie.</w:t>
      </w:r>
    </w:p>
    <w:p w:rsidR="005A6D24" w:rsidRPr="007B405B" w:rsidRDefault="005A6D24" w:rsidP="007B405B">
      <w:pPr>
        <w:numPr>
          <w:ilvl w:val="0"/>
          <w:numId w:val="5"/>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Jeżeli Wykonawca zamierza część zamówienia zlecić podwykonawcom na zdolnościach, których polega, na potrzeby realizacji tej części, to należy wypełnić odrębne oświadczenia dla tych podwykonawców.</w:t>
      </w:r>
    </w:p>
    <w:p w:rsidR="005A6D24" w:rsidRPr="007B405B" w:rsidRDefault="005A6D24" w:rsidP="007B405B">
      <w:pPr>
        <w:numPr>
          <w:ilvl w:val="0"/>
          <w:numId w:val="5"/>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Dokumenty wskazane w pkt a, b muszą potwierdzać spełnianie warunków udziału w postępowaniu, brak podstaw wykluczenia w zakresie, w którym każdy z Wykonawców wykazuje spełnianie warunków udziału w postępowaniu,</w:t>
      </w:r>
    </w:p>
    <w:p w:rsidR="005A6D24" w:rsidRPr="007B405B" w:rsidRDefault="005A6D24" w:rsidP="007B405B">
      <w:pPr>
        <w:numPr>
          <w:ilvl w:val="0"/>
          <w:numId w:val="5"/>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sz w:val="20"/>
          <w:szCs w:val="20"/>
        </w:rPr>
      </w:pP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9.2 W terminie 3 dni od zamieszczenia na stronie internetowej Zamawiającego informacji z otwarcia ofer</w:t>
      </w:r>
      <w:r>
        <w:rPr>
          <w:rFonts w:ascii="Tahoma" w:hAnsi="Tahoma" w:cs="Tahoma"/>
          <w:sz w:val="20"/>
          <w:szCs w:val="20"/>
        </w:rPr>
        <w:t>t, o której mowa w art. 86 ust.</w:t>
      </w:r>
      <w:r w:rsidR="00FD7F5E">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w:t>
      </w:r>
      <w:r w:rsidRPr="007B405B">
        <w:rPr>
          <w:rFonts w:ascii="Tahoma" w:hAnsi="Tahoma" w:cs="Tahoma"/>
          <w:sz w:val="20"/>
          <w:szCs w:val="20"/>
        </w:rPr>
        <w:lastRenderedPageBreak/>
        <w:t xml:space="preserve">oświadczenie o przynależności lub braku przynależności do tej samej grupy kapitałowej, o której mowa w art.24 ust. 1 pkt. 23 ustawy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5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0610F" w:rsidRDefault="005A6D24" w:rsidP="009F5296">
      <w:pPr>
        <w:autoSpaceDE w:val="0"/>
        <w:autoSpaceDN w:val="0"/>
        <w:adjustRightInd w:val="0"/>
        <w:spacing w:line="360" w:lineRule="auto"/>
        <w:jc w:val="both"/>
        <w:rPr>
          <w:rFonts w:ascii="Tahoma" w:hAnsi="Tahoma" w:cs="Tahoma"/>
          <w:noProof w:val="0"/>
          <w:sz w:val="20"/>
          <w:szCs w:val="20"/>
          <w:lang w:val="pl-PL"/>
        </w:rPr>
      </w:pPr>
      <w:r w:rsidRPr="0060610F">
        <w:rPr>
          <w:rFonts w:ascii="Tahoma" w:hAnsi="Tahoma" w:cs="Tahoma"/>
          <w:noProof w:val="0"/>
          <w:sz w:val="20"/>
          <w:szCs w:val="20"/>
          <w:lang w:val="pl-PL"/>
        </w:rPr>
        <w:t xml:space="preserve"> </w:t>
      </w:r>
      <w:r>
        <w:rPr>
          <w:rFonts w:ascii="Tahoma" w:hAnsi="Tahoma" w:cs="Tahoma"/>
          <w:noProof w:val="0"/>
          <w:sz w:val="20"/>
          <w:szCs w:val="20"/>
          <w:lang w:val="pl-PL"/>
        </w:rPr>
        <w:t>9.3.1</w:t>
      </w:r>
      <w:r w:rsidRPr="0060610F">
        <w:rPr>
          <w:rFonts w:ascii="Tahoma" w:hAnsi="Tahoma" w:cs="Tahoma"/>
          <w:noProof w:val="0"/>
          <w:sz w:val="20"/>
          <w:szCs w:val="20"/>
          <w:lang w:val="pl-PL"/>
        </w:rPr>
        <w:t xml:space="preserve">. W celu potwierdzenia spełniania warunku dotyczącego </w:t>
      </w:r>
      <w:r w:rsidRPr="003D1961">
        <w:rPr>
          <w:rFonts w:ascii="Tahoma" w:hAnsi="Tahoma" w:cs="Tahoma"/>
          <w:sz w:val="20"/>
          <w:szCs w:val="20"/>
        </w:rPr>
        <w:t>posiada</w:t>
      </w:r>
      <w:r>
        <w:rPr>
          <w:rFonts w:ascii="Tahoma" w:hAnsi="Tahoma" w:cs="Tahoma"/>
          <w:sz w:val="20"/>
          <w:szCs w:val="20"/>
        </w:rPr>
        <w:t xml:space="preserve">nia uprawnień </w:t>
      </w:r>
      <w:r w:rsidRPr="003D1961">
        <w:rPr>
          <w:rFonts w:ascii="Tahoma" w:hAnsi="Tahoma" w:cs="Tahoma"/>
          <w:sz w:val="20"/>
          <w:szCs w:val="20"/>
        </w:rPr>
        <w:t xml:space="preserve">do wykonywania określonej </w:t>
      </w:r>
      <w:r>
        <w:rPr>
          <w:rFonts w:ascii="Tahoma" w:hAnsi="Tahoma" w:cs="Tahoma"/>
          <w:sz w:val="20"/>
          <w:szCs w:val="20"/>
        </w:rPr>
        <w:t xml:space="preserve">działalności, o których mowa </w:t>
      </w:r>
      <w:r w:rsidRPr="00FF5C89">
        <w:rPr>
          <w:rFonts w:ascii="Tahoma" w:hAnsi="Tahoma" w:cs="Tahoma"/>
          <w:noProof w:val="0"/>
          <w:sz w:val="20"/>
          <w:szCs w:val="20"/>
          <w:lang w:val="pl-PL"/>
        </w:rPr>
        <w:t xml:space="preserve">w </w:t>
      </w:r>
      <w:proofErr w:type="spellStart"/>
      <w:r w:rsidRPr="00FF5C89">
        <w:rPr>
          <w:rFonts w:ascii="Tahoma" w:hAnsi="Tahoma" w:cs="Tahoma"/>
          <w:noProof w:val="0"/>
          <w:sz w:val="20"/>
          <w:szCs w:val="20"/>
          <w:lang w:val="pl-PL"/>
        </w:rPr>
        <w:t>pkt</w:t>
      </w:r>
      <w:proofErr w:type="spellEnd"/>
      <w:r>
        <w:rPr>
          <w:rFonts w:ascii="Tahoma" w:hAnsi="Tahoma" w:cs="Tahoma"/>
          <w:noProof w:val="0"/>
          <w:sz w:val="20"/>
          <w:szCs w:val="20"/>
          <w:lang w:val="pl-PL"/>
        </w:rPr>
        <w:t xml:space="preserve"> 7</w:t>
      </w:r>
      <w:r w:rsidRPr="00FF5C89">
        <w:rPr>
          <w:rFonts w:ascii="Tahoma" w:hAnsi="Tahoma" w:cs="Tahoma"/>
          <w:noProof w:val="0"/>
          <w:sz w:val="20"/>
          <w:szCs w:val="20"/>
          <w:lang w:val="pl-PL"/>
        </w:rPr>
        <w:t>.2.1. lit. a)</w:t>
      </w:r>
      <w:r>
        <w:rPr>
          <w:rFonts w:ascii="Tahoma" w:hAnsi="Tahoma" w:cs="Tahoma"/>
          <w:noProof w:val="0"/>
          <w:sz w:val="20"/>
          <w:szCs w:val="20"/>
          <w:lang w:val="pl-PL"/>
        </w:rPr>
        <w:t>, Z</w:t>
      </w:r>
      <w:r w:rsidRPr="0060610F">
        <w:rPr>
          <w:rFonts w:ascii="Tahoma" w:hAnsi="Tahoma" w:cs="Tahoma"/>
          <w:noProof w:val="0"/>
          <w:sz w:val="20"/>
          <w:szCs w:val="20"/>
          <w:lang w:val="pl-PL"/>
        </w:rPr>
        <w:t>amawiający żąda od wykonawcy:</w:t>
      </w:r>
    </w:p>
    <w:p w:rsidR="005A6D24" w:rsidRPr="009F5296" w:rsidRDefault="005A6D24"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1</w:t>
      </w:r>
      <w:r w:rsidRPr="009F5296">
        <w:rPr>
          <w:rFonts w:ascii="Tahoma" w:hAnsi="Tahoma" w:cs="Tahoma"/>
          <w:sz w:val="20"/>
          <w:szCs w:val="20"/>
        </w:rPr>
        <w:t xml:space="preserve">) Kopię aktualnej koncesji na prowadzenie działalności gospodarczej w zakresie obrotu </w:t>
      </w:r>
    </w:p>
    <w:p w:rsidR="005A6D24" w:rsidRPr="009F5296" w:rsidRDefault="005A6D24"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sidRPr="009F5296">
        <w:rPr>
          <w:rFonts w:ascii="Tahoma" w:hAnsi="Tahoma" w:cs="Tahoma"/>
          <w:sz w:val="20"/>
          <w:szCs w:val="20"/>
        </w:rPr>
        <w:t>energią elektryczną wydaną przez Prezesa Urzędu Regulacji Energetyki.</w:t>
      </w:r>
    </w:p>
    <w:p w:rsidR="005A6D24" w:rsidRPr="009F5296" w:rsidRDefault="005A6D24"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rPr>
      </w:pPr>
      <w:r>
        <w:rPr>
          <w:rFonts w:ascii="Tahoma" w:hAnsi="Tahoma" w:cs="Tahoma"/>
          <w:sz w:val="20"/>
          <w:szCs w:val="20"/>
        </w:rPr>
        <w:t>2</w:t>
      </w:r>
      <w:r w:rsidRPr="009F5296">
        <w:rPr>
          <w:rFonts w:ascii="Tahoma" w:hAnsi="Tahoma" w:cs="Tahoma"/>
          <w:sz w:val="20"/>
          <w:szCs w:val="20"/>
        </w:rPr>
        <w:t xml:space="preserve">) Oświadczenie, że na dzień składania ofert Wykonawca posiada aktualną umowę z Operatorem Systemu Dystrybucyjnego, umożliwiającą sprzedaż energii elektrycznej za pośrednictwem sieci dystrybucyjnej OSD - wzór stanowi Załącznik nr 4 do siwz;.  </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celu potwierdzenia braku podstaw wykluczenia wykonawcy z udziału w postępowaniu</w:t>
      </w:r>
      <w:r>
        <w:rPr>
          <w:rFonts w:ascii="Tahoma" w:hAnsi="Tahoma" w:cs="Tahoma"/>
          <w:noProof w:val="0"/>
          <w:sz w:val="20"/>
          <w:szCs w:val="20"/>
          <w:lang w:val="pl-PL"/>
        </w:rPr>
        <w:t xml:space="preserve"> </w:t>
      </w:r>
      <w:r w:rsidRPr="0060610F">
        <w:rPr>
          <w:rFonts w:ascii="Tahoma" w:hAnsi="Tahoma" w:cs="Tahoma"/>
          <w:noProof w:val="0"/>
          <w:sz w:val="20"/>
          <w:szCs w:val="20"/>
          <w:lang w:val="pl-PL"/>
        </w:rPr>
        <w:t xml:space="preserve">zamawiający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0F482B"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5A6D24">
        <w:rPr>
          <w:rFonts w:ascii="Tahoma" w:hAnsi="Tahoma" w:cs="Tahoma"/>
          <w:noProof w:val="0"/>
          <w:sz w:val="20"/>
          <w:szCs w:val="20"/>
          <w:lang w:val="pl-PL"/>
        </w:rPr>
        <w:t>.5.</w:t>
      </w:r>
      <w:r w:rsidR="005A6D24" w:rsidRPr="00E67490">
        <w:rPr>
          <w:rFonts w:ascii="Tahoma" w:hAnsi="Tahoma" w:cs="Tahoma"/>
          <w:noProof w:val="0"/>
          <w:sz w:val="20"/>
          <w:szCs w:val="20"/>
          <w:lang w:val="pl-PL"/>
        </w:rPr>
        <w:t xml:space="preserve"> W przypadku wątpliwości co do treści dokumentu złożonego przez </w:t>
      </w:r>
      <w:r w:rsidR="005A6D24">
        <w:rPr>
          <w:rFonts w:ascii="Tahoma" w:hAnsi="Tahoma" w:cs="Tahoma"/>
          <w:noProof w:val="0"/>
          <w:sz w:val="20"/>
          <w:szCs w:val="20"/>
          <w:lang w:val="pl-PL"/>
        </w:rPr>
        <w:t>W</w:t>
      </w:r>
      <w:r w:rsidR="005A6D24" w:rsidRPr="00E67490">
        <w:rPr>
          <w:rFonts w:ascii="Tahoma" w:hAnsi="Tahoma" w:cs="Tahoma"/>
          <w:noProof w:val="0"/>
          <w:sz w:val="20"/>
          <w:szCs w:val="20"/>
          <w:lang w:val="pl-PL"/>
        </w:rPr>
        <w:t>ykonawcę,</w:t>
      </w:r>
      <w:r w:rsidR="005A6D24">
        <w:rPr>
          <w:rFonts w:ascii="Tahoma" w:hAnsi="Tahoma" w:cs="Tahoma"/>
          <w:noProof w:val="0"/>
          <w:sz w:val="20"/>
          <w:szCs w:val="20"/>
          <w:lang w:val="pl-PL"/>
        </w:rPr>
        <w:t xml:space="preserve"> Z</w:t>
      </w:r>
      <w:r w:rsidR="005A6D24" w:rsidRPr="00E67490">
        <w:rPr>
          <w:rFonts w:ascii="Tahoma" w:hAnsi="Tahoma" w:cs="Tahoma"/>
          <w:noProof w:val="0"/>
          <w:sz w:val="20"/>
          <w:szCs w:val="20"/>
          <w:lang w:val="pl-PL"/>
        </w:rPr>
        <w:t>amawiający może zwrócić się do właściwych organów kraju, w którym miejsce</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zamieszkania ma osoba, której dokument dotyczy, o udzielenie niezbędnych informacji</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dotyczących tego 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9.6.</w:t>
      </w:r>
      <w:r w:rsidRPr="007B405B">
        <w:rPr>
          <w:rFonts w:ascii="Tahoma" w:hAnsi="Tahoma" w:cs="Tahoma"/>
          <w:sz w:val="20"/>
          <w:szCs w:val="20"/>
        </w:rPr>
        <w:t xml:space="preserve"> </w:t>
      </w:r>
      <w:r w:rsidRPr="007B405B">
        <w:rPr>
          <w:rFonts w:ascii="Tahoma" w:hAnsi="Tahoma" w:cs="Tahoma"/>
          <w:b/>
          <w:bCs/>
          <w:sz w:val="20"/>
          <w:szCs w:val="20"/>
        </w:rPr>
        <w:t xml:space="preserve">Pełnomocnictwo </w:t>
      </w:r>
      <w:r w:rsidRPr="007B405B">
        <w:rPr>
          <w:rFonts w:ascii="Tahoma" w:hAnsi="Tahoma" w:cs="Tahoma"/>
          <w:sz w:val="20"/>
          <w:szCs w:val="20"/>
        </w:rPr>
        <w:t>udzielone przez Wykonawców wspólnie ubiegających się o zamówienie do reprezentowania ich w postępowaniu o udzielenie zamówienia albo reprezentowania w postępowaniu i zawarcia umowy w sprawie zamówienia publicznego.</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7.</w:t>
      </w:r>
      <w:r w:rsidRPr="007B405B">
        <w:rPr>
          <w:rFonts w:ascii="Tahoma" w:hAnsi="Tahoma" w:cs="Tahoma"/>
          <w:sz w:val="20"/>
          <w:szCs w:val="20"/>
        </w:rPr>
        <w:t xml:space="preserve"> W przypadku składania oferty wspólnej przez kilka podmiotów każdy z Wykonawców składających ofertę wspólną zobowiązany jest złożyć:</w:t>
      </w:r>
    </w:p>
    <w:p w:rsidR="005A6D24" w:rsidRPr="007B405B" w:rsidRDefault="005A6D24" w:rsidP="007B405B">
      <w:pPr>
        <w:numPr>
          <w:ilvl w:val="0"/>
          <w:numId w:val="6"/>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lastRenderedPageBreak/>
        <w:t xml:space="preserve">Komplet dotyczących go dokumentów wymienionych w pkt. </w:t>
      </w:r>
      <w:r>
        <w:rPr>
          <w:rFonts w:ascii="Tahoma" w:hAnsi="Tahoma" w:cs="Tahoma"/>
          <w:sz w:val="20"/>
          <w:szCs w:val="20"/>
        </w:rPr>
        <w:t>9</w:t>
      </w:r>
      <w:r w:rsidRPr="007B405B">
        <w:rPr>
          <w:rFonts w:ascii="Tahoma" w:hAnsi="Tahoma" w:cs="Tahoma"/>
          <w:sz w:val="20"/>
          <w:szCs w:val="20"/>
        </w:rPr>
        <w:t>.3</w:t>
      </w:r>
      <w:r>
        <w:rPr>
          <w:rFonts w:ascii="Tahoma" w:hAnsi="Tahoma" w:cs="Tahoma"/>
          <w:sz w:val="20"/>
          <w:szCs w:val="20"/>
        </w:rPr>
        <w:t>.2</w:t>
      </w:r>
    </w:p>
    <w:p w:rsidR="005A6D24" w:rsidRPr="007B405B" w:rsidRDefault="005A6D24" w:rsidP="007B405B">
      <w:pPr>
        <w:numPr>
          <w:ilvl w:val="0"/>
          <w:numId w:val="6"/>
        </w:num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Oświadczenie o przynależności bądź braku przynależności do tej samej grupy</w:t>
      </w:r>
      <w:r w:rsidRPr="007B405B">
        <w:rPr>
          <w:rFonts w:ascii="Tahoma" w:hAnsi="Tahoma" w:cs="Tahoma"/>
          <w:color w:val="FF0000"/>
          <w:sz w:val="20"/>
          <w:szCs w:val="20"/>
        </w:rPr>
        <w:t xml:space="preserve"> </w:t>
      </w:r>
      <w:r w:rsidRPr="007B405B">
        <w:rPr>
          <w:rFonts w:ascii="Tahoma" w:hAnsi="Tahoma" w:cs="Tahoma"/>
          <w:sz w:val="20"/>
          <w:szCs w:val="20"/>
        </w:rPr>
        <w:t>kapitałowej, o której mowa w art.24 ust.1 pkt. 24</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9.</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10.</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9.1</w:t>
      </w:r>
      <w:r>
        <w:rPr>
          <w:rFonts w:ascii="Tahoma" w:hAnsi="Tahoma" w:cs="Tahoma"/>
          <w:sz w:val="20"/>
          <w:szCs w:val="20"/>
        </w:rPr>
        <w:t>1.</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Pr>
          <w:rFonts w:ascii="Tahoma" w:hAnsi="Tahoma" w:cs="Tahoma"/>
          <w:sz w:val="20"/>
          <w:szCs w:val="20"/>
        </w:rPr>
        <w:t>2.</w:t>
      </w:r>
      <w:r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PZP).</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Pr>
          <w:rFonts w:ascii="Tahoma" w:hAnsi="Tahoma" w:cs="Tahoma"/>
          <w:sz w:val="20"/>
          <w:szCs w:val="20"/>
        </w:rPr>
        <w:t>3.</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Pr>
          <w:rFonts w:ascii="Tahoma" w:hAnsi="Tahoma" w:cs="Tahoma"/>
          <w:sz w:val="20"/>
          <w:szCs w:val="20"/>
        </w:rPr>
        <w:t>4.</w:t>
      </w:r>
      <w:r w:rsidRPr="007B405B">
        <w:rPr>
          <w:rFonts w:ascii="Tahoma" w:hAnsi="Tahoma" w:cs="Tahoma"/>
          <w:sz w:val="20"/>
          <w:szCs w:val="20"/>
        </w:rPr>
        <w:t xml:space="preserve"> Ocena spełniania warunków zostanie dokonana w/g. formuły: spełnia /nie spełnia.</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5A6D24"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w:t>
      </w:r>
      <w:r w:rsidR="00813A72">
        <w:rPr>
          <w:rFonts w:ascii="Tahoma" w:hAnsi="Tahoma" w:cs="Tahoma"/>
          <w:sz w:val="20"/>
          <w:szCs w:val="20"/>
        </w:rPr>
        <w:t xml:space="preserve">odki komunikacji elektronicznej- poczta elektroniczna </w:t>
      </w:r>
      <w:r w:rsidRPr="00DA01D1">
        <w:rPr>
          <w:rFonts w:ascii="Tahoma" w:hAnsi="Tahoma" w:cs="Tahoma"/>
          <w:sz w:val="20"/>
          <w:szCs w:val="20"/>
        </w:rPr>
        <w:t>(forma preferowana);</w:t>
      </w:r>
    </w:p>
    <w:p w:rsidR="00813A72" w:rsidRPr="00DA01D1" w:rsidRDefault="00813A72"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r>
        <w:rPr>
          <w:rFonts w:ascii="Tahoma" w:hAnsi="Tahoma" w:cs="Tahoma"/>
          <w:sz w:val="20"/>
          <w:szCs w:val="20"/>
        </w:rPr>
        <w:t>;</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8"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9"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0"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Pr>
          <w:rFonts w:ascii="Tahoma" w:hAnsi="Tahoma" w:cs="Tahoma"/>
          <w:sz w:val="20"/>
          <w:szCs w:val="20"/>
        </w:rPr>
        <w:t>Henryk Brochocki</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p>
    <w:p w:rsidR="005A6D24" w:rsidRDefault="005A6D24">
      <w:pPr>
        <w:pStyle w:val="Tekstpodstawowywcity"/>
        <w:ind w:left="360"/>
        <w:jc w:val="both"/>
        <w:rPr>
          <w:rFonts w:ascii="Tahoma" w:hAnsi="Tahoma" w:cs="Tahoma"/>
          <w:noProof w:val="0"/>
          <w:sz w:val="20"/>
          <w:szCs w:val="20"/>
          <w:lang w:val="pl-PL"/>
        </w:rPr>
      </w:pPr>
    </w:p>
    <w:p w:rsidR="005A6D24" w:rsidRDefault="004319E9" w:rsidP="00DA01D1">
      <w:pPr>
        <w:autoSpaceDE w:val="0"/>
        <w:autoSpaceDN w:val="0"/>
        <w:adjustRightInd w:val="0"/>
        <w:spacing w:line="360" w:lineRule="auto"/>
        <w:jc w:val="both"/>
        <w:rPr>
          <w:rFonts w:ascii="Tahoma" w:hAnsi="Tahoma" w:cs="Tahoma"/>
          <w:sz w:val="20"/>
          <w:szCs w:val="20"/>
        </w:rPr>
      </w:pPr>
      <w:r w:rsidRPr="004319E9">
        <w:rPr>
          <w:lang w:val="pl-PL"/>
        </w:rPr>
        <w:pict>
          <v:shape id="_x0000_s1035" type="#_x0000_t202" style="position:absolute;left:0;text-align:left;margin-left:-9pt;margin-top:13.4pt;width:477pt;height:44.15pt;z-index:251649536" fillcolor="#ddd" strokecolor="silver">
            <v:textbox style="mso-fit-shape-to-text:t">
              <w:txbxContent>
                <w:p w:rsidR="00FF6CFC" w:rsidRPr="004C2A4A" w:rsidRDefault="00FF6CFC"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Pr>
          <w:rFonts w:ascii="Tahoma" w:hAnsi="Tahoma" w:cs="Tahoma"/>
          <w:b/>
          <w:bCs/>
          <w:sz w:val="20"/>
          <w:szCs w:val="20"/>
        </w:rPr>
        <w:t>2</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nr 2</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4319E9" w:rsidP="00DA01D1">
      <w:pPr>
        <w:tabs>
          <w:tab w:val="left" w:pos="720"/>
        </w:tabs>
        <w:spacing w:line="360" w:lineRule="auto"/>
        <w:ind w:right="-1"/>
        <w:jc w:val="both"/>
        <w:rPr>
          <w:rFonts w:ascii="Tahoma" w:hAnsi="Tahoma" w:cs="Tahoma"/>
          <w:spacing w:val="4"/>
          <w:sz w:val="20"/>
          <w:szCs w:val="20"/>
        </w:rPr>
      </w:pPr>
      <w:r w:rsidRPr="004319E9">
        <w:rPr>
          <w:lang w:val="pl-PL"/>
        </w:rPr>
        <w:pict>
          <v:shape id="_x0000_s1036" type="#_x0000_t202" style="position:absolute;left:0;text-align:left;margin-left:0;margin-top:0;width:468pt;height:44.15pt;z-index:251651584" fillcolor="#ddd">
            <v:textbox style="mso-fit-shape-to-text:t">
              <w:txbxContent>
                <w:p w:rsidR="00FF6CFC" w:rsidRPr="00E63911" w:rsidRDefault="00FF6CFC"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Pr>
          <w:rFonts w:ascii="Tahoma" w:hAnsi="Tahoma" w:cs="Tahoma"/>
          <w:b/>
          <w:bCs/>
          <w:sz w:val="20"/>
          <w:szCs w:val="20"/>
        </w:rPr>
        <w:t>1</w:t>
      </w:r>
      <w:r w:rsidR="00813A72">
        <w:rPr>
          <w:rFonts w:ascii="Tahoma" w:hAnsi="Tahoma" w:cs="Tahoma"/>
          <w:b/>
          <w:bCs/>
          <w:sz w:val="20"/>
          <w:szCs w:val="20"/>
        </w:rPr>
        <w:t>9</w:t>
      </w:r>
      <w:r>
        <w:rPr>
          <w:rFonts w:ascii="Tahoma" w:hAnsi="Tahoma" w:cs="Tahoma"/>
          <w:b/>
          <w:bCs/>
          <w:sz w:val="20"/>
          <w:szCs w:val="20"/>
        </w:rPr>
        <w:t xml:space="preserve">.10.2016 </w:t>
      </w:r>
      <w:r w:rsidRPr="00DA01D1">
        <w:rPr>
          <w:rFonts w:ascii="Tahoma" w:hAnsi="Tahoma" w:cs="Tahoma"/>
          <w:b/>
          <w:bCs/>
          <w:sz w:val="20"/>
          <w:szCs w:val="20"/>
        </w:rPr>
        <w:t xml:space="preserve">r., do godziny </w:t>
      </w:r>
      <w:r>
        <w:rPr>
          <w:rFonts w:ascii="Tahoma" w:hAnsi="Tahoma" w:cs="Tahoma"/>
          <w:b/>
          <w:bCs/>
          <w:sz w:val="20"/>
          <w:szCs w:val="20"/>
        </w:rPr>
        <w:t>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Pr>
          <w:rFonts w:ascii="Tahoma" w:hAnsi="Tahoma" w:cs="Tahoma"/>
          <w:b/>
          <w:bCs/>
          <w:sz w:val="20"/>
          <w:szCs w:val="20"/>
        </w:rPr>
        <w:t>1</w:t>
      </w:r>
      <w:r w:rsidR="00813A72">
        <w:rPr>
          <w:rFonts w:ascii="Tahoma" w:hAnsi="Tahoma" w:cs="Tahoma"/>
          <w:b/>
          <w:bCs/>
          <w:sz w:val="20"/>
          <w:szCs w:val="20"/>
        </w:rPr>
        <w:t>9</w:t>
      </w:r>
      <w:r>
        <w:rPr>
          <w:rFonts w:ascii="Tahoma" w:hAnsi="Tahoma" w:cs="Tahoma"/>
          <w:b/>
          <w:bCs/>
          <w:sz w:val="20"/>
          <w:szCs w:val="20"/>
        </w:rPr>
        <w:t>.10.2016</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5A6D24"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r w:rsidRPr="00DA01D1">
        <w:rPr>
          <w:rFonts w:ascii="Tahoma" w:hAnsi="Tahoma" w:cs="Tahoma"/>
          <w:b/>
          <w:bCs/>
          <w:i/>
          <w:iCs/>
          <w:sz w:val="20"/>
          <w:szCs w:val="20"/>
        </w:rPr>
        <w:t>„</w:t>
      </w:r>
      <w:r>
        <w:rPr>
          <w:rFonts w:ascii="Tahoma" w:hAnsi="Tahoma" w:cs="Tahoma"/>
          <w:b/>
          <w:bCs/>
          <w:i/>
          <w:iCs/>
          <w:sz w:val="20"/>
          <w:szCs w:val="20"/>
        </w:rPr>
        <w:t xml:space="preserve"> </w:t>
      </w:r>
      <w:r w:rsidRPr="00B41556">
        <w:rPr>
          <w:rFonts w:ascii="Tahoma" w:hAnsi="Tahoma" w:cs="Tahoma"/>
          <w:b/>
          <w:bCs/>
          <w:i/>
          <w:iCs/>
          <w:sz w:val="20"/>
          <w:szCs w:val="20"/>
        </w:rPr>
        <w:t>Oferta na dostawę energii elektrycznej dla Powiatu Lidzbarskiego oraz 11 jednostek organizacyjnych na 201</w:t>
      </w:r>
      <w:r w:rsidR="00EE24BF">
        <w:rPr>
          <w:rFonts w:ascii="Tahoma" w:hAnsi="Tahoma" w:cs="Tahoma"/>
          <w:b/>
          <w:bCs/>
          <w:i/>
          <w:iCs/>
          <w:sz w:val="20"/>
          <w:szCs w:val="20"/>
        </w:rPr>
        <w:t>8</w:t>
      </w:r>
      <w:r w:rsidRPr="00B41556">
        <w:rPr>
          <w:rFonts w:ascii="Tahoma" w:hAnsi="Tahoma" w:cs="Tahoma"/>
          <w:b/>
          <w:bCs/>
          <w:i/>
          <w:iCs/>
          <w:sz w:val="20"/>
          <w:szCs w:val="20"/>
        </w:rPr>
        <w:t xml:space="preserve"> r. ”</w:t>
      </w:r>
      <w:r w:rsidRPr="00B41556">
        <w:rPr>
          <w:rFonts w:ascii="Tahoma" w:hAnsi="Tahoma" w:cs="Tahoma"/>
          <w:b/>
          <w:bCs/>
          <w:i/>
          <w:iCs/>
          <w:kern w:val="2"/>
          <w:sz w:val="20"/>
          <w:szCs w:val="20"/>
        </w:rPr>
        <w:br/>
      </w:r>
    </w:p>
    <w:p w:rsidR="005A6D24" w:rsidRPr="00DA01D1" w:rsidRDefault="005A6D24" w:rsidP="00DA01D1">
      <w:pPr>
        <w:spacing w:after="240" w:line="360" w:lineRule="auto"/>
        <w:jc w:val="both"/>
        <w:rPr>
          <w:rFonts w:ascii="Tahoma" w:hAnsi="Tahoma" w:cs="Tahoma"/>
          <w:b/>
          <w:bCs/>
          <w:i/>
          <w:iCs/>
          <w:kern w:val="2"/>
          <w:sz w:val="20"/>
          <w:szCs w:val="20"/>
        </w:rPr>
      </w:pPr>
      <w:r w:rsidRPr="00DA01D1">
        <w:rPr>
          <w:rFonts w:ascii="Tahoma" w:hAnsi="Tahoma" w:cs="Tahoma"/>
          <w:b/>
          <w:bCs/>
          <w:i/>
          <w:iCs/>
          <w:kern w:val="2"/>
          <w:sz w:val="20"/>
          <w:szCs w:val="20"/>
        </w:rPr>
        <w:t xml:space="preserve">Nr sprawy: </w:t>
      </w:r>
      <w:r>
        <w:rPr>
          <w:rFonts w:ascii="Tahoma" w:hAnsi="Tahoma" w:cs="Tahoma"/>
          <w:b/>
          <w:bCs/>
          <w:i/>
          <w:iCs/>
          <w:kern w:val="2"/>
          <w:sz w:val="20"/>
          <w:szCs w:val="20"/>
        </w:rPr>
        <w:t>PŚZ.272.1</w:t>
      </w:r>
      <w:r w:rsidR="00EE24BF">
        <w:rPr>
          <w:rFonts w:ascii="Tahoma" w:hAnsi="Tahoma" w:cs="Tahoma"/>
          <w:b/>
          <w:bCs/>
          <w:i/>
          <w:iCs/>
          <w:kern w:val="2"/>
          <w:sz w:val="20"/>
          <w:szCs w:val="20"/>
        </w:rPr>
        <w:t>0</w:t>
      </w:r>
      <w:r>
        <w:rPr>
          <w:rFonts w:ascii="Tahoma" w:hAnsi="Tahoma" w:cs="Tahoma"/>
          <w:b/>
          <w:bCs/>
          <w:i/>
          <w:iCs/>
          <w:kern w:val="2"/>
          <w:sz w:val="20"/>
          <w:szCs w:val="20"/>
        </w:rPr>
        <w:t>.201</w:t>
      </w:r>
      <w:r w:rsidR="00EE24BF">
        <w:rPr>
          <w:rFonts w:ascii="Tahoma" w:hAnsi="Tahoma" w:cs="Tahoma"/>
          <w:b/>
          <w:bCs/>
          <w:i/>
          <w:iCs/>
          <w:kern w:val="2"/>
          <w:sz w:val="20"/>
          <w:szCs w:val="20"/>
        </w:rPr>
        <w:t>7</w:t>
      </w:r>
    </w:p>
    <w:p w:rsidR="005A6D24" w:rsidRPr="00DA01D1" w:rsidRDefault="005A6D24" w:rsidP="00DA01D1">
      <w:pPr>
        <w:pStyle w:val="Tekstpodstawowy31"/>
        <w:ind w:left="720" w:right="283" w:hanging="720"/>
        <w:jc w:val="center"/>
        <w:rPr>
          <w:rFonts w:ascii="Tahoma" w:hAnsi="Tahoma" w:cs="Tahoma"/>
          <w:b/>
          <w:bCs/>
          <w:i/>
          <w:iCs/>
          <w:sz w:val="20"/>
          <w:szCs w:val="20"/>
          <w:u w:val="single"/>
        </w:rPr>
      </w:pPr>
      <w:r w:rsidRPr="00DA01D1">
        <w:rPr>
          <w:rFonts w:ascii="Tahoma" w:hAnsi="Tahoma" w:cs="Tahoma"/>
          <w:b/>
          <w:bCs/>
          <w:i/>
          <w:iCs/>
          <w:sz w:val="20"/>
          <w:szCs w:val="20"/>
          <w:u w:val="single"/>
        </w:rPr>
        <w:t xml:space="preserve">Nie otwierać przed dniem </w:t>
      </w:r>
      <w:r>
        <w:rPr>
          <w:rFonts w:ascii="Tahoma" w:hAnsi="Tahoma" w:cs="Tahoma"/>
          <w:b/>
          <w:bCs/>
          <w:i/>
          <w:iCs/>
          <w:sz w:val="20"/>
          <w:szCs w:val="20"/>
          <w:u w:val="single"/>
        </w:rPr>
        <w:t>1</w:t>
      </w:r>
      <w:r w:rsidR="00EE24BF">
        <w:rPr>
          <w:rFonts w:ascii="Tahoma" w:hAnsi="Tahoma" w:cs="Tahoma"/>
          <w:b/>
          <w:bCs/>
          <w:i/>
          <w:iCs/>
          <w:sz w:val="20"/>
          <w:szCs w:val="20"/>
          <w:u w:val="single"/>
        </w:rPr>
        <w:t>9</w:t>
      </w:r>
      <w:r>
        <w:rPr>
          <w:rFonts w:ascii="Tahoma" w:hAnsi="Tahoma" w:cs="Tahoma"/>
          <w:b/>
          <w:bCs/>
          <w:i/>
          <w:iCs/>
          <w:sz w:val="20"/>
          <w:szCs w:val="20"/>
          <w:u w:val="single"/>
        </w:rPr>
        <w:t>.10.201</w:t>
      </w:r>
      <w:r w:rsidR="00EE24BF">
        <w:rPr>
          <w:rFonts w:ascii="Tahoma" w:hAnsi="Tahoma" w:cs="Tahoma"/>
          <w:b/>
          <w:bCs/>
          <w:i/>
          <w:iCs/>
          <w:sz w:val="20"/>
          <w:szCs w:val="20"/>
          <w:u w:val="single"/>
        </w:rPr>
        <w:t>7</w:t>
      </w:r>
      <w:r>
        <w:rPr>
          <w:rFonts w:ascii="Tahoma" w:hAnsi="Tahoma" w:cs="Tahoma"/>
          <w:b/>
          <w:bCs/>
          <w:i/>
          <w:iCs/>
          <w:sz w:val="20"/>
          <w:szCs w:val="20"/>
          <w:u w:val="single"/>
        </w:rPr>
        <w:t xml:space="preserve"> </w:t>
      </w:r>
      <w:r w:rsidRPr="00DA01D1">
        <w:rPr>
          <w:rFonts w:ascii="Tahoma" w:hAnsi="Tahoma" w:cs="Tahoma"/>
          <w:b/>
          <w:bCs/>
          <w:i/>
          <w:iCs/>
          <w:sz w:val="20"/>
          <w:szCs w:val="20"/>
          <w:u w:val="single"/>
        </w:rPr>
        <w:t xml:space="preserve">r., godz. </w:t>
      </w:r>
      <w:r>
        <w:rPr>
          <w:rFonts w:ascii="Tahoma" w:hAnsi="Tahoma" w:cs="Tahoma"/>
          <w:b/>
          <w:bCs/>
          <w:i/>
          <w:iCs/>
          <w:sz w:val="20"/>
          <w:szCs w:val="20"/>
          <w:u w:val="single"/>
        </w:rPr>
        <w:t>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5A6D24" w:rsidRPr="00BF4C78" w:rsidRDefault="004319E9" w:rsidP="00BF4C78">
      <w:pPr>
        <w:spacing w:line="360" w:lineRule="auto"/>
        <w:ind w:left="567" w:hanging="567"/>
        <w:jc w:val="both"/>
        <w:rPr>
          <w:rFonts w:ascii="Tahoma" w:hAnsi="Tahoma" w:cs="Tahoma"/>
          <w:sz w:val="20"/>
          <w:szCs w:val="20"/>
        </w:rPr>
      </w:pPr>
      <w:r w:rsidRPr="004319E9">
        <w:rPr>
          <w:lang w:val="pl-PL"/>
        </w:rPr>
        <w:pict>
          <v:shape id="_x0000_s1037" type="#_x0000_t202" style="position:absolute;left:0;text-align:left;margin-left:0;margin-top:0;width:459pt;height:26.05pt;z-index:251650560" fillcolor="#ddd">
            <v:textbox style="mso-fit-shape-to-text:t">
              <w:txbxContent>
                <w:p w:rsidR="00FF6CFC" w:rsidRPr="004C72EB" w:rsidRDefault="00FF6CFC"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BF4C78">
        <w:rPr>
          <w:rFonts w:ascii="Tahoma" w:hAnsi="Tahoma" w:cs="Tahoma"/>
          <w:sz w:val="20"/>
          <w:szCs w:val="20"/>
        </w:rPr>
        <w:t>1</w:t>
      </w:r>
      <w:r w:rsidR="005A6D24">
        <w:rPr>
          <w:rFonts w:ascii="Tahoma" w:hAnsi="Tahoma" w:cs="Tahoma"/>
          <w:sz w:val="20"/>
          <w:szCs w:val="20"/>
        </w:rPr>
        <w:t>3</w:t>
      </w:r>
      <w:r w:rsidR="005A6D24" w:rsidRPr="00BF4C78">
        <w:rPr>
          <w:rFonts w:ascii="Tahoma" w:hAnsi="Tahoma" w:cs="Tahoma"/>
          <w:sz w:val="20"/>
          <w:szCs w:val="20"/>
        </w:rPr>
        <w:t xml:space="preserve">.1. Wykonawca określi cenę ryczałtową przedmiotu zamówienia w złotych polskich, która obejmować będzie wykonanie przedmiotu zamówienia na warunkach określonych w Specyfikacji Istotnych Warunków Zamówienia. </w:t>
      </w:r>
    </w:p>
    <w:p w:rsidR="005A6D24" w:rsidRPr="00BF4C78" w:rsidRDefault="005A6D24" w:rsidP="00BF4C78">
      <w:pPr>
        <w:tabs>
          <w:tab w:val="left" w:pos="567"/>
        </w:tabs>
        <w:spacing w:line="360" w:lineRule="auto"/>
        <w:ind w:left="567" w:hanging="567"/>
        <w:jc w:val="both"/>
        <w:rPr>
          <w:rFonts w:ascii="Tahoma" w:hAnsi="Tahoma" w:cs="Tahoma"/>
          <w:sz w:val="20"/>
          <w:szCs w:val="20"/>
        </w:rPr>
      </w:pPr>
      <w:r w:rsidRPr="00BF4C78">
        <w:rPr>
          <w:rFonts w:ascii="Tahoma" w:hAnsi="Tahoma" w:cs="Tahoma"/>
          <w:sz w:val="20"/>
          <w:szCs w:val="20"/>
        </w:rPr>
        <w:lastRenderedPageBreak/>
        <w:t>1</w:t>
      </w:r>
      <w:r>
        <w:rPr>
          <w:rFonts w:ascii="Tahoma" w:hAnsi="Tahoma" w:cs="Tahoma"/>
          <w:sz w:val="20"/>
          <w:szCs w:val="20"/>
        </w:rPr>
        <w:t>3</w:t>
      </w:r>
      <w:r w:rsidRPr="00BF4C78">
        <w:rPr>
          <w:rFonts w:ascii="Tahoma" w:hAnsi="Tahoma" w:cs="Tahoma"/>
          <w:sz w:val="20"/>
          <w:szCs w:val="20"/>
        </w:rPr>
        <w:t>. 2. Przedstawiona w ofercie cena będzie ceną kompletną, jednoznaczną i ostateczną, uwzględniającą ewentualne rabaty i upusty (nie dopuszcza się rabatów rzeczowych), obejmującą należny podatek VAT naliczony zgodnie z obowiązującymi przepisami w tym zakresie oraz wszelkie koszty związane z wykonaniem przedmiotu zamówienia.</w:t>
      </w:r>
    </w:p>
    <w:p w:rsidR="005A6D24" w:rsidRPr="00BF4C78" w:rsidRDefault="005A6D24" w:rsidP="00BF4C78">
      <w:pPr>
        <w:pStyle w:val="rozdzia"/>
        <w:spacing w:line="360" w:lineRule="auto"/>
        <w:ind w:left="709" w:right="-1" w:hanging="709"/>
        <w:rPr>
          <w:rFonts w:ascii="Tahoma" w:hAnsi="Tahoma" w:cs="Tahoma"/>
          <w:b w:val="0"/>
          <w:bCs w:val="0"/>
        </w:rPr>
      </w:pPr>
      <w:r w:rsidRPr="00BF4C78">
        <w:rPr>
          <w:rFonts w:ascii="Tahoma" w:hAnsi="Tahoma" w:cs="Tahoma"/>
          <w:b w:val="0"/>
          <w:bCs w:val="0"/>
        </w:rPr>
        <w:t>1</w:t>
      </w:r>
      <w:r>
        <w:rPr>
          <w:rFonts w:ascii="Tahoma" w:hAnsi="Tahoma" w:cs="Tahoma"/>
          <w:b w:val="0"/>
          <w:bCs w:val="0"/>
        </w:rPr>
        <w:t>3.3</w:t>
      </w:r>
      <w:r w:rsidRPr="00BF4C78">
        <w:rPr>
          <w:rFonts w:ascii="Tahoma" w:hAnsi="Tahoma" w:cs="Tahoma"/>
          <w:b w:val="0"/>
          <w:bCs w:val="0"/>
        </w:rPr>
        <w:t xml:space="preserve">. </w:t>
      </w:r>
      <w:r w:rsidRPr="00BF4C78">
        <w:rPr>
          <w:rFonts w:ascii="Tahoma" w:hAnsi="Tahoma" w:cs="Tahoma"/>
          <w:b w:val="0"/>
          <w:bCs w:val="0"/>
        </w:rPr>
        <w:tab/>
        <w:t xml:space="preserve">Cena oferty powinna być wyrażona w złotych polskich (PLN) z dokładnością do dwóch miejsc po przecinku. </w:t>
      </w:r>
    </w:p>
    <w:p w:rsidR="005A6D24" w:rsidRPr="00BF4C78" w:rsidRDefault="005A6D24" w:rsidP="00BF4C78">
      <w:pPr>
        <w:pStyle w:val="rozdzia"/>
        <w:spacing w:line="360" w:lineRule="auto"/>
        <w:ind w:left="709" w:right="-1" w:hanging="709"/>
        <w:rPr>
          <w:rFonts w:ascii="Tahoma" w:hAnsi="Tahoma" w:cs="Tahoma"/>
          <w:b w:val="0"/>
          <w:bCs w:val="0"/>
        </w:rPr>
      </w:pPr>
      <w:r w:rsidRPr="00BF4C78">
        <w:rPr>
          <w:rFonts w:ascii="Tahoma" w:hAnsi="Tahoma" w:cs="Tahoma"/>
          <w:b w:val="0"/>
          <w:bCs w:val="0"/>
        </w:rPr>
        <w:t>1</w:t>
      </w:r>
      <w:r>
        <w:rPr>
          <w:rFonts w:ascii="Tahoma" w:hAnsi="Tahoma" w:cs="Tahoma"/>
          <w:b w:val="0"/>
          <w:bCs w:val="0"/>
        </w:rPr>
        <w:t>3.4</w:t>
      </w:r>
      <w:r w:rsidRPr="00BF4C78">
        <w:rPr>
          <w:rFonts w:ascii="Tahoma" w:hAnsi="Tahoma" w:cs="Tahoma"/>
          <w:b w:val="0"/>
          <w:bCs w:val="0"/>
        </w:rPr>
        <w:t xml:space="preserve">. </w:t>
      </w:r>
      <w:r w:rsidRPr="00BF4C78">
        <w:rPr>
          <w:rFonts w:ascii="Tahoma" w:hAnsi="Tahoma" w:cs="Tahoma"/>
          <w:b w:val="0"/>
          <w:bCs w:val="0"/>
        </w:rPr>
        <w:tab/>
        <w:t xml:space="preserve">Jeżeli złożona zostanie oferta, której wybór prowadzić będzie do powstania obowiązku podatkowego Zamawiającego zgodnie z przepisami o podatku od towarów i usług w zakresie dotyczącym: </w:t>
      </w:r>
    </w:p>
    <w:p w:rsidR="005A6D24" w:rsidRPr="00BF4C78" w:rsidRDefault="005A6D24" w:rsidP="00BF4C78">
      <w:pPr>
        <w:tabs>
          <w:tab w:val="left" w:pos="-3119"/>
        </w:tabs>
        <w:spacing w:line="360" w:lineRule="auto"/>
        <w:ind w:left="709" w:hanging="709"/>
        <w:jc w:val="both"/>
        <w:rPr>
          <w:rFonts w:ascii="Tahoma" w:hAnsi="Tahoma" w:cs="Tahoma"/>
          <w:sz w:val="20"/>
          <w:szCs w:val="20"/>
        </w:rPr>
      </w:pPr>
      <w:r w:rsidRPr="00BF4C78">
        <w:rPr>
          <w:rFonts w:ascii="Tahoma" w:hAnsi="Tahoma" w:cs="Tahoma"/>
          <w:sz w:val="20"/>
          <w:szCs w:val="20"/>
        </w:rPr>
        <w:tab/>
        <w:t>•</w:t>
      </w:r>
      <w:r w:rsidRPr="00BF4C78">
        <w:rPr>
          <w:rFonts w:ascii="Tahoma" w:hAnsi="Tahoma" w:cs="Tahoma"/>
          <w:sz w:val="20"/>
          <w:szCs w:val="20"/>
        </w:rPr>
        <w:tab/>
        <w:t xml:space="preserve">wewnątrz wspólnotowego nabycia towarów, </w:t>
      </w:r>
    </w:p>
    <w:p w:rsidR="005A6D24" w:rsidRPr="00BF4C78" w:rsidRDefault="005A6D24" w:rsidP="00BF4C78">
      <w:pPr>
        <w:tabs>
          <w:tab w:val="left" w:pos="-3119"/>
        </w:tabs>
        <w:spacing w:line="360" w:lineRule="auto"/>
        <w:ind w:left="709" w:hanging="709"/>
        <w:jc w:val="both"/>
        <w:rPr>
          <w:rFonts w:ascii="Tahoma" w:hAnsi="Tahoma" w:cs="Tahoma"/>
          <w:sz w:val="20"/>
          <w:szCs w:val="20"/>
        </w:rPr>
      </w:pPr>
      <w:r w:rsidRPr="00BF4C78">
        <w:rPr>
          <w:rFonts w:ascii="Tahoma" w:hAnsi="Tahoma" w:cs="Tahoma"/>
          <w:sz w:val="20"/>
          <w:szCs w:val="20"/>
        </w:rPr>
        <w:tab/>
        <w:t>•</w:t>
      </w:r>
      <w:r w:rsidRPr="00BF4C78">
        <w:rPr>
          <w:rFonts w:ascii="Tahoma" w:hAnsi="Tahoma" w:cs="Tahoma"/>
          <w:sz w:val="20"/>
          <w:szCs w:val="20"/>
        </w:rPr>
        <w:tab/>
        <w:t>importu usług lub towarów,</w:t>
      </w:r>
    </w:p>
    <w:p w:rsidR="005A6D24" w:rsidRPr="00BF4C78" w:rsidRDefault="005A6D24" w:rsidP="00BF4C78">
      <w:pPr>
        <w:tabs>
          <w:tab w:val="left" w:pos="-3119"/>
        </w:tabs>
        <w:spacing w:line="360" w:lineRule="auto"/>
        <w:ind w:left="709" w:hanging="709"/>
        <w:jc w:val="both"/>
        <w:rPr>
          <w:rFonts w:ascii="Tahoma" w:hAnsi="Tahoma" w:cs="Tahoma"/>
          <w:sz w:val="20"/>
          <w:szCs w:val="20"/>
        </w:rPr>
      </w:pPr>
      <w:r w:rsidRPr="00BF4C78">
        <w:rPr>
          <w:rFonts w:ascii="Tahoma" w:hAnsi="Tahoma" w:cs="Tahoma"/>
          <w:sz w:val="20"/>
          <w:szCs w:val="20"/>
        </w:rPr>
        <w:tab/>
        <w:t>•</w:t>
      </w:r>
      <w:r w:rsidRPr="00BF4C78">
        <w:rPr>
          <w:rFonts w:ascii="Tahoma" w:hAnsi="Tahoma" w:cs="Tahoma"/>
          <w:sz w:val="20"/>
          <w:szCs w:val="20"/>
        </w:rPr>
        <w:tab/>
        <w:t xml:space="preserve">mechanizmu odwróconego obciążenia podatkiem VAT. </w:t>
      </w:r>
    </w:p>
    <w:p w:rsidR="005A6D24" w:rsidRPr="00BF4C78" w:rsidRDefault="005A6D24" w:rsidP="00BF4C78">
      <w:pPr>
        <w:tabs>
          <w:tab w:val="left" w:pos="-3119"/>
        </w:tabs>
        <w:spacing w:line="360" w:lineRule="auto"/>
        <w:ind w:left="600"/>
        <w:jc w:val="both"/>
        <w:rPr>
          <w:rFonts w:ascii="Tahoma" w:hAnsi="Tahoma" w:cs="Tahoma"/>
          <w:sz w:val="20"/>
          <w:szCs w:val="20"/>
        </w:rPr>
      </w:pPr>
      <w:r w:rsidRPr="00BF4C78">
        <w:rPr>
          <w:rFonts w:ascii="Tahoma" w:hAnsi="Tahoma" w:cs="Tahoma"/>
          <w:sz w:val="20"/>
          <w:szCs w:val="20"/>
        </w:rPr>
        <w:tab/>
        <w:t>Zamawiający w celu oceny takiej oferty doliczy do przedstawionej w niej ceny podatek od towarów i usług, który miałby obowiązek wpłacić zgodnie z obowiązującymi przepisami.</w:t>
      </w:r>
    </w:p>
    <w:p w:rsidR="005A6D24" w:rsidRPr="00BF4C78" w:rsidRDefault="005A6D24" w:rsidP="00BF4C78">
      <w:pPr>
        <w:tabs>
          <w:tab w:val="left" w:pos="-3119"/>
        </w:tabs>
        <w:spacing w:line="360" w:lineRule="auto"/>
        <w:ind w:left="600" w:hanging="600"/>
        <w:jc w:val="both"/>
        <w:rPr>
          <w:rFonts w:ascii="Tahoma" w:hAnsi="Tahoma" w:cs="Tahoma"/>
          <w:b/>
          <w:bCs/>
          <w:sz w:val="20"/>
          <w:szCs w:val="20"/>
        </w:rPr>
      </w:pPr>
    </w:p>
    <w:p w:rsidR="005A6D24" w:rsidRPr="00BF4C78" w:rsidRDefault="004319E9" w:rsidP="00BF4C78">
      <w:pPr>
        <w:tabs>
          <w:tab w:val="left" w:pos="-3119"/>
        </w:tabs>
        <w:spacing w:line="360" w:lineRule="auto"/>
        <w:ind w:left="600" w:hanging="600"/>
        <w:jc w:val="both"/>
        <w:rPr>
          <w:rFonts w:ascii="Tahoma" w:hAnsi="Tahoma" w:cs="Tahoma"/>
          <w:b/>
          <w:bCs/>
          <w:color w:val="000000"/>
          <w:sz w:val="20"/>
          <w:szCs w:val="20"/>
        </w:rPr>
      </w:pPr>
      <w:r w:rsidRPr="004319E9">
        <w:rPr>
          <w:lang w:val="pl-PL"/>
        </w:rPr>
        <w:pict>
          <v:shape id="_x0000_s1038" type="#_x0000_t202" style="position:absolute;left:0;text-align:left;margin-left:0;margin-top:16.1pt;width:446.2pt;height:44.15pt;z-index:251652608" fillcolor="#ddd">
            <v:textbox style="mso-fit-shape-to-text:t">
              <w:txbxContent>
                <w:p w:rsidR="00FF6CFC" w:rsidRPr="00D76982" w:rsidRDefault="00FF6CFC"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1" w:history="1">
        <w:r w:rsidR="00EE24BF" w:rsidRPr="00885222">
          <w:rPr>
            <w:rStyle w:val="Hipercze"/>
            <w:rFonts w:ascii="Tahoma" w:hAnsi="Tahoma" w:cs="Tahoma"/>
            <w:sz w:val="20"/>
            <w:szCs w:val="20"/>
          </w:rPr>
          <w:t>http://bip.splidzbark.warmia.mazury.pl/</w:t>
        </w:r>
      </w:hyperlink>
      <w:r w:rsidR="00EE24BF" w:rsidRPr="009C2EF0">
        <w:rPr>
          <w:rFonts w:ascii="Tahoma" w:hAnsi="Tahoma" w:cs="Tahoma"/>
          <w:color w:val="000000"/>
          <w:sz w:val="20"/>
          <w:szCs w:val="20"/>
        </w:rPr>
        <w:t xml:space="preserve"> </w:t>
      </w:r>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4319E9" w:rsidP="00BF4C78">
      <w:pPr>
        <w:numPr>
          <w:ilvl w:val="0"/>
          <w:numId w:val="12"/>
        </w:numPr>
        <w:autoSpaceDE w:val="0"/>
        <w:autoSpaceDN w:val="0"/>
        <w:adjustRightInd w:val="0"/>
        <w:spacing w:line="360" w:lineRule="auto"/>
        <w:rPr>
          <w:rFonts w:ascii="Tahoma" w:hAnsi="Tahoma" w:cs="Tahoma"/>
          <w:color w:val="000000"/>
          <w:sz w:val="20"/>
          <w:szCs w:val="20"/>
        </w:rPr>
      </w:pPr>
      <w:r w:rsidRPr="004319E9">
        <w:rPr>
          <w:lang w:val="pl-PL"/>
        </w:rPr>
        <w:pict>
          <v:shape id="_x0000_s1039" type="#_x0000_t202" style="position:absolute;left:0;text-align:left;margin-left:-9pt;margin-top:63.4pt;width:459pt;height:26.05pt;z-index:251666944" fillcolor="silver">
            <v:textbox style="mso-fit-shape-to-text:t">
              <w:txbxContent>
                <w:p w:rsidR="00FF6CFC" w:rsidRPr="009A1A9D" w:rsidRDefault="00FF6CFC"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Pr="009C2EF0">
        <w:rPr>
          <w:rFonts w:ascii="Tahoma" w:hAnsi="Tahoma" w:cs="Tahoma"/>
          <w:b/>
          <w:bCs/>
          <w:noProof w:val="0"/>
          <w:sz w:val="20"/>
          <w:szCs w:val="20"/>
          <w:lang w:val="pl-PL"/>
        </w:rPr>
        <w:t>2 000</w:t>
      </w:r>
      <w:r w:rsidRPr="00ED6F86">
        <w:rPr>
          <w:rFonts w:ascii="Tahoma" w:hAnsi="Tahoma" w:cs="Tahoma"/>
          <w:noProof w:val="0"/>
          <w:sz w:val="20"/>
          <w:szCs w:val="20"/>
          <w:lang w:val="pl-PL"/>
        </w:rPr>
        <w:t xml:space="preserve"> zł.</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jeżeli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127F8" w:rsidRDefault="005A6D24" w:rsidP="00D71E95">
      <w:pPr>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w:t>
      </w:r>
      <w:r w:rsidRPr="00ED6F86">
        <w:rPr>
          <w:rFonts w:ascii="Tahoma" w:hAnsi="Tahoma" w:cs="Tahoma"/>
          <w:noProof w:val="0"/>
          <w:sz w:val="20"/>
          <w:szCs w:val="20"/>
          <w:lang w:val="pl-PL"/>
        </w:rPr>
        <w:lastRenderedPageBreak/>
        <w:t>na „</w:t>
      </w:r>
      <w:r w:rsidRPr="00E127F8">
        <w:rPr>
          <w:rFonts w:ascii="Tahoma" w:hAnsi="Tahoma" w:cs="Tahoma"/>
          <w:b/>
          <w:bCs/>
          <w:sz w:val="20"/>
          <w:szCs w:val="20"/>
        </w:rPr>
        <w:t>DOSTAWĘ ENERGII ELEKTRYCZNEJ DLA POWIATU LIDZBARSKIEGO I JEDNOSTEK ORGANIZACYJNYCH NA 201</w:t>
      </w:r>
      <w:r w:rsidR="009F78A6">
        <w:rPr>
          <w:rFonts w:ascii="Tahoma" w:hAnsi="Tahoma" w:cs="Tahoma"/>
          <w:b/>
          <w:bCs/>
          <w:sz w:val="20"/>
          <w:szCs w:val="20"/>
        </w:rPr>
        <w:t>8</w:t>
      </w:r>
      <w:r w:rsidRPr="00E127F8">
        <w:rPr>
          <w:rFonts w:ascii="Tahoma" w:hAnsi="Tahoma" w:cs="Tahoma"/>
          <w:b/>
          <w:bCs/>
          <w:sz w:val="20"/>
          <w:szCs w:val="20"/>
        </w:rPr>
        <w:t xml:space="preserve"> ROK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PŚZ.272.1</w:t>
      </w:r>
      <w:r w:rsidR="00865BE7">
        <w:rPr>
          <w:rFonts w:ascii="Tahoma" w:hAnsi="Tahoma" w:cs="Tahoma"/>
          <w:noProof w:val="0"/>
          <w:sz w:val="20"/>
          <w:szCs w:val="20"/>
          <w:lang w:val="pl-PL"/>
        </w:rPr>
        <w:t>0</w:t>
      </w:r>
      <w:r>
        <w:rPr>
          <w:rFonts w:ascii="Tahoma" w:hAnsi="Tahoma" w:cs="Tahoma"/>
          <w:noProof w:val="0"/>
          <w:sz w:val="20"/>
          <w:szCs w:val="20"/>
          <w:lang w:val="pl-PL"/>
        </w:rPr>
        <w:t>.201</w:t>
      </w:r>
      <w:r w:rsidR="00865BE7">
        <w:rPr>
          <w:rFonts w:ascii="Tahoma" w:hAnsi="Tahoma" w:cs="Tahoma"/>
          <w:noProof w:val="0"/>
          <w:sz w:val="20"/>
          <w:szCs w:val="20"/>
          <w:lang w:val="pl-PL"/>
        </w:rPr>
        <w:t>7</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581298">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4319E9" w:rsidP="00ED6F86">
      <w:pPr>
        <w:autoSpaceDE w:val="0"/>
        <w:autoSpaceDN w:val="0"/>
        <w:adjustRightInd w:val="0"/>
        <w:rPr>
          <w:rFonts w:ascii="Arial" w:hAnsi="Arial" w:cs="Arial"/>
          <w:noProof w:val="0"/>
          <w:sz w:val="20"/>
          <w:szCs w:val="20"/>
          <w:lang w:val="pl-PL"/>
        </w:rPr>
      </w:pPr>
      <w:r w:rsidRPr="004319E9">
        <w:rPr>
          <w:lang w:val="pl-PL"/>
        </w:rPr>
        <w:pict>
          <v:shape id="_x0000_s1040" type="#_x0000_t202" style="position:absolute;margin-left:0;margin-top:8.8pt;width:442.5pt;height:26.05pt;z-index:251653632;mso-wrap-style:none" fillcolor="#ddd">
            <v:textbox style="mso-fit-shape-to-text:t">
              <w:txbxContent>
                <w:p w:rsidR="00FF6CFC" w:rsidRPr="008C63BF" w:rsidRDefault="00FF6CFC"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BF4C78">
      <w:pPr>
        <w:spacing w:line="360" w:lineRule="auto"/>
        <w:jc w:val="both"/>
        <w:rPr>
          <w:rFonts w:ascii="Tahoma" w:hAnsi="Tahoma" w:cs="Tahoma"/>
          <w:sz w:val="20"/>
          <w:szCs w:val="20"/>
        </w:rPr>
      </w:pPr>
    </w:p>
    <w:p w:rsidR="005A6D24" w:rsidRDefault="005A6D24" w:rsidP="00BF4C78">
      <w:pPr>
        <w:spacing w:line="360" w:lineRule="auto"/>
        <w:jc w:val="both"/>
        <w:rPr>
          <w:rFonts w:ascii="Tahoma" w:hAnsi="Tahoma" w:cs="Tahoma"/>
          <w:color w:val="000000"/>
          <w:spacing w:val="-3"/>
          <w:sz w:val="20"/>
          <w:szCs w:val="20"/>
        </w:rPr>
      </w:pPr>
      <w:r w:rsidRPr="00BF4C78">
        <w:rPr>
          <w:rFonts w:ascii="Tahoma" w:hAnsi="Tahoma" w:cs="Tahoma"/>
          <w:sz w:val="20"/>
          <w:szCs w:val="20"/>
        </w:rPr>
        <w:t>1</w:t>
      </w:r>
      <w:r>
        <w:rPr>
          <w:rFonts w:ascii="Tahoma" w:hAnsi="Tahoma" w:cs="Tahoma"/>
          <w:sz w:val="20"/>
          <w:szCs w:val="20"/>
        </w:rPr>
        <w:t>6</w:t>
      </w:r>
      <w:r w:rsidRPr="00BF4C78">
        <w:rPr>
          <w:rFonts w:ascii="Tahoma" w:hAnsi="Tahoma" w:cs="Tahoma"/>
          <w:sz w:val="20"/>
          <w:szCs w:val="20"/>
        </w:rPr>
        <w:t>.1.</w:t>
      </w:r>
      <w:r w:rsidRPr="00BF4C78">
        <w:rPr>
          <w:rFonts w:ascii="Tahoma" w:hAnsi="Tahoma" w:cs="Tahoma"/>
          <w:b/>
          <w:bCs/>
          <w:sz w:val="20"/>
          <w:szCs w:val="20"/>
        </w:rPr>
        <w:t xml:space="preserve"> </w:t>
      </w:r>
      <w:r w:rsidRPr="00BF4C78">
        <w:rPr>
          <w:rFonts w:ascii="Tahoma" w:hAnsi="Tahoma" w:cs="Tahoma"/>
          <w:color w:val="000000"/>
          <w:spacing w:val="3"/>
          <w:sz w:val="20"/>
          <w:szCs w:val="20"/>
        </w:rPr>
        <w:t xml:space="preserve">Oferty zostaną ocenione przez Zamawiającego w oparciu o następujące kryteria i ich </w:t>
      </w:r>
      <w:r w:rsidRPr="00BF4C78">
        <w:rPr>
          <w:rFonts w:ascii="Tahoma" w:hAnsi="Tahoma" w:cs="Tahoma"/>
          <w:color w:val="000000"/>
          <w:spacing w:val="-3"/>
          <w:sz w:val="20"/>
          <w:szCs w:val="20"/>
        </w:rPr>
        <w:t xml:space="preserve">znaczenie: </w:t>
      </w:r>
    </w:p>
    <w:p w:rsidR="005A6D24" w:rsidRPr="00D71E95" w:rsidRDefault="005A6D24" w:rsidP="00D71E95">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r w:rsidRPr="00D71E95">
        <w:rPr>
          <w:rFonts w:ascii="Tahoma" w:hAnsi="Tahoma" w:cs="Tahoma"/>
          <w:noProof w:val="0"/>
          <w:sz w:val="20"/>
          <w:szCs w:val="20"/>
          <w:lang w:val="pl-PL"/>
        </w:rPr>
        <w:t xml:space="preserve">1) CENA – „C” </w:t>
      </w:r>
      <w:r>
        <w:rPr>
          <w:rFonts w:ascii="Tahoma" w:hAnsi="Tahoma" w:cs="Tahoma"/>
          <w:noProof w:val="0"/>
          <w:sz w:val="20"/>
          <w:szCs w:val="20"/>
          <w:lang w:val="pl-PL"/>
        </w:rPr>
        <w:t>-</w:t>
      </w:r>
      <w:r w:rsidRPr="00D71E95">
        <w:rPr>
          <w:rFonts w:ascii="Tahoma" w:hAnsi="Tahoma" w:cs="Tahoma"/>
          <w:noProof w:val="0"/>
          <w:sz w:val="20"/>
          <w:szCs w:val="20"/>
          <w:lang w:val="pl-PL"/>
        </w:rPr>
        <w:t xml:space="preserve"> 100%</w:t>
      </w:r>
    </w:p>
    <w:p w:rsidR="005A6D24" w:rsidRPr="00D71E95" w:rsidRDefault="005A6D24" w:rsidP="000E5FB2">
      <w:pPr>
        <w:pStyle w:val="Akapitzlist"/>
        <w:numPr>
          <w:ilvl w:val="0"/>
          <w:numId w:val="17"/>
        </w:numPr>
        <w:spacing w:line="360" w:lineRule="auto"/>
        <w:jc w:val="both"/>
        <w:rPr>
          <w:rFonts w:ascii="Tahoma" w:hAnsi="Tahoma" w:cs="Tahoma"/>
          <w:noProof w:val="0"/>
          <w:sz w:val="20"/>
          <w:szCs w:val="20"/>
          <w:lang w:val="pl-PL"/>
        </w:rPr>
      </w:pPr>
      <w:r w:rsidRPr="00D71E95">
        <w:rPr>
          <w:rFonts w:ascii="Tahoma" w:hAnsi="Tahoma" w:cs="Tahoma"/>
          <w:noProof w:val="0"/>
          <w:sz w:val="20"/>
          <w:szCs w:val="20"/>
          <w:lang w:val="pl-PL"/>
        </w:rPr>
        <w:t>Ceną oferty jest kwota wymieniona w formularzu ofertowym.</w:t>
      </w:r>
    </w:p>
    <w:p w:rsidR="005A6D24" w:rsidRPr="00D71E95" w:rsidRDefault="005A6D24" w:rsidP="000E5FB2">
      <w:pPr>
        <w:pStyle w:val="Akapitzlist"/>
        <w:numPr>
          <w:ilvl w:val="0"/>
          <w:numId w:val="17"/>
        </w:numPr>
        <w:spacing w:line="360" w:lineRule="auto"/>
        <w:jc w:val="both"/>
        <w:rPr>
          <w:rFonts w:ascii="Tahoma" w:hAnsi="Tahoma" w:cs="Tahoma"/>
          <w:noProof w:val="0"/>
          <w:sz w:val="20"/>
          <w:szCs w:val="20"/>
          <w:lang w:val="pl-PL"/>
        </w:rPr>
      </w:pPr>
      <w:r w:rsidRPr="00D71E95">
        <w:rPr>
          <w:rFonts w:ascii="Tahoma" w:hAnsi="Tahoma" w:cs="Tahoma"/>
          <w:noProof w:val="0"/>
          <w:sz w:val="20"/>
          <w:szCs w:val="20"/>
          <w:lang w:val="pl-PL"/>
        </w:rPr>
        <w:t>Podana w ofercie cena musi być wyrażona w PLN. Cena oferty jest ceną</w:t>
      </w:r>
      <w:r w:rsidRPr="00D71E95">
        <w:rPr>
          <w:rFonts w:ascii="Tahoma" w:hAnsi="Tahoma" w:cs="Tahoma"/>
          <w:b/>
          <w:bCs/>
          <w:noProof w:val="0"/>
          <w:sz w:val="20"/>
          <w:szCs w:val="20"/>
          <w:lang w:val="pl-PL"/>
        </w:rPr>
        <w:t xml:space="preserve"> </w:t>
      </w:r>
      <w:r w:rsidRPr="00D71E95">
        <w:rPr>
          <w:rFonts w:ascii="Tahoma" w:hAnsi="Tahoma" w:cs="Tahoma"/>
          <w:noProof w:val="0"/>
          <w:sz w:val="20"/>
          <w:szCs w:val="20"/>
          <w:lang w:val="pl-PL"/>
        </w:rPr>
        <w:t>zawierającą obowiązujący podatek VAT.</w:t>
      </w:r>
    </w:p>
    <w:p w:rsidR="005A6D24" w:rsidRPr="00D71E95" w:rsidRDefault="005A6D24" w:rsidP="000E5FB2">
      <w:pPr>
        <w:pStyle w:val="Akapitzlist"/>
        <w:numPr>
          <w:ilvl w:val="0"/>
          <w:numId w:val="17"/>
        </w:numPr>
        <w:spacing w:line="360" w:lineRule="auto"/>
        <w:jc w:val="both"/>
        <w:rPr>
          <w:rFonts w:ascii="Tahoma" w:hAnsi="Tahoma" w:cs="Tahoma"/>
          <w:noProof w:val="0"/>
          <w:sz w:val="20"/>
          <w:szCs w:val="20"/>
          <w:lang w:val="pl-PL"/>
        </w:rPr>
      </w:pPr>
      <w:r w:rsidRPr="00D71E95">
        <w:rPr>
          <w:rFonts w:ascii="Tahoma" w:hAnsi="Tahoma" w:cs="Tahoma"/>
          <w:noProof w:val="0"/>
          <w:sz w:val="20"/>
          <w:szCs w:val="20"/>
          <w:lang w:val="pl-PL"/>
        </w:rPr>
        <w:t>Cena oferty musi zawierać wszelkie koszty związane z realizacją przedmiotu zamówienia.</w:t>
      </w:r>
    </w:p>
    <w:p w:rsidR="005A6D24" w:rsidRPr="00D71E95" w:rsidRDefault="005A6D24" w:rsidP="000E5FB2">
      <w:pPr>
        <w:pStyle w:val="Akapitzlist"/>
        <w:numPr>
          <w:ilvl w:val="0"/>
          <w:numId w:val="17"/>
        </w:numPr>
        <w:spacing w:line="360" w:lineRule="auto"/>
        <w:jc w:val="both"/>
        <w:rPr>
          <w:rFonts w:ascii="Tahoma" w:hAnsi="Tahoma" w:cs="Tahoma"/>
          <w:noProof w:val="0"/>
          <w:sz w:val="20"/>
          <w:szCs w:val="20"/>
          <w:lang w:val="pl-PL"/>
        </w:rPr>
      </w:pPr>
      <w:r w:rsidRPr="00D71E95">
        <w:rPr>
          <w:rFonts w:ascii="Tahoma" w:hAnsi="Tahoma" w:cs="Tahoma"/>
          <w:noProof w:val="0"/>
          <w:sz w:val="20"/>
          <w:szCs w:val="20"/>
          <w:lang w:val="pl-PL"/>
        </w:rPr>
        <w:t xml:space="preserve">Punkty  dla danej oferty obliczane będą wg wzoru : </w:t>
      </w:r>
    </w:p>
    <w:p w:rsidR="005A6D24" w:rsidRPr="00D71E95" w:rsidRDefault="005A6D24" w:rsidP="00D71E95">
      <w:pPr>
        <w:autoSpaceDE w:val="0"/>
        <w:autoSpaceDN w:val="0"/>
        <w:adjustRightInd w:val="0"/>
        <w:spacing w:line="360" w:lineRule="auto"/>
        <w:ind w:left="851" w:firstLine="769"/>
        <w:rPr>
          <w:rFonts w:ascii="Tahoma" w:hAnsi="Tahoma" w:cs="Tahoma"/>
          <w:sz w:val="22"/>
          <w:szCs w:val="22"/>
          <w:lang w:eastAsia="en-US"/>
        </w:rPr>
      </w:pPr>
    </w:p>
    <w:p w:rsidR="005A6D24" w:rsidRPr="00D71E95" w:rsidRDefault="005A6D24" w:rsidP="00D71E95">
      <w:pPr>
        <w:autoSpaceDE w:val="0"/>
        <w:autoSpaceDN w:val="0"/>
        <w:adjustRightInd w:val="0"/>
        <w:spacing w:line="360" w:lineRule="auto"/>
        <w:ind w:left="851" w:firstLine="769"/>
        <w:rPr>
          <w:rFonts w:ascii="Tahoma" w:hAnsi="Tahoma" w:cs="Tahoma"/>
          <w:sz w:val="20"/>
          <w:szCs w:val="20"/>
          <w:lang w:eastAsia="en-US"/>
        </w:rPr>
      </w:pPr>
      <w:r w:rsidRPr="00D71E95">
        <w:rPr>
          <w:rFonts w:ascii="Tahoma" w:hAnsi="Tahoma" w:cs="Tahoma"/>
          <w:sz w:val="20"/>
          <w:szCs w:val="20"/>
          <w:lang w:eastAsia="en-US"/>
        </w:rPr>
        <w:t>najniższa cena brutto z badanych ofert</w:t>
      </w:r>
    </w:p>
    <w:p w:rsidR="005A6D24" w:rsidRPr="00D71E95" w:rsidRDefault="005A6D24" w:rsidP="00D71E95">
      <w:pPr>
        <w:autoSpaceDE w:val="0"/>
        <w:autoSpaceDN w:val="0"/>
        <w:adjustRightInd w:val="0"/>
        <w:spacing w:line="360" w:lineRule="auto"/>
        <w:ind w:left="900"/>
        <w:outlineLvl w:val="0"/>
        <w:rPr>
          <w:rFonts w:ascii="Tahoma" w:hAnsi="Tahoma" w:cs="Tahoma"/>
          <w:sz w:val="20"/>
          <w:szCs w:val="20"/>
          <w:lang w:eastAsia="en-US"/>
        </w:rPr>
      </w:pPr>
      <w:r w:rsidRPr="00D71E95">
        <w:rPr>
          <w:rFonts w:ascii="Tahoma" w:hAnsi="Tahoma" w:cs="Tahoma"/>
          <w:sz w:val="20"/>
          <w:szCs w:val="20"/>
          <w:lang w:eastAsia="en-US"/>
        </w:rPr>
        <w:t>C = ---------------------------------------------------------- x 100pkt</w:t>
      </w:r>
    </w:p>
    <w:p w:rsidR="005A6D24" w:rsidRPr="00686850" w:rsidRDefault="005A6D24" w:rsidP="00D71E95">
      <w:pPr>
        <w:autoSpaceDE w:val="0"/>
        <w:autoSpaceDN w:val="0"/>
        <w:adjustRightInd w:val="0"/>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5A6D24" w:rsidRDefault="004319E9" w:rsidP="00C51C40">
      <w:pPr>
        <w:autoSpaceDE w:val="0"/>
        <w:autoSpaceDN w:val="0"/>
        <w:adjustRightInd w:val="0"/>
        <w:spacing w:line="360" w:lineRule="auto"/>
        <w:jc w:val="both"/>
        <w:rPr>
          <w:rFonts w:ascii="Tahoma" w:hAnsi="Tahoma" w:cs="Tahoma"/>
          <w:i/>
          <w:iCs/>
          <w:sz w:val="20"/>
          <w:szCs w:val="20"/>
        </w:rPr>
      </w:pPr>
      <w:r w:rsidRPr="004319E9">
        <w:rPr>
          <w:lang w:val="pl-PL"/>
        </w:rPr>
        <w:pict>
          <v:shape id="_x0000_s1041" type="#_x0000_t202" style="position:absolute;left:0;text-align:left;margin-left:0;margin-top:25pt;width:468pt;height:26.05pt;z-index:251667968" fillcolor="silver">
            <v:textbox style="mso-next-textbox:#_x0000_s1041;mso-fit-shape-to-text:t">
              <w:txbxContent>
                <w:p w:rsidR="00FF6CFC" w:rsidRPr="001342FF" w:rsidRDefault="00FF6CFC" w:rsidP="001342FF">
                  <w:pPr>
                    <w:autoSpaceDE w:val="0"/>
                    <w:autoSpaceDN w:val="0"/>
                    <w:adjustRightInd w:val="0"/>
                    <w:spacing w:line="360" w:lineRule="auto"/>
                    <w:jc w:val="both"/>
                    <w:rPr>
                      <w:rFonts w:ascii="Tahoma" w:hAnsi="Tahoma" w:cs="Tahoma"/>
                      <w:b/>
                      <w:bCs/>
                      <w:sz w:val="20"/>
                      <w:szCs w:val="20"/>
                    </w:rPr>
                  </w:pPr>
                  <w:r w:rsidRPr="00C51C40">
                    <w:rPr>
                      <w:rFonts w:ascii="Tahoma" w:hAnsi="Tahoma" w:cs="Tahoma"/>
                      <w:b/>
                      <w:bCs/>
                      <w:sz w:val="20"/>
                      <w:szCs w:val="20"/>
                    </w:rPr>
                    <w:t>1</w:t>
                  </w:r>
                  <w:r>
                    <w:rPr>
                      <w:rFonts w:ascii="Tahoma" w:hAnsi="Tahoma" w:cs="Tahoma"/>
                      <w:b/>
                      <w:bCs/>
                      <w:sz w:val="20"/>
                      <w:szCs w:val="20"/>
                    </w:rPr>
                    <w:t>7</w:t>
                  </w:r>
                  <w:r w:rsidRPr="00C51C40">
                    <w:rPr>
                      <w:rFonts w:ascii="Tahoma" w:hAnsi="Tahoma" w:cs="Tahoma"/>
                      <w:b/>
                      <w:bCs/>
                      <w:sz w:val="20"/>
                      <w:szCs w:val="20"/>
                    </w:rPr>
                    <w:t>. ZABEZPIECZENIE NALEŻYTEGO WYKONANIA UMOWY</w:t>
                  </w:r>
                </w:p>
              </w:txbxContent>
            </v:textbox>
            <w10:wrap type="square"/>
          </v:shape>
        </w:pict>
      </w:r>
    </w:p>
    <w:p w:rsidR="005A6D24" w:rsidRDefault="005A6D24" w:rsidP="00C51C40">
      <w:pPr>
        <w:autoSpaceDE w:val="0"/>
        <w:autoSpaceDN w:val="0"/>
        <w:adjustRightInd w:val="0"/>
        <w:spacing w:line="360" w:lineRule="auto"/>
        <w:jc w:val="both"/>
        <w:rPr>
          <w:rFonts w:ascii="Tahoma" w:hAnsi="Tahoma" w:cs="Tahoma"/>
          <w:noProof w:val="0"/>
          <w:sz w:val="20"/>
          <w:szCs w:val="20"/>
          <w:lang w:val="pl-PL"/>
        </w:rPr>
      </w:pPr>
    </w:p>
    <w:p w:rsidR="005A6D24" w:rsidRPr="00023DDB" w:rsidRDefault="005A6D24" w:rsidP="00CE1541">
      <w:pPr>
        <w:tabs>
          <w:tab w:val="left" w:pos="567"/>
        </w:tabs>
        <w:ind w:left="567" w:hanging="425"/>
        <w:jc w:val="both"/>
        <w:rPr>
          <w:rFonts w:ascii="Arial" w:hAnsi="Arial" w:cs="Arial"/>
          <w:sz w:val="20"/>
          <w:szCs w:val="20"/>
        </w:rPr>
      </w:pPr>
      <w:r>
        <w:rPr>
          <w:rFonts w:ascii="Arial" w:hAnsi="Arial" w:cs="Arial"/>
          <w:sz w:val="20"/>
          <w:szCs w:val="20"/>
        </w:rPr>
        <w:t>Zamawiający nie wymaga wniesienia zabezpieczenia należytego wykonania umowy.</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581298" w:rsidRDefault="004319E9" w:rsidP="00581298">
      <w:pPr>
        <w:autoSpaceDE w:val="0"/>
        <w:autoSpaceDN w:val="0"/>
        <w:adjustRightInd w:val="0"/>
        <w:spacing w:line="360" w:lineRule="auto"/>
        <w:jc w:val="both"/>
        <w:rPr>
          <w:rFonts w:ascii="Tahoma" w:hAnsi="Tahoma" w:cs="Tahoma"/>
          <w:sz w:val="20"/>
          <w:szCs w:val="20"/>
        </w:rPr>
      </w:pPr>
      <w:r w:rsidRPr="004319E9">
        <w:rPr>
          <w:lang w:val="pl-PL"/>
        </w:rPr>
        <w:pict>
          <v:shape id="_x0000_s1049" type="#_x0000_t202" style="position:absolute;left:0;text-align:left;margin-left:0;margin-top:.4pt;width:460.85pt;height:44.15pt;z-index:251670016;mso-wrap-style:none" fillcolor="#ddd">
            <v:textbox style="mso-next-textbox:#_x0000_s1049;mso-fit-shape-to-text:t">
              <w:txbxContent>
                <w:p w:rsidR="00581298" w:rsidRPr="00C20AE4" w:rsidRDefault="00581298" w:rsidP="00581298">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581298">
        <w:rPr>
          <w:rFonts w:ascii="Tahoma" w:hAnsi="Tahoma" w:cs="Tahoma"/>
          <w:sz w:val="20"/>
          <w:szCs w:val="20"/>
        </w:rPr>
        <w:t>18.</w:t>
      </w:r>
      <w:r w:rsidR="00581298"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5A6D24" w:rsidRPr="00BF4C78" w:rsidRDefault="005A6D24"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00581298">
        <w:rPr>
          <w:rFonts w:ascii="Tahoma" w:hAnsi="Tahoma" w:cs="Tahoma"/>
          <w:sz w:val="20"/>
          <w:szCs w:val="20"/>
        </w:rPr>
        <w:t>4</w:t>
      </w:r>
      <w:r>
        <w:rPr>
          <w:rFonts w:ascii="Tahoma" w:hAnsi="Tahoma" w:cs="Tahoma"/>
          <w:sz w:val="20"/>
          <w:szCs w:val="20"/>
        </w:rPr>
        <w:t xml:space="preserve"> </w:t>
      </w:r>
      <w:r w:rsidRPr="00BF4C78">
        <w:rPr>
          <w:rFonts w:ascii="Tahoma" w:hAnsi="Tahoma" w:cs="Tahoma"/>
          <w:sz w:val="20"/>
          <w:szCs w:val="20"/>
        </w:rPr>
        <w:t>W przypadku Wykonawców składających ofertę wspólną wymaga się przedłożenia Zamawiającemu umowy regulującej współpracę tych Wykonawców.</w:t>
      </w:r>
    </w:p>
    <w:p w:rsidR="005A6D24" w:rsidRPr="00EA45F3" w:rsidRDefault="005A6D24"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w:t>
      </w:r>
      <w:r w:rsidR="00581298">
        <w:rPr>
          <w:rFonts w:ascii="Tahoma" w:hAnsi="Tahoma" w:cs="Tahoma"/>
          <w:sz w:val="20"/>
          <w:szCs w:val="20"/>
        </w:rPr>
        <w:t>8</w:t>
      </w:r>
      <w:r>
        <w:rPr>
          <w:rFonts w:ascii="Tahoma" w:hAnsi="Tahoma" w:cs="Tahoma"/>
          <w:sz w:val="20"/>
          <w:szCs w:val="20"/>
        </w:rPr>
        <w:t>.</w:t>
      </w:r>
      <w:r w:rsidR="00581298">
        <w:rPr>
          <w:rFonts w:ascii="Tahoma" w:hAnsi="Tahoma" w:cs="Tahoma"/>
          <w:sz w:val="20"/>
          <w:szCs w:val="20"/>
        </w:rPr>
        <w:t>5</w:t>
      </w:r>
      <w:r w:rsidRPr="00BF4C78">
        <w:rPr>
          <w:rFonts w:ascii="Tahoma" w:hAnsi="Tahoma" w:cs="Tahoma"/>
          <w:sz w:val="20"/>
          <w:szCs w:val="20"/>
        </w:rPr>
        <w:t xml:space="preserve">.  </w:t>
      </w:r>
      <w:r w:rsidRPr="00EA45F3">
        <w:rPr>
          <w:rFonts w:ascii="Tahoma" w:hAnsi="Tahoma" w:cs="Tahoma"/>
          <w:sz w:val="20"/>
          <w:szCs w:val="20"/>
        </w:rPr>
        <w:t>Informacje ogólne dotyczące kwestii formalnych umowy w sprawie niniejszego zamówienia</w:t>
      </w:r>
    </w:p>
    <w:p w:rsidR="005A6D24" w:rsidRPr="00BF4C78" w:rsidRDefault="005A6D24" w:rsidP="00BF4C78">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umowa w sprawie niniejszego zamówienia zostanie zawarta w formie pisemnej;</w:t>
      </w:r>
    </w:p>
    <w:p w:rsidR="005A6D24" w:rsidRPr="00BF4C78" w:rsidRDefault="005A6D24" w:rsidP="00BF4C78">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mają do niej zastosowanie przepisy Kodeksu Cywilnego, jeżeli przepisy Ustawy PZP nie stanowią inaczej;</w:t>
      </w:r>
    </w:p>
    <w:p w:rsidR="005A6D24" w:rsidRPr="00BF4C78" w:rsidRDefault="005A6D24" w:rsidP="00BF4C78">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jest jawna i podlega udostępnieniu na zasadach określonych w przepisach o dostępie do informacji publicznej;</w:t>
      </w:r>
    </w:p>
    <w:p w:rsidR="005A6D24" w:rsidRPr="00BF4C78" w:rsidRDefault="005A6D24" w:rsidP="00BF4C78">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zakres świadczenia Wykonawcy wynikający z umowy jest tożsamy z jego zobowiązaniem zawartym w ofercie;</w:t>
      </w:r>
    </w:p>
    <w:p w:rsidR="005A6D24" w:rsidRPr="00BF4C78" w:rsidRDefault="005A6D24" w:rsidP="00BF4C78">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jest zawarta na okres wynikający z oferty wybranego Wykonawcy;</w:t>
      </w:r>
    </w:p>
    <w:p w:rsidR="005A6D24" w:rsidRDefault="005A6D24" w:rsidP="00EA45F3">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Wykonawcy wspólnie ubiegający się o udzielenie zamówienia ponoszą solidarną odpowiedzialność za wykonanie umowy</w:t>
      </w:r>
    </w:p>
    <w:p w:rsidR="005A6D24" w:rsidRPr="00EA45F3" w:rsidRDefault="005A6D24" w:rsidP="00EA45F3">
      <w:pPr>
        <w:autoSpaceDE w:val="0"/>
        <w:autoSpaceDN w:val="0"/>
        <w:adjustRightInd w:val="0"/>
        <w:spacing w:line="360" w:lineRule="auto"/>
        <w:rPr>
          <w:rFonts w:ascii="Tahoma" w:hAnsi="Tahoma" w:cs="Tahoma"/>
          <w:sz w:val="20"/>
          <w:szCs w:val="20"/>
        </w:rPr>
      </w:pPr>
    </w:p>
    <w:p w:rsidR="005A6D24" w:rsidRPr="00EA45F3" w:rsidRDefault="005A6D24" w:rsidP="00EA45F3">
      <w:pPr>
        <w:pStyle w:val="Nagwek1"/>
        <w:pBdr>
          <w:top w:val="single" w:sz="4" w:space="1" w:color="auto"/>
          <w:bottom w:val="single" w:sz="4" w:space="1" w:color="auto"/>
        </w:pBdr>
        <w:shd w:val="clear" w:color="auto" w:fill="F3F3F3"/>
        <w:tabs>
          <w:tab w:val="num" w:pos="426"/>
        </w:tabs>
        <w:spacing w:line="360" w:lineRule="auto"/>
        <w:ind w:left="426" w:hanging="426"/>
        <w:rPr>
          <w:rFonts w:ascii="Tahoma" w:hAnsi="Tahoma" w:cs="Tahoma"/>
          <w:b/>
          <w:bCs/>
          <w:sz w:val="20"/>
          <w:szCs w:val="20"/>
        </w:rPr>
      </w:pPr>
      <w:r>
        <w:rPr>
          <w:rFonts w:ascii="Tahoma" w:hAnsi="Tahoma" w:cs="Tahoma"/>
          <w:b/>
          <w:bCs/>
          <w:sz w:val="20"/>
          <w:szCs w:val="20"/>
        </w:rPr>
        <w:t>19</w:t>
      </w:r>
      <w:r w:rsidRPr="00EA45F3">
        <w:rPr>
          <w:rFonts w:ascii="Tahoma" w:hAnsi="Tahoma" w:cs="Tahoma"/>
          <w:b/>
          <w:bCs/>
          <w:sz w:val="20"/>
          <w:szCs w:val="20"/>
        </w:rPr>
        <w:t>. ISTOTNE DLA STRON POSTANOWIENIA, KTÓRE ZOSTANĄ WPROWADZONE DO TREŚCI ZAWIERANEJ UMOWY W SPRAWIE ZAMÓWIENIA PUBLICZNEGO, WZÓR UMOWY.</w:t>
      </w:r>
    </w:p>
    <w:p w:rsidR="005A6D24" w:rsidRPr="00EA45F3" w:rsidRDefault="005A6D24" w:rsidP="00EA45F3">
      <w:pPr>
        <w:pStyle w:val="Tekstpodstawowy"/>
        <w:spacing w:line="360" w:lineRule="auto"/>
        <w:ind w:left="540"/>
        <w:jc w:val="left"/>
        <w:rPr>
          <w:rFonts w:ascii="Tahoma" w:hAnsi="Tahoma" w:cs="Tahoma"/>
          <w:sz w:val="20"/>
          <w:szCs w:val="20"/>
        </w:rPr>
      </w:pP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19.</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sidRPr="00EA45F3">
        <w:rPr>
          <w:rFonts w:ascii="Tahoma" w:hAnsi="Tahoma" w:cs="Tahoma"/>
          <w:noProof w:val="0"/>
          <w:sz w:val="20"/>
          <w:szCs w:val="20"/>
          <w:lang w:val="pl-PL"/>
        </w:rPr>
        <w:t xml:space="preserve">1) cena jednostkowa za 1 </w:t>
      </w:r>
      <w:proofErr w:type="spellStart"/>
      <w:r w:rsidRPr="00EA45F3">
        <w:rPr>
          <w:rFonts w:ascii="Tahoma" w:hAnsi="Tahoma" w:cs="Tahoma"/>
          <w:noProof w:val="0"/>
          <w:sz w:val="20"/>
          <w:szCs w:val="20"/>
          <w:lang w:val="pl-PL"/>
        </w:rPr>
        <w:t>kWh</w:t>
      </w:r>
      <w:proofErr w:type="spellEnd"/>
      <w:r w:rsidRPr="00EA45F3">
        <w:rPr>
          <w:rFonts w:ascii="Tahoma" w:hAnsi="Tahoma" w:cs="Tahoma"/>
          <w:noProof w:val="0"/>
          <w:sz w:val="20"/>
          <w:szCs w:val="20"/>
          <w:lang w:val="pl-PL"/>
        </w:rPr>
        <w:t xml:space="preserve"> netto będzie podlegała zmianie w przypadku ustawowej zmiany opodatkowania energii elektrycznej podatkiem akcyzowym</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sidRPr="00EA45F3">
        <w:rPr>
          <w:rFonts w:ascii="Tahoma" w:hAnsi="Tahoma" w:cs="Tahoma"/>
          <w:noProof w:val="0"/>
          <w:sz w:val="20"/>
          <w:szCs w:val="20"/>
          <w:lang w:val="pl-PL"/>
        </w:rPr>
        <w:t xml:space="preserve">2) cena jednostkowa brutto za 1 </w:t>
      </w:r>
      <w:proofErr w:type="spellStart"/>
      <w:r w:rsidRPr="00EA45F3">
        <w:rPr>
          <w:rFonts w:ascii="Tahoma" w:hAnsi="Tahoma" w:cs="Tahoma"/>
          <w:noProof w:val="0"/>
          <w:sz w:val="20"/>
          <w:szCs w:val="20"/>
          <w:lang w:val="pl-PL"/>
        </w:rPr>
        <w:t>kWh</w:t>
      </w:r>
      <w:proofErr w:type="spellEnd"/>
      <w:r w:rsidRPr="00EA45F3">
        <w:rPr>
          <w:rFonts w:ascii="Tahoma" w:hAnsi="Tahoma" w:cs="Tahoma"/>
          <w:noProof w:val="0"/>
          <w:sz w:val="20"/>
          <w:szCs w:val="20"/>
          <w:lang w:val="pl-PL"/>
        </w:rPr>
        <w:t xml:space="preserve"> będzie podlegała zmianie w przypadku ustawowej zmiany stawki podatku VAT lub ustawowej zmiany opodatkowania energii elektrycznej podatkiem akcyzowym.</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19.</w:t>
      </w:r>
      <w:r w:rsidRPr="00EA45F3">
        <w:rPr>
          <w:rFonts w:ascii="Tahoma" w:hAnsi="Tahoma" w:cs="Tahoma"/>
          <w:noProof w:val="0"/>
          <w:sz w:val="20"/>
          <w:szCs w:val="20"/>
          <w:lang w:val="pl-PL"/>
        </w:rPr>
        <w:t>4. Wykonawca rezygnuje z wszelkich innych opłat niż wymienione w ofercie.</w:t>
      </w:r>
    </w:p>
    <w:p w:rsidR="005A6D24" w:rsidRPr="00023DDB" w:rsidRDefault="005A6D24" w:rsidP="00EA45F3">
      <w:pPr>
        <w:jc w:val="both"/>
        <w:rPr>
          <w:rFonts w:ascii="Arial" w:hAnsi="Arial" w:cs="Arial"/>
          <w:sz w:val="20"/>
          <w:szCs w:val="20"/>
        </w:rPr>
      </w:pPr>
    </w:p>
    <w:p w:rsidR="005A6D24" w:rsidRPr="00BF4C78" w:rsidRDefault="004319E9" w:rsidP="00BF4C78">
      <w:pPr>
        <w:autoSpaceDE w:val="0"/>
        <w:autoSpaceDN w:val="0"/>
        <w:adjustRightInd w:val="0"/>
        <w:spacing w:line="360" w:lineRule="auto"/>
        <w:jc w:val="both"/>
        <w:rPr>
          <w:rFonts w:ascii="Tahoma" w:hAnsi="Tahoma" w:cs="Tahoma"/>
          <w:i/>
          <w:iCs/>
          <w:sz w:val="20"/>
          <w:szCs w:val="20"/>
        </w:rPr>
      </w:pPr>
      <w:r w:rsidRPr="004319E9">
        <w:rPr>
          <w:lang w:val="pl-PL"/>
        </w:rPr>
        <w:pict>
          <v:shape id="_x0000_s1043" type="#_x0000_t202" style="position:absolute;left:0;text-align:left;margin-left:0;margin-top:17.7pt;width:461.2pt;height:44.15pt;z-index:251655680" fillcolor="#ddd">
            <v:textbox style="mso-fit-shape-to-text:t">
              <w:txbxContent>
                <w:p w:rsidR="00FF6CFC" w:rsidRPr="005C1CD8" w:rsidRDefault="00FF6CFC"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4319E9" w:rsidP="00BF4C78">
      <w:pPr>
        <w:autoSpaceDE w:val="0"/>
        <w:autoSpaceDN w:val="0"/>
        <w:adjustRightInd w:val="0"/>
        <w:spacing w:line="360" w:lineRule="auto"/>
        <w:rPr>
          <w:rFonts w:ascii="Tahoma" w:hAnsi="Tahoma" w:cs="Tahoma"/>
          <w:color w:val="000000"/>
          <w:sz w:val="20"/>
          <w:szCs w:val="20"/>
        </w:rPr>
      </w:pPr>
      <w:r w:rsidRPr="004319E9">
        <w:rPr>
          <w:lang w:val="pl-PL"/>
        </w:rPr>
        <w:pict>
          <v:shape id="_x0000_s1044" type="#_x0000_t202" style="position:absolute;margin-left:0;margin-top:0;width:477pt;height:44.15pt;z-index:251656704" fillcolor="#ddd">
            <v:textbox style="mso-fit-shape-to-text:t">
              <w:txbxContent>
                <w:p w:rsidR="00FF6CFC" w:rsidRPr="003723CB" w:rsidRDefault="00FF6CFC"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21. OGŁOSZENIE WYNIKÓW PRZETARGU.</w:t>
                  </w:r>
                </w:p>
              </w:txbxContent>
            </v:textbox>
            <w10:wrap type="square"/>
          </v:shape>
        </w:pict>
      </w:r>
      <w:r w:rsidR="005A6D24" w:rsidRPr="00BF4C78">
        <w:rPr>
          <w:rFonts w:ascii="Tahoma" w:hAnsi="Tahoma" w:cs="Tahoma"/>
          <w:color w:val="000000"/>
          <w:sz w:val="20"/>
          <w:szCs w:val="20"/>
        </w:rPr>
        <w:t>21.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2"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21.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0443EE" w:rsidRDefault="000443EE" w:rsidP="000443EE">
      <w:pPr>
        <w:autoSpaceDE w:val="0"/>
        <w:autoSpaceDN w:val="0"/>
        <w:adjustRightInd w:val="0"/>
        <w:spacing w:line="360" w:lineRule="auto"/>
        <w:rPr>
          <w:rFonts w:ascii="Tahoma" w:hAnsi="Tahoma" w:cs="Tahoma"/>
          <w:color w:val="000000"/>
          <w:sz w:val="20"/>
          <w:szCs w:val="20"/>
        </w:rPr>
      </w:pPr>
    </w:p>
    <w:p w:rsidR="000443EE" w:rsidRDefault="004319E9" w:rsidP="000443EE">
      <w:pPr>
        <w:autoSpaceDE w:val="0"/>
        <w:autoSpaceDN w:val="0"/>
        <w:adjustRightInd w:val="0"/>
        <w:spacing w:line="360" w:lineRule="auto"/>
        <w:rPr>
          <w:rFonts w:ascii="Tahoma" w:hAnsi="Tahoma" w:cs="Tahoma"/>
          <w:color w:val="000000"/>
          <w:sz w:val="20"/>
          <w:szCs w:val="20"/>
        </w:rPr>
      </w:pPr>
      <w:r w:rsidRPr="004319E9">
        <w:rPr>
          <w:lang w:val="pl-PL"/>
        </w:rPr>
        <w:pict>
          <v:shape id="_x0000_s1047" type="#_x0000_t202" style="position:absolute;margin-left:0;margin-top:11.7pt;width:477pt;height:26.05pt;z-index:251657728" fillcolor="#ddd">
            <v:textbox style="mso-next-textbox:#_x0000_s1047;mso-fit-shape-to-text:t">
              <w:txbxContent>
                <w:p w:rsidR="00FF6CFC" w:rsidRPr="003723CB" w:rsidRDefault="00FF6CFC" w:rsidP="000443EE">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0443EE" w:rsidRDefault="000443EE" w:rsidP="000443EE">
      <w:pPr>
        <w:spacing w:line="360" w:lineRule="auto"/>
        <w:rPr>
          <w:rFonts w:ascii="Tahoma" w:hAnsi="Tahoma" w:cs="Tahoma"/>
          <w:sz w:val="20"/>
          <w:szCs w:val="20"/>
        </w:rPr>
      </w:pPr>
      <w:r>
        <w:rPr>
          <w:rFonts w:ascii="Tahoma" w:hAnsi="Tahoma" w:cs="Tahoma"/>
          <w:sz w:val="20"/>
          <w:szCs w:val="20"/>
          <w:lang w:val="pl-PL"/>
        </w:rPr>
        <w:t>22</w:t>
      </w:r>
      <w:r>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0443EE" w:rsidRDefault="000443EE" w:rsidP="000443EE">
      <w:pPr>
        <w:spacing w:line="360" w:lineRule="auto"/>
        <w:rPr>
          <w:rFonts w:ascii="Tahoma" w:hAnsi="Tahoma" w:cs="Tahoma"/>
          <w:sz w:val="20"/>
          <w:szCs w:val="20"/>
        </w:rPr>
      </w:pPr>
      <w:r>
        <w:rPr>
          <w:rFonts w:ascii="Tahoma" w:hAnsi="Tahoma" w:cs="Tahoma"/>
          <w:sz w:val="20"/>
          <w:szCs w:val="20"/>
        </w:rPr>
        <w:t>22.2.</w:t>
      </w:r>
      <w:r w:rsidRPr="000443EE">
        <w:rPr>
          <w:rFonts w:ascii="Tahoma" w:hAnsi="Tahoma" w:cs="Tahoma"/>
          <w:sz w:val="20"/>
          <w:szCs w:val="20"/>
        </w:rPr>
        <w:t xml:space="preserve"> </w:t>
      </w:r>
      <w:r w:rsidRPr="00B13636">
        <w:rPr>
          <w:rFonts w:ascii="Tahoma" w:hAnsi="Tahoma" w:cs="Tahoma"/>
          <w:sz w:val="20"/>
          <w:szCs w:val="20"/>
        </w:rPr>
        <w:t>Zamawiający nie dopuszcza</w:t>
      </w:r>
      <w:r w:rsidRPr="000443EE">
        <w:rPr>
          <w:rFonts w:ascii="Tahoma" w:hAnsi="Tahoma" w:cs="Tahoma"/>
          <w:noProof w:val="0"/>
          <w:sz w:val="20"/>
          <w:szCs w:val="20"/>
          <w:lang w:val="pl-PL"/>
        </w:rPr>
        <w:t xml:space="preserve"> </w:t>
      </w:r>
      <w:r w:rsidRPr="00B13636">
        <w:rPr>
          <w:rFonts w:ascii="Tahoma" w:hAnsi="Tahoma" w:cs="Tahoma"/>
          <w:noProof w:val="0"/>
          <w:sz w:val="20"/>
          <w:szCs w:val="20"/>
          <w:lang w:val="pl-PL"/>
        </w:rPr>
        <w:t>możliwość składania ofert częściowych.</w:t>
      </w:r>
    </w:p>
    <w:p w:rsidR="000443EE" w:rsidRPr="00FF5EF4" w:rsidRDefault="000443EE" w:rsidP="000443EE">
      <w:pPr>
        <w:spacing w:line="360" w:lineRule="auto"/>
        <w:rPr>
          <w:rFonts w:ascii="Tahoma" w:hAnsi="Tahoma" w:cs="Tahoma"/>
          <w:sz w:val="20"/>
          <w:szCs w:val="20"/>
        </w:rPr>
      </w:pPr>
      <w:r>
        <w:rPr>
          <w:rFonts w:ascii="Tahoma" w:hAnsi="Tahoma" w:cs="Tahoma"/>
          <w:sz w:val="20"/>
          <w:szCs w:val="20"/>
        </w:rPr>
        <w:t xml:space="preserve">22.3. </w:t>
      </w:r>
      <w:r w:rsidRPr="00FF5EF4">
        <w:rPr>
          <w:rFonts w:ascii="Tahoma" w:hAnsi="Tahoma" w:cs="Tahoma"/>
          <w:sz w:val="20"/>
          <w:szCs w:val="20"/>
        </w:rPr>
        <w:t xml:space="preserve">Zamawiający </w:t>
      </w:r>
      <w:r>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Pr>
          <w:rFonts w:ascii="Tahoma" w:hAnsi="Tahoma" w:cs="Tahoma"/>
          <w:sz w:val="20"/>
          <w:szCs w:val="20"/>
        </w:rPr>
        <w:t>7 ustawy</w:t>
      </w:r>
      <w:r w:rsidRPr="00FF5EF4">
        <w:rPr>
          <w:rFonts w:ascii="Tahoma" w:hAnsi="Tahoma" w:cs="Tahoma"/>
          <w:sz w:val="20"/>
          <w:szCs w:val="20"/>
        </w:rPr>
        <w:t>.</w:t>
      </w:r>
    </w:p>
    <w:p w:rsidR="000443EE" w:rsidRDefault="000443EE" w:rsidP="000443EE">
      <w:pPr>
        <w:spacing w:line="360" w:lineRule="auto"/>
        <w:jc w:val="both"/>
        <w:rPr>
          <w:rFonts w:ascii="Tahoma" w:hAnsi="Tahoma" w:cs="Tahoma"/>
          <w:sz w:val="20"/>
          <w:szCs w:val="20"/>
        </w:rPr>
      </w:pPr>
      <w:r>
        <w:rPr>
          <w:rFonts w:ascii="Tahoma" w:hAnsi="Tahoma" w:cs="Tahoma"/>
          <w:sz w:val="20"/>
          <w:szCs w:val="20"/>
        </w:rPr>
        <w:t>22.4. Zamawiający nie przewiduje aukcji elektronicznej.</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22.5</w:t>
      </w:r>
      <w:r w:rsidRPr="00C8528C">
        <w:rPr>
          <w:rFonts w:ascii="Tahoma" w:hAnsi="Tahoma" w:cs="Tahoma"/>
          <w:sz w:val="20"/>
          <w:szCs w:val="20"/>
        </w:rPr>
        <w:t>.Zamawiający nie dokonuje zakupu w imieniu innych instytucji zamawiających.</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22.6.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22.7.</w:t>
      </w:r>
      <w:r w:rsidRPr="00261A4F">
        <w:t xml:space="preserve"> </w:t>
      </w:r>
      <w:r w:rsidRPr="00261A4F">
        <w:rPr>
          <w:rFonts w:ascii="Tahoma" w:hAnsi="Tahoma" w:cs="Tahoma"/>
          <w:sz w:val="20"/>
          <w:szCs w:val="20"/>
        </w:rPr>
        <w:t xml:space="preserve">Zamawiający nie przewiduje zawarcia umowy ramowej. </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22.8. </w:t>
      </w:r>
      <w:r w:rsidRPr="0058675B">
        <w:rPr>
          <w:rFonts w:ascii="Tahoma" w:hAnsi="Tahoma" w:cs="Tahoma"/>
          <w:sz w:val="20"/>
          <w:szCs w:val="20"/>
        </w:rPr>
        <w:t>Zamawiający nie określa w opisie przedmiotu zamówienia wymagań określonych w art. 29 ust. 4 ustawy Pzp.</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lastRenderedPageBreak/>
        <w:t xml:space="preserve">22.9.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p>
    <w:p w:rsidR="000443EE" w:rsidRPr="00BF4C78" w:rsidRDefault="000443EE" w:rsidP="00BF4C78">
      <w:pPr>
        <w:autoSpaceDE w:val="0"/>
        <w:autoSpaceDN w:val="0"/>
        <w:adjustRightInd w:val="0"/>
        <w:spacing w:line="360" w:lineRule="auto"/>
        <w:rPr>
          <w:rFonts w:ascii="Tahoma" w:hAnsi="Tahoma" w:cs="Tahoma"/>
          <w:color w:val="000000"/>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4319E9" w:rsidP="00BF4C78">
      <w:pPr>
        <w:autoSpaceDE w:val="0"/>
        <w:autoSpaceDN w:val="0"/>
        <w:adjustRightInd w:val="0"/>
        <w:spacing w:line="360" w:lineRule="auto"/>
        <w:jc w:val="both"/>
        <w:rPr>
          <w:rFonts w:ascii="Tahoma" w:hAnsi="Tahoma" w:cs="Tahoma"/>
          <w:color w:val="000000"/>
          <w:sz w:val="20"/>
          <w:szCs w:val="20"/>
        </w:rPr>
      </w:pPr>
      <w:r w:rsidRPr="004319E9">
        <w:rPr>
          <w:lang w:val="pl-PL"/>
        </w:rPr>
        <w:pict>
          <v:shape id="_x0000_s1045" type="#_x0000_t202" style="position:absolute;left:0;text-align:left;margin-left:0;margin-top:0;width:477pt;height:44.15pt;z-index:251658752" fillcolor="#ddd">
            <v:textbox style="mso-fit-shape-to-text:t">
              <w:txbxContent>
                <w:p w:rsidR="00FF6CFC" w:rsidRPr="00DB084A" w:rsidRDefault="00FF6CFC"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5A6D24" w:rsidRPr="00BF4C78">
        <w:rPr>
          <w:rFonts w:ascii="Tahoma" w:hAnsi="Tahoma" w:cs="Tahoma"/>
          <w:color w:val="000000"/>
          <w:sz w:val="20"/>
          <w:szCs w:val="20"/>
        </w:rPr>
        <w:t xml:space="preserve">a. </w:t>
      </w:r>
      <w:r w:rsidR="005A6D24">
        <w:rPr>
          <w:rFonts w:ascii="Tahoma" w:hAnsi="Tahoma" w:cs="Tahoma"/>
          <w:color w:val="000000"/>
          <w:sz w:val="20"/>
          <w:szCs w:val="20"/>
        </w:rPr>
        <w:t>Załącznik nr 1 – Wykaz p</w:t>
      </w:r>
      <w:r w:rsidR="00AA6BDF">
        <w:rPr>
          <w:rFonts w:ascii="Tahoma" w:hAnsi="Tahoma" w:cs="Tahoma"/>
          <w:color w:val="000000"/>
          <w:sz w:val="20"/>
          <w:szCs w:val="20"/>
        </w:rPr>
        <w:t>u</w:t>
      </w:r>
      <w:r w:rsidR="005A6D24">
        <w:rPr>
          <w:rFonts w:ascii="Tahoma" w:hAnsi="Tahoma" w:cs="Tahoma"/>
          <w:color w:val="000000"/>
          <w:sz w:val="20"/>
          <w:szCs w:val="20"/>
        </w:rPr>
        <w:t>nktów pobor</w:t>
      </w:r>
      <w:r w:rsidR="00AA6BDF">
        <w:rPr>
          <w:rFonts w:ascii="Tahoma" w:hAnsi="Tahoma" w:cs="Tahoma"/>
          <w:color w:val="000000"/>
          <w:sz w:val="20"/>
          <w:szCs w:val="20"/>
        </w:rPr>
        <w:t>u</w:t>
      </w:r>
      <w:r w:rsidR="005A6D24">
        <w:rPr>
          <w:rFonts w:ascii="Tahoma" w:hAnsi="Tahoma" w:cs="Tahoma"/>
          <w:color w:val="000000"/>
          <w:sz w:val="20"/>
          <w:szCs w:val="20"/>
        </w:rPr>
        <w:t xml:space="preserve"> energii</w:t>
      </w:r>
    </w:p>
    <w:p w:rsidR="005A6D24" w:rsidRDefault="005A6D24" w:rsidP="00787F41">
      <w:pPr>
        <w:spacing w:line="360" w:lineRule="auto"/>
        <w:rPr>
          <w:rFonts w:ascii="Tahoma" w:hAnsi="Tahoma" w:cs="Tahoma"/>
          <w:sz w:val="20"/>
          <w:szCs w:val="20"/>
        </w:rPr>
      </w:pPr>
      <w:r>
        <w:rPr>
          <w:rFonts w:ascii="Tahoma" w:hAnsi="Tahoma" w:cs="Tahoma"/>
          <w:sz w:val="20"/>
          <w:szCs w:val="20"/>
        </w:rPr>
        <w:t xml:space="preserve">b. </w:t>
      </w: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 wzór formularza oferty,</w:t>
      </w:r>
    </w:p>
    <w:p w:rsidR="005A6D24" w:rsidRDefault="005A6D24" w:rsidP="00787F41">
      <w:pPr>
        <w:spacing w:line="360" w:lineRule="auto"/>
        <w:rPr>
          <w:rFonts w:ascii="Tahoma" w:hAnsi="Tahoma" w:cs="Tahoma"/>
          <w:sz w:val="20"/>
          <w:szCs w:val="20"/>
        </w:rPr>
      </w:pPr>
      <w:r>
        <w:rPr>
          <w:rFonts w:ascii="Tahoma" w:hAnsi="Tahoma" w:cs="Tahoma"/>
          <w:sz w:val="20"/>
          <w:szCs w:val="20"/>
        </w:rPr>
        <w:t>c.</w:t>
      </w:r>
      <w:r w:rsidRPr="00787F41">
        <w:rPr>
          <w:rFonts w:ascii="Tahoma" w:hAnsi="Tahoma" w:cs="Tahoma"/>
          <w:sz w:val="20"/>
          <w:szCs w:val="20"/>
        </w:rPr>
        <w:t xml:space="preserve"> Załącznik nr </w:t>
      </w:r>
      <w:r>
        <w:rPr>
          <w:rFonts w:ascii="Tahoma" w:hAnsi="Tahoma" w:cs="Tahoma"/>
          <w:sz w:val="20"/>
          <w:szCs w:val="20"/>
        </w:rPr>
        <w:t>3</w:t>
      </w:r>
      <w:r w:rsidRPr="00787F41">
        <w:rPr>
          <w:rFonts w:ascii="Tahoma" w:hAnsi="Tahoma" w:cs="Tahoma"/>
          <w:sz w:val="20"/>
          <w:szCs w:val="20"/>
        </w:rPr>
        <w:t xml:space="preserve">– wzór oświadczenia dotyczącego spełniania warunków udziału w postępowaniu, </w:t>
      </w:r>
    </w:p>
    <w:p w:rsidR="005A6D24" w:rsidRDefault="005A6D24" w:rsidP="00787F41">
      <w:pPr>
        <w:spacing w:line="360" w:lineRule="auto"/>
        <w:rPr>
          <w:rFonts w:ascii="Tahoma" w:hAnsi="Tahoma" w:cs="Tahoma"/>
          <w:sz w:val="20"/>
          <w:szCs w:val="20"/>
        </w:rPr>
      </w:pPr>
      <w:r>
        <w:rPr>
          <w:rFonts w:ascii="Tahoma" w:hAnsi="Tahoma" w:cs="Tahoma"/>
          <w:sz w:val="20"/>
          <w:szCs w:val="20"/>
        </w:rPr>
        <w:t xml:space="preserve">d. </w:t>
      </w:r>
      <w:r w:rsidRPr="00787F41">
        <w:rPr>
          <w:rFonts w:ascii="Tahoma" w:hAnsi="Tahoma" w:cs="Tahoma"/>
          <w:sz w:val="20"/>
          <w:szCs w:val="20"/>
        </w:rPr>
        <w:t xml:space="preserve">Załącznik nr </w:t>
      </w:r>
      <w:r>
        <w:rPr>
          <w:rFonts w:ascii="Tahoma" w:hAnsi="Tahoma" w:cs="Tahoma"/>
          <w:sz w:val="20"/>
          <w:szCs w:val="20"/>
        </w:rPr>
        <w:t>4</w:t>
      </w:r>
      <w:r w:rsidRPr="00787F41">
        <w:rPr>
          <w:rFonts w:ascii="Tahoma" w:hAnsi="Tahoma" w:cs="Tahoma"/>
          <w:sz w:val="20"/>
          <w:szCs w:val="20"/>
        </w:rPr>
        <w:t xml:space="preserve"> – wzór oświadczenia dotyczącego przesłanek wykluczenia z postępowania, </w:t>
      </w:r>
    </w:p>
    <w:p w:rsidR="005A6D24" w:rsidRPr="00787F41" w:rsidRDefault="005A6D24" w:rsidP="00787F41">
      <w:pPr>
        <w:spacing w:line="360" w:lineRule="auto"/>
        <w:rPr>
          <w:rFonts w:ascii="Tahoma" w:hAnsi="Tahoma" w:cs="Tahoma"/>
          <w:sz w:val="20"/>
          <w:szCs w:val="20"/>
        </w:rPr>
      </w:pPr>
      <w:r>
        <w:rPr>
          <w:rFonts w:ascii="Tahoma" w:hAnsi="Tahoma" w:cs="Tahoma"/>
          <w:sz w:val="20"/>
          <w:szCs w:val="20"/>
        </w:rPr>
        <w:t xml:space="preserve">e. </w:t>
      </w:r>
      <w:r w:rsidRPr="00787F41">
        <w:rPr>
          <w:rFonts w:ascii="Tahoma" w:hAnsi="Tahoma" w:cs="Tahoma"/>
          <w:sz w:val="20"/>
          <w:szCs w:val="20"/>
        </w:rPr>
        <w:t xml:space="preserve">Załącznik nr </w:t>
      </w:r>
      <w:r>
        <w:rPr>
          <w:rFonts w:ascii="Tahoma" w:hAnsi="Tahoma" w:cs="Tahoma"/>
          <w:sz w:val="20"/>
          <w:szCs w:val="20"/>
        </w:rPr>
        <w:t>5</w:t>
      </w:r>
      <w:r w:rsidRPr="00787F41">
        <w:rPr>
          <w:rFonts w:ascii="Tahoma" w:hAnsi="Tahoma" w:cs="Tahoma"/>
          <w:sz w:val="20"/>
          <w:szCs w:val="20"/>
        </w:rPr>
        <w:t xml:space="preserve"> – wzór oświadczenia o przynależności lub braku przynależności do grupy kapitałowej,</w:t>
      </w: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3"/>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7BB" w:rsidRDefault="003567BB">
      <w:r>
        <w:separator/>
      </w:r>
    </w:p>
  </w:endnote>
  <w:endnote w:type="continuationSeparator" w:id="0">
    <w:p w:rsidR="003567BB" w:rsidRDefault="003567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Calibri"/>
    <w:charset w:val="00"/>
    <w:family w:val="swiss"/>
    <w:pitch w:val="variable"/>
    <w:sig w:usb0="00000000" w:usb1="00000000" w:usb2="00000000" w:usb3="00000000" w:csb0="00000000" w:csb1="00000000"/>
  </w:font>
  <w:font w:name="Arial Narrow">
    <w:panose1 w:val="020B05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FC" w:rsidRDefault="004319E9">
    <w:pPr>
      <w:pStyle w:val="Stopka"/>
      <w:framePr w:wrap="auto" w:vAnchor="text" w:hAnchor="margin" w:xAlign="right" w:y="1"/>
      <w:rPr>
        <w:rStyle w:val="Numerstrony"/>
      </w:rPr>
    </w:pPr>
    <w:r>
      <w:rPr>
        <w:rStyle w:val="Numerstrony"/>
      </w:rPr>
      <w:fldChar w:fldCharType="begin"/>
    </w:r>
    <w:r w:rsidR="00FF6CFC">
      <w:rPr>
        <w:rStyle w:val="Numerstrony"/>
      </w:rPr>
      <w:instrText xml:space="preserve">PAGE  </w:instrText>
    </w:r>
    <w:r>
      <w:rPr>
        <w:rStyle w:val="Numerstrony"/>
      </w:rPr>
      <w:fldChar w:fldCharType="separate"/>
    </w:r>
    <w:r w:rsidR="00AA6BDF">
      <w:rPr>
        <w:rStyle w:val="Numerstrony"/>
      </w:rPr>
      <w:t>19</w:t>
    </w:r>
    <w:r>
      <w:rPr>
        <w:rStyle w:val="Numerstrony"/>
      </w:rPr>
      <w:fldChar w:fldCharType="end"/>
    </w:r>
  </w:p>
  <w:p w:rsidR="00FF6CFC" w:rsidRDefault="00FF6CF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7BB" w:rsidRDefault="003567BB">
      <w:r>
        <w:separator/>
      </w:r>
    </w:p>
  </w:footnote>
  <w:footnote w:type="continuationSeparator" w:id="0">
    <w:p w:rsidR="003567BB" w:rsidRDefault="003567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3">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25">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6">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27">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0">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26"/>
  </w:num>
  <w:num w:numId="3">
    <w:abstractNumId w:val="22"/>
  </w:num>
  <w:num w:numId="4">
    <w:abstractNumId w:val="29"/>
  </w:num>
  <w:num w:numId="5">
    <w:abstractNumId w:val="21"/>
  </w:num>
  <w:num w:numId="6">
    <w:abstractNumId w:val="23"/>
  </w:num>
  <w:num w:numId="7">
    <w:abstractNumId w:val="36"/>
  </w:num>
  <w:num w:numId="8">
    <w:abstractNumId w:val="25"/>
  </w:num>
  <w:num w:numId="9">
    <w:abstractNumId w:val="34"/>
  </w:num>
  <w:num w:numId="10">
    <w:abstractNumId w:val="27"/>
  </w:num>
  <w:num w:numId="11">
    <w:abstractNumId w:val="30"/>
  </w:num>
  <w:num w:numId="12">
    <w:abstractNumId w:val="33"/>
  </w:num>
  <w:num w:numId="13">
    <w:abstractNumId w:val="32"/>
  </w:num>
  <w:num w:numId="14">
    <w:abstractNumId w:val="20"/>
  </w:num>
  <w:num w:numId="15">
    <w:abstractNumId w:val="35"/>
  </w:num>
  <w:num w:numId="16">
    <w:abstractNumId w:val="31"/>
  </w:num>
  <w:num w:numId="17">
    <w:abstractNumId w:val="37"/>
  </w:num>
  <w:num w:numId="18">
    <w:abstractNumId w:val="2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55FA"/>
    <w:rsid w:val="000138AB"/>
    <w:rsid w:val="000163E6"/>
    <w:rsid w:val="00017936"/>
    <w:rsid w:val="00020C58"/>
    <w:rsid w:val="00023DDB"/>
    <w:rsid w:val="000274E4"/>
    <w:rsid w:val="0003080B"/>
    <w:rsid w:val="00032BF9"/>
    <w:rsid w:val="00033E00"/>
    <w:rsid w:val="000404AE"/>
    <w:rsid w:val="00040A66"/>
    <w:rsid w:val="00042099"/>
    <w:rsid w:val="000443EE"/>
    <w:rsid w:val="00044657"/>
    <w:rsid w:val="000473B0"/>
    <w:rsid w:val="00051FBB"/>
    <w:rsid w:val="00054124"/>
    <w:rsid w:val="00061B58"/>
    <w:rsid w:val="00063E37"/>
    <w:rsid w:val="000658EC"/>
    <w:rsid w:val="000665B5"/>
    <w:rsid w:val="00066DA8"/>
    <w:rsid w:val="0007197A"/>
    <w:rsid w:val="00075F17"/>
    <w:rsid w:val="0007779F"/>
    <w:rsid w:val="00080757"/>
    <w:rsid w:val="0008181B"/>
    <w:rsid w:val="00081BBC"/>
    <w:rsid w:val="00086C42"/>
    <w:rsid w:val="00090655"/>
    <w:rsid w:val="00096120"/>
    <w:rsid w:val="000A15DC"/>
    <w:rsid w:val="000A265D"/>
    <w:rsid w:val="000A2D86"/>
    <w:rsid w:val="000A3E13"/>
    <w:rsid w:val="000A45C6"/>
    <w:rsid w:val="000A54A9"/>
    <w:rsid w:val="000B10F0"/>
    <w:rsid w:val="000B1376"/>
    <w:rsid w:val="000B3DEC"/>
    <w:rsid w:val="000C5A8A"/>
    <w:rsid w:val="000C5B54"/>
    <w:rsid w:val="000C707D"/>
    <w:rsid w:val="000D23C3"/>
    <w:rsid w:val="000D7A3B"/>
    <w:rsid w:val="000E26C3"/>
    <w:rsid w:val="000E5FB2"/>
    <w:rsid w:val="000E68CB"/>
    <w:rsid w:val="000F482B"/>
    <w:rsid w:val="000F6431"/>
    <w:rsid w:val="000F6A99"/>
    <w:rsid w:val="001000C3"/>
    <w:rsid w:val="00101B1C"/>
    <w:rsid w:val="00102134"/>
    <w:rsid w:val="00103814"/>
    <w:rsid w:val="00104E8A"/>
    <w:rsid w:val="00110211"/>
    <w:rsid w:val="001111C2"/>
    <w:rsid w:val="00111442"/>
    <w:rsid w:val="00114826"/>
    <w:rsid w:val="00120C70"/>
    <w:rsid w:val="00123A70"/>
    <w:rsid w:val="00123E44"/>
    <w:rsid w:val="00126D78"/>
    <w:rsid w:val="0012741E"/>
    <w:rsid w:val="0013152D"/>
    <w:rsid w:val="00131A50"/>
    <w:rsid w:val="001325EA"/>
    <w:rsid w:val="001338B3"/>
    <w:rsid w:val="001342FF"/>
    <w:rsid w:val="00134CF0"/>
    <w:rsid w:val="001429CD"/>
    <w:rsid w:val="001448FB"/>
    <w:rsid w:val="00151360"/>
    <w:rsid w:val="00155B96"/>
    <w:rsid w:val="001562EF"/>
    <w:rsid w:val="0015711C"/>
    <w:rsid w:val="001579C8"/>
    <w:rsid w:val="00160001"/>
    <w:rsid w:val="001664D8"/>
    <w:rsid w:val="00182E68"/>
    <w:rsid w:val="0018362D"/>
    <w:rsid w:val="00184A92"/>
    <w:rsid w:val="001904DB"/>
    <w:rsid w:val="0019793F"/>
    <w:rsid w:val="001A4782"/>
    <w:rsid w:val="001B1228"/>
    <w:rsid w:val="001B1D66"/>
    <w:rsid w:val="001B236D"/>
    <w:rsid w:val="001B669B"/>
    <w:rsid w:val="001C1772"/>
    <w:rsid w:val="001C24C4"/>
    <w:rsid w:val="001C574E"/>
    <w:rsid w:val="001C7B6C"/>
    <w:rsid w:val="001D3A19"/>
    <w:rsid w:val="001D5576"/>
    <w:rsid w:val="001E530F"/>
    <w:rsid w:val="001E5EFC"/>
    <w:rsid w:val="001F0010"/>
    <w:rsid w:val="001F2230"/>
    <w:rsid w:val="001F3EC1"/>
    <w:rsid w:val="001F43C2"/>
    <w:rsid w:val="00201C1D"/>
    <w:rsid w:val="002023D4"/>
    <w:rsid w:val="00205D65"/>
    <w:rsid w:val="002073A2"/>
    <w:rsid w:val="00207D3C"/>
    <w:rsid w:val="00212422"/>
    <w:rsid w:val="00226526"/>
    <w:rsid w:val="002340E2"/>
    <w:rsid w:val="0023435D"/>
    <w:rsid w:val="002450F3"/>
    <w:rsid w:val="002504F9"/>
    <w:rsid w:val="0025155F"/>
    <w:rsid w:val="0025469B"/>
    <w:rsid w:val="002556D0"/>
    <w:rsid w:val="00257BF5"/>
    <w:rsid w:val="00257C6B"/>
    <w:rsid w:val="0026424C"/>
    <w:rsid w:val="00265318"/>
    <w:rsid w:val="0027478E"/>
    <w:rsid w:val="00276C75"/>
    <w:rsid w:val="00277566"/>
    <w:rsid w:val="00277631"/>
    <w:rsid w:val="002848C9"/>
    <w:rsid w:val="00292C8D"/>
    <w:rsid w:val="00297C92"/>
    <w:rsid w:val="002A3EDA"/>
    <w:rsid w:val="002A4464"/>
    <w:rsid w:val="002A46C9"/>
    <w:rsid w:val="002A4E97"/>
    <w:rsid w:val="002A6EAF"/>
    <w:rsid w:val="002A7D5C"/>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377D"/>
    <w:rsid w:val="00323927"/>
    <w:rsid w:val="00323D12"/>
    <w:rsid w:val="00326ED7"/>
    <w:rsid w:val="003271E8"/>
    <w:rsid w:val="0033280C"/>
    <w:rsid w:val="00336B40"/>
    <w:rsid w:val="00341274"/>
    <w:rsid w:val="00345B81"/>
    <w:rsid w:val="00347A90"/>
    <w:rsid w:val="00350552"/>
    <w:rsid w:val="003510EA"/>
    <w:rsid w:val="00355A69"/>
    <w:rsid w:val="003567BB"/>
    <w:rsid w:val="003570A6"/>
    <w:rsid w:val="00360B50"/>
    <w:rsid w:val="00361C3D"/>
    <w:rsid w:val="00366EC2"/>
    <w:rsid w:val="003723CB"/>
    <w:rsid w:val="003726EE"/>
    <w:rsid w:val="0037279A"/>
    <w:rsid w:val="003738BD"/>
    <w:rsid w:val="003753FB"/>
    <w:rsid w:val="00390DA0"/>
    <w:rsid w:val="00392F27"/>
    <w:rsid w:val="00393EDD"/>
    <w:rsid w:val="00396873"/>
    <w:rsid w:val="003A12AF"/>
    <w:rsid w:val="003A7661"/>
    <w:rsid w:val="003A7D12"/>
    <w:rsid w:val="003B1DED"/>
    <w:rsid w:val="003B4CBF"/>
    <w:rsid w:val="003B5DCE"/>
    <w:rsid w:val="003B7076"/>
    <w:rsid w:val="003C10B9"/>
    <w:rsid w:val="003C2422"/>
    <w:rsid w:val="003C2906"/>
    <w:rsid w:val="003D1961"/>
    <w:rsid w:val="003D7E5C"/>
    <w:rsid w:val="003E3D0B"/>
    <w:rsid w:val="003E3D23"/>
    <w:rsid w:val="003E4FEE"/>
    <w:rsid w:val="003E690A"/>
    <w:rsid w:val="003F0F71"/>
    <w:rsid w:val="003F216B"/>
    <w:rsid w:val="003F6E4F"/>
    <w:rsid w:val="00401190"/>
    <w:rsid w:val="0040169E"/>
    <w:rsid w:val="0040457C"/>
    <w:rsid w:val="00405A7D"/>
    <w:rsid w:val="00411077"/>
    <w:rsid w:val="0041306B"/>
    <w:rsid w:val="0041485D"/>
    <w:rsid w:val="004217B5"/>
    <w:rsid w:val="00426322"/>
    <w:rsid w:val="004319E9"/>
    <w:rsid w:val="004320A1"/>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7EA4"/>
    <w:rsid w:val="00471026"/>
    <w:rsid w:val="004711CB"/>
    <w:rsid w:val="00474BDD"/>
    <w:rsid w:val="0047749B"/>
    <w:rsid w:val="00477D3C"/>
    <w:rsid w:val="004800E6"/>
    <w:rsid w:val="0048457B"/>
    <w:rsid w:val="00487932"/>
    <w:rsid w:val="00495E2A"/>
    <w:rsid w:val="00496861"/>
    <w:rsid w:val="004969D8"/>
    <w:rsid w:val="00497D65"/>
    <w:rsid w:val="004A0720"/>
    <w:rsid w:val="004A0E5F"/>
    <w:rsid w:val="004A51F5"/>
    <w:rsid w:val="004B33C2"/>
    <w:rsid w:val="004C2A4A"/>
    <w:rsid w:val="004C3652"/>
    <w:rsid w:val="004C4CF3"/>
    <w:rsid w:val="004C72EB"/>
    <w:rsid w:val="004D07AB"/>
    <w:rsid w:val="004D20B4"/>
    <w:rsid w:val="004D67D6"/>
    <w:rsid w:val="004E0475"/>
    <w:rsid w:val="004E3DC2"/>
    <w:rsid w:val="004E5201"/>
    <w:rsid w:val="004F63D1"/>
    <w:rsid w:val="00515DD3"/>
    <w:rsid w:val="00520C43"/>
    <w:rsid w:val="0052122E"/>
    <w:rsid w:val="00526ADB"/>
    <w:rsid w:val="00531599"/>
    <w:rsid w:val="005341FE"/>
    <w:rsid w:val="00540322"/>
    <w:rsid w:val="0054139E"/>
    <w:rsid w:val="00546574"/>
    <w:rsid w:val="00546AC8"/>
    <w:rsid w:val="00546B1D"/>
    <w:rsid w:val="00547F52"/>
    <w:rsid w:val="00550725"/>
    <w:rsid w:val="005560D5"/>
    <w:rsid w:val="00563560"/>
    <w:rsid w:val="00565D9C"/>
    <w:rsid w:val="00566CCF"/>
    <w:rsid w:val="0057259C"/>
    <w:rsid w:val="005733BA"/>
    <w:rsid w:val="005738DA"/>
    <w:rsid w:val="0057637C"/>
    <w:rsid w:val="00581298"/>
    <w:rsid w:val="00593915"/>
    <w:rsid w:val="005968CC"/>
    <w:rsid w:val="005A1D11"/>
    <w:rsid w:val="005A5FE9"/>
    <w:rsid w:val="005A67E7"/>
    <w:rsid w:val="005A6D24"/>
    <w:rsid w:val="005A7320"/>
    <w:rsid w:val="005A788C"/>
    <w:rsid w:val="005B01FB"/>
    <w:rsid w:val="005B23D8"/>
    <w:rsid w:val="005B3624"/>
    <w:rsid w:val="005B4BB2"/>
    <w:rsid w:val="005B4BC3"/>
    <w:rsid w:val="005B5646"/>
    <w:rsid w:val="005B5AAE"/>
    <w:rsid w:val="005C0B13"/>
    <w:rsid w:val="005C1CD8"/>
    <w:rsid w:val="005C355A"/>
    <w:rsid w:val="005C3D50"/>
    <w:rsid w:val="005E4609"/>
    <w:rsid w:val="005E5F12"/>
    <w:rsid w:val="005E7371"/>
    <w:rsid w:val="005F60D6"/>
    <w:rsid w:val="0060223A"/>
    <w:rsid w:val="0060610F"/>
    <w:rsid w:val="00606345"/>
    <w:rsid w:val="006063CD"/>
    <w:rsid w:val="006243FB"/>
    <w:rsid w:val="00626D82"/>
    <w:rsid w:val="00632288"/>
    <w:rsid w:val="0063296F"/>
    <w:rsid w:val="00635167"/>
    <w:rsid w:val="006364D1"/>
    <w:rsid w:val="00640536"/>
    <w:rsid w:val="00646427"/>
    <w:rsid w:val="00651220"/>
    <w:rsid w:val="00651398"/>
    <w:rsid w:val="00653539"/>
    <w:rsid w:val="00654378"/>
    <w:rsid w:val="006547CB"/>
    <w:rsid w:val="00656DAE"/>
    <w:rsid w:val="00660646"/>
    <w:rsid w:val="00661864"/>
    <w:rsid w:val="00665158"/>
    <w:rsid w:val="0066582D"/>
    <w:rsid w:val="006742B7"/>
    <w:rsid w:val="0067577B"/>
    <w:rsid w:val="006758AA"/>
    <w:rsid w:val="00676A18"/>
    <w:rsid w:val="00677C2F"/>
    <w:rsid w:val="00681953"/>
    <w:rsid w:val="00681AB2"/>
    <w:rsid w:val="006833C1"/>
    <w:rsid w:val="00684B88"/>
    <w:rsid w:val="00686850"/>
    <w:rsid w:val="00694263"/>
    <w:rsid w:val="006B3639"/>
    <w:rsid w:val="006C4D42"/>
    <w:rsid w:val="006D7F13"/>
    <w:rsid w:val="006E2CF2"/>
    <w:rsid w:val="006E7FA6"/>
    <w:rsid w:val="006F1C00"/>
    <w:rsid w:val="006F61EA"/>
    <w:rsid w:val="00703316"/>
    <w:rsid w:val="0071323A"/>
    <w:rsid w:val="00714808"/>
    <w:rsid w:val="00717A97"/>
    <w:rsid w:val="00722163"/>
    <w:rsid w:val="00723CDD"/>
    <w:rsid w:val="0072425A"/>
    <w:rsid w:val="007347A0"/>
    <w:rsid w:val="0073746F"/>
    <w:rsid w:val="00737ED5"/>
    <w:rsid w:val="00740417"/>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B5C46"/>
    <w:rsid w:val="007C0470"/>
    <w:rsid w:val="007C1872"/>
    <w:rsid w:val="007D16F9"/>
    <w:rsid w:val="007D1E92"/>
    <w:rsid w:val="007D21AE"/>
    <w:rsid w:val="007D21B2"/>
    <w:rsid w:val="007E4F74"/>
    <w:rsid w:val="007F037A"/>
    <w:rsid w:val="007F2FA7"/>
    <w:rsid w:val="00801567"/>
    <w:rsid w:val="008017C6"/>
    <w:rsid w:val="00801A12"/>
    <w:rsid w:val="00805F91"/>
    <w:rsid w:val="00810051"/>
    <w:rsid w:val="00810C81"/>
    <w:rsid w:val="00811ED4"/>
    <w:rsid w:val="0081276B"/>
    <w:rsid w:val="00813A72"/>
    <w:rsid w:val="00822C90"/>
    <w:rsid w:val="00825891"/>
    <w:rsid w:val="00834125"/>
    <w:rsid w:val="00835B58"/>
    <w:rsid w:val="00836259"/>
    <w:rsid w:val="00836AD3"/>
    <w:rsid w:val="00837B90"/>
    <w:rsid w:val="0084031B"/>
    <w:rsid w:val="00842991"/>
    <w:rsid w:val="00843D9B"/>
    <w:rsid w:val="00847D91"/>
    <w:rsid w:val="00851C90"/>
    <w:rsid w:val="0086351C"/>
    <w:rsid w:val="00863659"/>
    <w:rsid w:val="00865BE7"/>
    <w:rsid w:val="00867C12"/>
    <w:rsid w:val="008733C3"/>
    <w:rsid w:val="008742DF"/>
    <w:rsid w:val="008760DD"/>
    <w:rsid w:val="00876860"/>
    <w:rsid w:val="008771CF"/>
    <w:rsid w:val="00881F7C"/>
    <w:rsid w:val="00885DFD"/>
    <w:rsid w:val="00893030"/>
    <w:rsid w:val="0089556C"/>
    <w:rsid w:val="008961E0"/>
    <w:rsid w:val="008A3837"/>
    <w:rsid w:val="008B1862"/>
    <w:rsid w:val="008B4958"/>
    <w:rsid w:val="008B6E9D"/>
    <w:rsid w:val="008B7DDF"/>
    <w:rsid w:val="008C608F"/>
    <w:rsid w:val="008C63BF"/>
    <w:rsid w:val="008D128E"/>
    <w:rsid w:val="008E7C72"/>
    <w:rsid w:val="008F042F"/>
    <w:rsid w:val="008F556B"/>
    <w:rsid w:val="00902C57"/>
    <w:rsid w:val="00903D47"/>
    <w:rsid w:val="0090756E"/>
    <w:rsid w:val="00910791"/>
    <w:rsid w:val="009131B1"/>
    <w:rsid w:val="00913AD5"/>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748E"/>
    <w:rsid w:val="009626A5"/>
    <w:rsid w:val="00974076"/>
    <w:rsid w:val="00982C6C"/>
    <w:rsid w:val="0098619A"/>
    <w:rsid w:val="0098754E"/>
    <w:rsid w:val="00990D00"/>
    <w:rsid w:val="00992000"/>
    <w:rsid w:val="009954D2"/>
    <w:rsid w:val="009A097F"/>
    <w:rsid w:val="009A1192"/>
    <w:rsid w:val="009A1A9D"/>
    <w:rsid w:val="009A1F73"/>
    <w:rsid w:val="009A3939"/>
    <w:rsid w:val="009A446C"/>
    <w:rsid w:val="009A6875"/>
    <w:rsid w:val="009A6DB3"/>
    <w:rsid w:val="009A7DD2"/>
    <w:rsid w:val="009B0504"/>
    <w:rsid w:val="009B07F4"/>
    <w:rsid w:val="009B3028"/>
    <w:rsid w:val="009B3232"/>
    <w:rsid w:val="009C21EF"/>
    <w:rsid w:val="009C2EF0"/>
    <w:rsid w:val="009C7756"/>
    <w:rsid w:val="009D0AD6"/>
    <w:rsid w:val="009D4571"/>
    <w:rsid w:val="009D5A8C"/>
    <w:rsid w:val="009D5E1C"/>
    <w:rsid w:val="009E046C"/>
    <w:rsid w:val="009E3AF5"/>
    <w:rsid w:val="009E424A"/>
    <w:rsid w:val="009F4B26"/>
    <w:rsid w:val="009F5296"/>
    <w:rsid w:val="009F5F59"/>
    <w:rsid w:val="009F78A6"/>
    <w:rsid w:val="009F7C0C"/>
    <w:rsid w:val="00A012DF"/>
    <w:rsid w:val="00A0553A"/>
    <w:rsid w:val="00A06FFE"/>
    <w:rsid w:val="00A13A99"/>
    <w:rsid w:val="00A22023"/>
    <w:rsid w:val="00A22DCF"/>
    <w:rsid w:val="00A2323A"/>
    <w:rsid w:val="00A3062E"/>
    <w:rsid w:val="00A31A04"/>
    <w:rsid w:val="00A33F96"/>
    <w:rsid w:val="00A43302"/>
    <w:rsid w:val="00A55716"/>
    <w:rsid w:val="00A6064E"/>
    <w:rsid w:val="00A607C8"/>
    <w:rsid w:val="00A64129"/>
    <w:rsid w:val="00A653C5"/>
    <w:rsid w:val="00A67AB9"/>
    <w:rsid w:val="00A71355"/>
    <w:rsid w:val="00A80878"/>
    <w:rsid w:val="00A825DF"/>
    <w:rsid w:val="00A863C2"/>
    <w:rsid w:val="00A871D1"/>
    <w:rsid w:val="00A90353"/>
    <w:rsid w:val="00A94CAC"/>
    <w:rsid w:val="00A95F08"/>
    <w:rsid w:val="00AA2638"/>
    <w:rsid w:val="00AA6BDF"/>
    <w:rsid w:val="00AA7C42"/>
    <w:rsid w:val="00AB0B64"/>
    <w:rsid w:val="00AB1147"/>
    <w:rsid w:val="00AB180B"/>
    <w:rsid w:val="00AB182E"/>
    <w:rsid w:val="00AB2A98"/>
    <w:rsid w:val="00AB67B9"/>
    <w:rsid w:val="00AC09EE"/>
    <w:rsid w:val="00AC233C"/>
    <w:rsid w:val="00AC385D"/>
    <w:rsid w:val="00AC7B87"/>
    <w:rsid w:val="00AD4B7C"/>
    <w:rsid w:val="00AD660E"/>
    <w:rsid w:val="00AD7106"/>
    <w:rsid w:val="00AE27DA"/>
    <w:rsid w:val="00AE5C89"/>
    <w:rsid w:val="00AE7FE2"/>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1556"/>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896"/>
    <w:rsid w:val="00BA4334"/>
    <w:rsid w:val="00BA65EC"/>
    <w:rsid w:val="00BB2FD3"/>
    <w:rsid w:val="00BB7089"/>
    <w:rsid w:val="00BC27AC"/>
    <w:rsid w:val="00BC33EB"/>
    <w:rsid w:val="00BC4084"/>
    <w:rsid w:val="00BC695C"/>
    <w:rsid w:val="00BD2254"/>
    <w:rsid w:val="00BD2DF3"/>
    <w:rsid w:val="00BE7033"/>
    <w:rsid w:val="00BF1F3F"/>
    <w:rsid w:val="00BF4C78"/>
    <w:rsid w:val="00BF79B8"/>
    <w:rsid w:val="00C01396"/>
    <w:rsid w:val="00C03EA5"/>
    <w:rsid w:val="00C06AD8"/>
    <w:rsid w:val="00C152AE"/>
    <w:rsid w:val="00C20AE4"/>
    <w:rsid w:val="00C25AAB"/>
    <w:rsid w:val="00C367C6"/>
    <w:rsid w:val="00C40545"/>
    <w:rsid w:val="00C42CF9"/>
    <w:rsid w:val="00C50607"/>
    <w:rsid w:val="00C50E14"/>
    <w:rsid w:val="00C51292"/>
    <w:rsid w:val="00C51C40"/>
    <w:rsid w:val="00C57FE9"/>
    <w:rsid w:val="00C642B9"/>
    <w:rsid w:val="00C6517E"/>
    <w:rsid w:val="00C734FC"/>
    <w:rsid w:val="00C76227"/>
    <w:rsid w:val="00C80FC7"/>
    <w:rsid w:val="00C8124D"/>
    <w:rsid w:val="00C830E2"/>
    <w:rsid w:val="00C83EB3"/>
    <w:rsid w:val="00C85F0B"/>
    <w:rsid w:val="00C8615A"/>
    <w:rsid w:val="00C90D15"/>
    <w:rsid w:val="00C91299"/>
    <w:rsid w:val="00C94C87"/>
    <w:rsid w:val="00CA6E09"/>
    <w:rsid w:val="00CB0C91"/>
    <w:rsid w:val="00CB1DD9"/>
    <w:rsid w:val="00CB2411"/>
    <w:rsid w:val="00CB3196"/>
    <w:rsid w:val="00CB5F87"/>
    <w:rsid w:val="00CD4828"/>
    <w:rsid w:val="00CD566F"/>
    <w:rsid w:val="00CD72B8"/>
    <w:rsid w:val="00CE1541"/>
    <w:rsid w:val="00CE26C3"/>
    <w:rsid w:val="00CE6400"/>
    <w:rsid w:val="00CE7EB8"/>
    <w:rsid w:val="00CF3BC2"/>
    <w:rsid w:val="00CF6C4E"/>
    <w:rsid w:val="00CF7D12"/>
    <w:rsid w:val="00D046C1"/>
    <w:rsid w:val="00D0547B"/>
    <w:rsid w:val="00D11C8A"/>
    <w:rsid w:val="00D12AE4"/>
    <w:rsid w:val="00D166FD"/>
    <w:rsid w:val="00D17633"/>
    <w:rsid w:val="00D23064"/>
    <w:rsid w:val="00D243BA"/>
    <w:rsid w:val="00D2757B"/>
    <w:rsid w:val="00D32731"/>
    <w:rsid w:val="00D3553D"/>
    <w:rsid w:val="00D36D1C"/>
    <w:rsid w:val="00D40742"/>
    <w:rsid w:val="00D434BD"/>
    <w:rsid w:val="00D47D38"/>
    <w:rsid w:val="00D572F7"/>
    <w:rsid w:val="00D6304E"/>
    <w:rsid w:val="00D630A4"/>
    <w:rsid w:val="00D6677D"/>
    <w:rsid w:val="00D71E95"/>
    <w:rsid w:val="00D73B1F"/>
    <w:rsid w:val="00D76982"/>
    <w:rsid w:val="00D76A77"/>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C3B6C"/>
    <w:rsid w:val="00DD1802"/>
    <w:rsid w:val="00DD2DEE"/>
    <w:rsid w:val="00DE0D5A"/>
    <w:rsid w:val="00DE3127"/>
    <w:rsid w:val="00DE4332"/>
    <w:rsid w:val="00DE5B5C"/>
    <w:rsid w:val="00DF69E2"/>
    <w:rsid w:val="00DF6B0F"/>
    <w:rsid w:val="00E127F8"/>
    <w:rsid w:val="00E12B81"/>
    <w:rsid w:val="00E14A00"/>
    <w:rsid w:val="00E1530E"/>
    <w:rsid w:val="00E17170"/>
    <w:rsid w:val="00E225F3"/>
    <w:rsid w:val="00E25BEB"/>
    <w:rsid w:val="00E30B12"/>
    <w:rsid w:val="00E31C06"/>
    <w:rsid w:val="00E3283C"/>
    <w:rsid w:val="00E35E84"/>
    <w:rsid w:val="00E37F63"/>
    <w:rsid w:val="00E42140"/>
    <w:rsid w:val="00E5655D"/>
    <w:rsid w:val="00E61B72"/>
    <w:rsid w:val="00E63911"/>
    <w:rsid w:val="00E67490"/>
    <w:rsid w:val="00E70ADB"/>
    <w:rsid w:val="00E70C45"/>
    <w:rsid w:val="00E71D18"/>
    <w:rsid w:val="00E77354"/>
    <w:rsid w:val="00E80B8B"/>
    <w:rsid w:val="00E822C4"/>
    <w:rsid w:val="00E826EA"/>
    <w:rsid w:val="00E90D6A"/>
    <w:rsid w:val="00E928C1"/>
    <w:rsid w:val="00E95269"/>
    <w:rsid w:val="00E960C7"/>
    <w:rsid w:val="00E97713"/>
    <w:rsid w:val="00EA0CA4"/>
    <w:rsid w:val="00EA14EB"/>
    <w:rsid w:val="00EA45F3"/>
    <w:rsid w:val="00EA756C"/>
    <w:rsid w:val="00EB200D"/>
    <w:rsid w:val="00EB2DC5"/>
    <w:rsid w:val="00EB5EFD"/>
    <w:rsid w:val="00EB76C0"/>
    <w:rsid w:val="00ED01B0"/>
    <w:rsid w:val="00ED677E"/>
    <w:rsid w:val="00ED6F86"/>
    <w:rsid w:val="00ED7D72"/>
    <w:rsid w:val="00EE0E89"/>
    <w:rsid w:val="00EE24BF"/>
    <w:rsid w:val="00EE6B3E"/>
    <w:rsid w:val="00EF14CE"/>
    <w:rsid w:val="00EF33B9"/>
    <w:rsid w:val="00EF6FBB"/>
    <w:rsid w:val="00F00F0E"/>
    <w:rsid w:val="00F01E7D"/>
    <w:rsid w:val="00F0266E"/>
    <w:rsid w:val="00F04BCF"/>
    <w:rsid w:val="00F06B2A"/>
    <w:rsid w:val="00F12E42"/>
    <w:rsid w:val="00F15F75"/>
    <w:rsid w:val="00F236A1"/>
    <w:rsid w:val="00F24955"/>
    <w:rsid w:val="00F406B8"/>
    <w:rsid w:val="00F41814"/>
    <w:rsid w:val="00F51362"/>
    <w:rsid w:val="00F51D67"/>
    <w:rsid w:val="00F53483"/>
    <w:rsid w:val="00F63281"/>
    <w:rsid w:val="00F7422A"/>
    <w:rsid w:val="00F757B2"/>
    <w:rsid w:val="00F878B6"/>
    <w:rsid w:val="00F91FE3"/>
    <w:rsid w:val="00F96A07"/>
    <w:rsid w:val="00F96EE6"/>
    <w:rsid w:val="00FA11D3"/>
    <w:rsid w:val="00FA3DCA"/>
    <w:rsid w:val="00FA4C89"/>
    <w:rsid w:val="00FA5250"/>
    <w:rsid w:val="00FA6175"/>
    <w:rsid w:val="00FB178D"/>
    <w:rsid w:val="00FC0BCB"/>
    <w:rsid w:val="00FC17E1"/>
    <w:rsid w:val="00FC6E65"/>
    <w:rsid w:val="00FD09D1"/>
    <w:rsid w:val="00FD16E7"/>
    <w:rsid w:val="00FD2A12"/>
    <w:rsid w:val="00FD3F78"/>
    <w:rsid w:val="00FD4086"/>
    <w:rsid w:val="00FD5EAF"/>
    <w:rsid w:val="00FD7A8B"/>
    <w:rsid w:val="00FD7F5E"/>
    <w:rsid w:val="00FE0630"/>
    <w:rsid w:val="00FE3E17"/>
    <w:rsid w:val="00FE4819"/>
    <w:rsid w:val="00FE6A3A"/>
    <w:rsid w:val="00FE6AB8"/>
    <w:rsid w:val="00FF59C4"/>
    <w:rsid w:val="00FF5C89"/>
    <w:rsid w:val="00FF6C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semiHidden/>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owiatlidzbarski.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splidzbark.warmia.mazury.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p.warmia.mazury.pl/powiat_lidzbarski/" TargetMode="External"/><Relationship Id="rId4" Type="http://schemas.openxmlformats.org/officeDocument/2006/relationships/settings" Target="settings.xml"/><Relationship Id="rId9" Type="http://schemas.openxmlformats.org/officeDocument/2006/relationships/hyperlink" Target="mailto:adamowicz.dorota@powiatlidzbarski.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9603E-2621-42A8-9CB7-01F53D0C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19</Pages>
  <Words>6618</Words>
  <Characters>39710</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46236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16</cp:revision>
  <cp:lastPrinted>2017-10-09T09:57:00Z</cp:lastPrinted>
  <dcterms:created xsi:type="dcterms:W3CDTF">2017-09-27T07:31:00Z</dcterms:created>
  <dcterms:modified xsi:type="dcterms:W3CDTF">2017-10-09T10:32:00Z</dcterms:modified>
</cp:coreProperties>
</file>