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w:t>
      </w:r>
      <w:r w:rsidR="00370EEF">
        <w:rPr>
          <w:rFonts w:ascii="Tahoma" w:hAnsi="Tahoma" w:cs="Tahoma"/>
          <w:kern w:val="1"/>
          <w:sz w:val="20"/>
          <w:szCs w:val="20"/>
          <w:shd w:val="clear" w:color="auto" w:fill="FFFFFF"/>
        </w:rPr>
        <w:t>2</w:t>
      </w:r>
      <w:r w:rsidR="007F3ED9">
        <w:rPr>
          <w:rFonts w:ascii="Tahoma" w:hAnsi="Tahoma" w:cs="Tahoma"/>
          <w:kern w:val="1"/>
          <w:sz w:val="20"/>
          <w:szCs w:val="20"/>
          <w:shd w:val="clear" w:color="auto" w:fill="FFFFFF"/>
        </w:rPr>
        <w:t>.</w:t>
      </w:r>
      <w:r w:rsidR="007C6B31">
        <w:rPr>
          <w:rFonts w:ascii="Tahoma" w:hAnsi="Tahoma" w:cs="Tahoma"/>
          <w:kern w:val="1"/>
          <w:sz w:val="20"/>
          <w:szCs w:val="20"/>
          <w:shd w:val="clear" w:color="auto" w:fill="FFFFFF"/>
        </w:rPr>
        <w:t>1.</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bCs/>
          <w:sz w:val="20"/>
          <w:szCs w:val="20"/>
        </w:rPr>
        <w:t xml:space="preserve">4. </w:t>
      </w:r>
      <w:r w:rsidRPr="001311A0">
        <w:rPr>
          <w:rFonts w:ascii="Tahoma" w:hAnsi="Tahoma" w:cs="Tahoma"/>
          <w:iCs/>
          <w:sz w:val="20"/>
          <w:szCs w:val="20"/>
        </w:rPr>
        <w:t>Filia Starostwa Powiatowego w Ornecie (ul. Dworcowa 4).</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3A5204" w:rsidRPr="006820E3" w:rsidRDefault="007F3ED9" w:rsidP="00172D61">
      <w:pPr>
        <w:pStyle w:val="Akapitzlist3"/>
        <w:widowControl w:val="0"/>
        <w:spacing w:after="0"/>
        <w:ind w:left="0"/>
        <w:jc w:val="both"/>
        <w:rPr>
          <w:rFonts w:ascii="Tahoma" w:hAnsi="Tahoma" w:cs="Tahoma"/>
          <w:sz w:val="4"/>
          <w:szCs w:val="4"/>
          <w:u w:val="single"/>
        </w:rPr>
      </w:pPr>
      <w:r w:rsidRPr="008B5E2C">
        <w:rPr>
          <w:rFonts w:ascii="Tahoma" w:hAnsi="Tahoma" w:cs="Tahoma"/>
        </w:rPr>
        <w:t xml:space="preserve">Przedmiotem inwestycji </w:t>
      </w:r>
      <w:r w:rsidR="003A5204">
        <w:rPr>
          <w:rFonts w:ascii="Tahoma" w:hAnsi="Tahoma" w:cs="Tahoma"/>
        </w:rPr>
        <w:t xml:space="preserve">jest kompleksowa modernizacja energetyczna 4 budynków użyteczności publicznej. </w:t>
      </w:r>
      <w:r w:rsidR="003A5204" w:rsidRPr="004F0FBB">
        <w:rPr>
          <w:rFonts w:ascii="Tahoma" w:hAnsi="Tahoma" w:cs="Tahoma"/>
        </w:rPr>
        <w:t>Zakres zamówie</w:t>
      </w:r>
      <w:r w:rsidR="00172D61">
        <w:rPr>
          <w:rFonts w:ascii="Tahoma" w:hAnsi="Tahoma" w:cs="Tahoma"/>
        </w:rPr>
        <w:t xml:space="preserve">nia podzielono na cztery części. </w:t>
      </w:r>
      <w:r w:rsidR="00172D61" w:rsidRPr="006820E3">
        <w:rPr>
          <w:rFonts w:ascii="Tahoma" w:hAnsi="Tahoma" w:cs="Tahoma"/>
          <w:u w:val="single"/>
        </w:rPr>
        <w:t xml:space="preserve">Przedmiotem niniejszej umowy jest Część I - </w:t>
      </w:r>
      <w:r w:rsidR="003A5204" w:rsidRPr="006820E3">
        <w:rPr>
          <w:rFonts w:ascii="Tahoma" w:hAnsi="Tahoma" w:cs="Tahoma"/>
          <w:u w:val="single"/>
        </w:rPr>
        <w:t>Specjalny Ośrodek Szkolno-Wychowawczy w Lidzbarku Warmińskim</w:t>
      </w:r>
      <w:r w:rsidR="00172D61" w:rsidRPr="006820E3">
        <w:rPr>
          <w:rFonts w:ascii="Tahoma" w:hAnsi="Tahoma" w:cs="Tahoma"/>
          <w:u w:val="single"/>
        </w:rPr>
        <w:t>.</w:t>
      </w:r>
    </w:p>
    <w:p w:rsidR="003A5204" w:rsidRPr="003A5204" w:rsidRDefault="003A5204" w:rsidP="003A5204">
      <w:pPr>
        <w:tabs>
          <w:tab w:val="left" w:pos="613"/>
        </w:tabs>
        <w:autoSpaceDE w:val="0"/>
        <w:adjustRightInd w:val="0"/>
        <w:spacing w:line="276" w:lineRule="auto"/>
        <w:jc w:val="both"/>
        <w:rPr>
          <w:rFonts w:ascii="Tahoma" w:hAnsi="Tahoma" w:cs="Tahoma"/>
          <w:sz w:val="6"/>
          <w:szCs w:val="6"/>
        </w:rPr>
      </w:pPr>
      <w:r>
        <w:rPr>
          <w:rFonts w:ascii="Tahoma" w:hAnsi="Tahoma" w:cs="Tahoma"/>
          <w:sz w:val="20"/>
          <w:szCs w:val="20"/>
        </w:rPr>
        <w:tab/>
      </w:r>
    </w:p>
    <w:p w:rsidR="003A5204" w:rsidRDefault="003A5204" w:rsidP="003A5204">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i ocieplenie elewacji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stolarki okiennej, montaż nawiewników</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obróbek blacharskich </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systemu orynnowania</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parapetów </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dachu i zadaszeń nad wejściami do budynku</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lastRenderedPageBreak/>
        <w:t>naprawa kominów</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wykonanie izolacji przeciwwilgociowej ścian fundamentowych wraz z dociepleniem</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wykonanie opaski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daszków nad drzwiami zewnętrznymi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i montaż kratek wentylacyjnych </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 budowa instalacji elektrycznej, w tym m.in. wymiana tradycyjnego oświetlenia na oświetlenie energooszczędne led  </w:t>
      </w:r>
    </w:p>
    <w:p w:rsidR="008368D8"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instalacji odgromowej</w:t>
      </w:r>
    </w:p>
    <w:p w:rsidR="008368D8" w:rsidRPr="0054401C" w:rsidRDefault="008368D8" w:rsidP="008368D8">
      <w:pPr>
        <w:pStyle w:val="Akapitzlist"/>
        <w:numPr>
          <w:ilvl w:val="0"/>
          <w:numId w:val="15"/>
        </w:numPr>
        <w:spacing w:after="160" w:line="276" w:lineRule="auto"/>
        <w:contextualSpacing/>
        <w:jc w:val="both"/>
        <w:rPr>
          <w:rFonts w:ascii="Tahoma" w:hAnsi="Tahoma" w:cs="Tahoma"/>
          <w:sz w:val="20"/>
          <w:szCs w:val="20"/>
        </w:rPr>
      </w:pPr>
      <w:r w:rsidRPr="0054401C">
        <w:rPr>
          <w:rFonts w:ascii="Tahoma" w:hAnsi="Tahoma" w:cs="Tahoma"/>
          <w:sz w:val="20"/>
          <w:szCs w:val="20"/>
        </w:rPr>
        <w:t>budowa instalacji hydrantowej</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E060DE" w:rsidRPr="00172D61" w:rsidRDefault="00E060DE" w:rsidP="00851E97">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8779A1" w:rsidRPr="00E3702C">
        <w:rPr>
          <w:rFonts w:ascii="Tahoma" w:hAnsi="Tahoma" w:cs="Tahoma"/>
          <w:sz w:val="20"/>
          <w:szCs w:val="20"/>
        </w:rPr>
        <w:t xml:space="preserve"> </w:t>
      </w:r>
      <w:r w:rsidR="00172D61" w:rsidRPr="00172D61">
        <w:rPr>
          <w:rFonts w:ascii="Tahoma" w:hAnsi="Tahoma" w:cs="Tahoma"/>
          <w:sz w:val="20"/>
          <w:szCs w:val="20"/>
        </w:rPr>
        <w:t xml:space="preserve">Zamawiający informuje, że przedmiot zamówienia został podzielony na dwa etapy. Przedmiotem niniejszego postępowania jest tylko </w:t>
      </w:r>
      <w:r w:rsidR="00447646">
        <w:rPr>
          <w:rFonts w:ascii="Tahoma" w:hAnsi="Tahoma" w:cs="Tahoma"/>
          <w:sz w:val="20"/>
          <w:szCs w:val="20"/>
        </w:rPr>
        <w:t>zakres</w:t>
      </w:r>
      <w:r w:rsidR="00172D61" w:rsidRPr="00172D61">
        <w:rPr>
          <w:rFonts w:ascii="Tahoma" w:hAnsi="Tahoma" w:cs="Tahoma"/>
          <w:sz w:val="20"/>
          <w:szCs w:val="20"/>
        </w:rPr>
        <w:t>, któr</w:t>
      </w:r>
      <w:r w:rsidR="00FB004A">
        <w:rPr>
          <w:rFonts w:ascii="Tahoma" w:hAnsi="Tahoma" w:cs="Tahoma"/>
          <w:sz w:val="20"/>
          <w:szCs w:val="20"/>
        </w:rPr>
        <w:t>y</w:t>
      </w:r>
      <w:r w:rsidR="00172D61"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lastRenderedPageBreak/>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76017"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lastRenderedPageBreak/>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7C6B31" w:rsidRDefault="00E0127A" w:rsidP="007C6B31">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A5204">
      <w:pPr>
        <w:spacing w:line="276" w:lineRule="auto"/>
        <w:jc w:val="center"/>
        <w:rPr>
          <w:rFonts w:ascii="Tahoma" w:hAnsi="Tahoma" w:cs="Tahoma"/>
          <w:b/>
          <w:sz w:val="20"/>
          <w:szCs w:val="20"/>
        </w:rPr>
      </w:pPr>
    </w:p>
    <w:p w:rsidR="00046D79" w:rsidRDefault="00046D79" w:rsidP="003A5204">
      <w:pPr>
        <w:spacing w:line="276" w:lineRule="auto"/>
        <w:jc w:val="center"/>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lastRenderedPageBreak/>
        <w:t>Wykonawca powinien niezwłocznie informować Zamawiającego o przewidywanych wydarzeniach lub okolicznościach, które mogą negatywnie wpłynąć na prace lub opóźnić ich wykonanie.</w:t>
      </w:r>
    </w:p>
    <w:p w:rsidR="004A3B83" w:rsidRPr="00BC695C" w:rsidRDefault="004A3B83" w:rsidP="003A5204">
      <w:pPr>
        <w:pStyle w:val="Standard"/>
        <w:spacing w:line="276" w:lineRule="auto"/>
        <w:jc w:val="both"/>
        <w:rPr>
          <w:rFonts w:ascii="Tahoma" w:hAnsi="Tahoma" w:cs="Tahoma"/>
          <w:sz w:val="20"/>
        </w:rPr>
      </w:pPr>
    </w:p>
    <w:p w:rsidR="004A3B83" w:rsidRDefault="004A3B83" w:rsidP="003A5204">
      <w:pPr>
        <w:spacing w:line="276" w:lineRule="auto"/>
        <w:jc w:val="center"/>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w:t>
      </w:r>
      <w:proofErr w:type="spellStart"/>
      <w:r w:rsidR="0018227A" w:rsidRPr="0064432E">
        <w:rPr>
          <w:rFonts w:ascii="Tahoma" w:hAnsi="Tahoma" w:cs="Tahoma"/>
          <w:sz w:val="20"/>
          <w:szCs w:val="20"/>
        </w:rPr>
        <w:t>pkt</w:t>
      </w:r>
      <w:proofErr w:type="spellEnd"/>
      <w:r w:rsidR="0018227A" w:rsidRPr="0064432E">
        <w:rPr>
          <w:rFonts w:ascii="Tahoma" w:hAnsi="Tahoma" w:cs="Tahoma"/>
          <w:sz w:val="20"/>
          <w:szCs w:val="20"/>
        </w:rPr>
        <w:t xml:space="preserve">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7C6B31" w:rsidRDefault="007C6B31" w:rsidP="007C6B31">
      <w:pPr>
        <w:spacing w:line="276" w:lineRule="auto"/>
        <w:rPr>
          <w:rFonts w:ascii="Tahoma" w:hAnsi="Tahoma" w:cs="Tahoma"/>
          <w:sz w:val="20"/>
          <w:szCs w:val="20"/>
        </w:rPr>
      </w:pPr>
    </w:p>
    <w:p w:rsidR="007C6B31" w:rsidRDefault="007C6B31" w:rsidP="007C6B31">
      <w:pPr>
        <w:spacing w:line="276" w:lineRule="auto"/>
        <w:rPr>
          <w:rFonts w:ascii="Tahoma" w:hAnsi="Tahoma" w:cs="Tahoma"/>
          <w:sz w:val="20"/>
          <w:szCs w:val="20"/>
        </w:rPr>
      </w:pPr>
    </w:p>
    <w:p w:rsidR="007C6B31" w:rsidRDefault="007C6B31" w:rsidP="007C6B31">
      <w:pPr>
        <w:spacing w:line="276" w:lineRule="auto"/>
        <w:rPr>
          <w:rFonts w:ascii="Tahoma" w:hAnsi="Tahoma" w:cs="Tahoma"/>
          <w:sz w:val="20"/>
          <w:szCs w:val="20"/>
        </w:rPr>
      </w:pPr>
    </w:p>
    <w:p w:rsidR="007C6B31" w:rsidRPr="0064432E" w:rsidRDefault="007C6B31" w:rsidP="007C6B31">
      <w:pPr>
        <w:spacing w:line="276" w:lineRule="auto"/>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lastRenderedPageBreak/>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3549E6" w:rsidRDefault="003549E6" w:rsidP="003549E6">
      <w:pPr>
        <w:spacing w:line="276" w:lineRule="auto"/>
        <w:rPr>
          <w:rFonts w:ascii="Tahoma" w:hAnsi="Tahoma" w:cs="Tahoma"/>
          <w:sz w:val="20"/>
          <w:szCs w:val="20"/>
        </w:rPr>
      </w:pPr>
    </w:p>
    <w:p w:rsidR="00853FF9" w:rsidRPr="0064432E" w:rsidRDefault="00425A9F" w:rsidP="003549E6">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549E6">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549E6">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 xml:space="preserve">Wykonawca niniejszym zrzeka się w sposób wyraźny wszelkich praw, w tym do wnoszenia roszczeń związanych lub wynikających ze wzrostu cen materiałów, dóbr, energii, </w:t>
      </w:r>
      <w:proofErr w:type="spellStart"/>
      <w:r w:rsidRPr="0064432E">
        <w:rPr>
          <w:rFonts w:ascii="Tahoma" w:hAnsi="Tahoma" w:cs="Tahoma"/>
          <w:bCs/>
          <w:sz w:val="20"/>
          <w:szCs w:val="20"/>
        </w:rPr>
        <w:t>paliw</w:t>
      </w:r>
      <w:proofErr w:type="spellEnd"/>
      <w:r w:rsidRPr="0064432E">
        <w:rPr>
          <w:rFonts w:ascii="Tahoma" w:hAnsi="Tahoma" w:cs="Tahoma"/>
          <w:bCs/>
          <w:sz w:val="20"/>
          <w:szCs w:val="20"/>
        </w:rPr>
        <w:t>, kosztów robocizny lub innych kosztów związanych z wykonaniem robót.</w:t>
      </w:r>
    </w:p>
    <w:p w:rsidR="0048570B" w:rsidRPr="0048570B" w:rsidRDefault="0048570B" w:rsidP="003549E6">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3D15AD" w:rsidRDefault="003D15AD" w:rsidP="003549E6">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3D15AD" w:rsidRDefault="003D15AD" w:rsidP="003549E6">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48570B" w:rsidRDefault="003D15AD" w:rsidP="003549E6">
      <w:pPr>
        <w:pStyle w:val="Standard"/>
        <w:tabs>
          <w:tab w:val="left" w:pos="567"/>
        </w:tabs>
        <w:suppressAutoHyphens w:val="0"/>
        <w:spacing w:line="276" w:lineRule="auto"/>
        <w:ind w:left="567" w:hanging="283"/>
        <w:jc w:val="both"/>
        <w:rPr>
          <w:rFonts w:ascii="Tahoma" w:hAnsi="Tahoma" w:cs="Tahoma"/>
          <w:sz w:val="20"/>
        </w:rPr>
      </w:pPr>
      <w:r>
        <w:rPr>
          <w:rFonts w:ascii="Tahoma" w:hAnsi="Tahoma" w:cs="Tahoma"/>
          <w:sz w:val="20"/>
          <w:szCs w:val="20"/>
        </w:rPr>
        <w:t>b</w:t>
      </w:r>
      <w:r w:rsidRPr="003D15AD">
        <w:rPr>
          <w:rFonts w:ascii="Tahoma" w:hAnsi="Tahoma" w:cs="Tahoma"/>
          <w:sz w:val="20"/>
          <w:szCs w:val="20"/>
        </w:rPr>
        <w:t>) fakturą wystawioną po dokonanym odbiorze końcowym robót na pozostałą kwotę.</w:t>
      </w:r>
      <w:r>
        <w:t xml:space="preserve"> </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3549E6"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w:t>
      </w:r>
    </w:p>
    <w:p w:rsidR="003549E6" w:rsidRDefault="003549E6" w:rsidP="003549E6">
      <w:pPr>
        <w:pStyle w:val="Standard"/>
        <w:tabs>
          <w:tab w:val="left" w:pos="0"/>
        </w:tabs>
        <w:suppressAutoHyphens w:val="0"/>
        <w:spacing w:line="276" w:lineRule="auto"/>
        <w:jc w:val="both"/>
        <w:rPr>
          <w:rFonts w:ascii="Tahoma" w:hAnsi="Tahoma" w:cs="Tahoma"/>
          <w:sz w:val="20"/>
        </w:rPr>
      </w:pPr>
    </w:p>
    <w:p w:rsidR="003549E6" w:rsidRDefault="003549E6" w:rsidP="003549E6">
      <w:pPr>
        <w:pStyle w:val="Standard"/>
        <w:tabs>
          <w:tab w:val="left" w:pos="0"/>
        </w:tabs>
        <w:suppressAutoHyphens w:val="0"/>
        <w:spacing w:line="276" w:lineRule="auto"/>
        <w:jc w:val="both"/>
        <w:rPr>
          <w:rFonts w:ascii="Tahoma" w:hAnsi="Tahoma" w:cs="Tahoma"/>
          <w:sz w:val="20"/>
        </w:rPr>
      </w:pPr>
    </w:p>
    <w:p w:rsidR="00E00E3A" w:rsidRDefault="0048570B" w:rsidP="003549E6">
      <w:pPr>
        <w:pStyle w:val="Standard"/>
        <w:tabs>
          <w:tab w:val="left" w:pos="0"/>
        </w:tabs>
        <w:suppressAutoHyphens w:val="0"/>
        <w:spacing w:line="276" w:lineRule="auto"/>
        <w:jc w:val="both"/>
        <w:rPr>
          <w:rFonts w:ascii="Tahoma" w:hAnsi="Tahoma" w:cs="Tahoma"/>
          <w:sz w:val="20"/>
        </w:rPr>
      </w:pPr>
      <w:r w:rsidRPr="00BC695C">
        <w:rPr>
          <w:rFonts w:ascii="Tahoma" w:hAnsi="Tahoma" w:cs="Tahoma"/>
          <w:sz w:val="20"/>
        </w:rPr>
        <w:t xml:space="preserve">Zamawiającego o zamiarze dokonania płatności w sposób określony powyżej, uprawniony jest do zgłoszenie </w:t>
      </w:r>
      <w:r w:rsidR="00FD262F">
        <w:rPr>
          <w:rFonts w:ascii="Tahoma" w:hAnsi="Tahoma" w:cs="Tahoma"/>
          <w:sz w:val="20"/>
        </w:rPr>
        <w:t>w formie pisemnej</w:t>
      </w:r>
      <w:r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E0127A" w:rsidRPr="0064432E" w:rsidRDefault="00E0127A" w:rsidP="003A5204">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57124" w:rsidRPr="0064432E" w:rsidRDefault="00C57124" w:rsidP="003A5204">
      <w:pPr>
        <w:pStyle w:val="Tekstpodstawowy"/>
        <w:spacing w:line="276" w:lineRule="auto"/>
        <w:rPr>
          <w:rFonts w:ascii="Tahoma" w:hAnsi="Tahoma" w:cs="Tahoma"/>
          <w:sz w:val="20"/>
        </w:rPr>
      </w:pP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F2BF5">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 xml:space="preserve">Zamawiający ma prawo zlecić wykonanie tych prac osobie trzeciej, a Wykonawca zobowiązuje się do pokrycia kosztów z </w:t>
      </w:r>
      <w:r w:rsidRPr="00650DCD">
        <w:rPr>
          <w:rFonts w:ascii="Tahoma" w:hAnsi="Tahoma" w:cs="Tahoma"/>
          <w:color w:val="000000"/>
          <w:sz w:val="20"/>
          <w:szCs w:val="20"/>
        </w:rPr>
        <w:lastRenderedPageBreak/>
        <w:t>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7C6B31" w:rsidRPr="0064432E" w:rsidRDefault="007C6B31" w:rsidP="007C6B31">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lastRenderedPageBreak/>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lastRenderedPageBreak/>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60488D">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w:t>
      </w:r>
      <w:r w:rsidRPr="00BC695C">
        <w:rPr>
          <w:rFonts w:ascii="Tahoma" w:hAnsi="Tahoma"/>
          <w:kern w:val="1"/>
          <w:sz w:val="20"/>
          <w:szCs w:val="20"/>
          <w:shd w:val="clear" w:color="auto" w:fill="FFFFFF"/>
        </w:rPr>
        <w:lastRenderedPageBreak/>
        <w:t xml:space="preserve">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C16" w:rsidRDefault="00B66C16">
      <w:r>
        <w:separator/>
      </w:r>
    </w:p>
  </w:endnote>
  <w:endnote w:type="continuationSeparator" w:id="0">
    <w:p w:rsidR="00B66C16" w:rsidRDefault="00B66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623D5A"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623D5A"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6820E3">
      <w:rPr>
        <w:rStyle w:val="Numerstrony"/>
        <w:noProof/>
      </w:rPr>
      <w:t>13</w:t>
    </w:r>
    <w:r>
      <w:rPr>
        <w:rStyle w:val="Numerstrony"/>
      </w:rPr>
      <w:fldChar w:fldCharType="end"/>
    </w:r>
  </w:p>
  <w:p w:rsidR="00E42EA0" w:rsidRDefault="00623D5A"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C16" w:rsidRDefault="00B66C16">
      <w:r>
        <w:separator/>
      </w:r>
    </w:p>
  </w:footnote>
  <w:footnote w:type="continuationSeparator" w:id="0">
    <w:p w:rsidR="00B66C16" w:rsidRDefault="00B66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8434"/>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72D61"/>
    <w:rsid w:val="0018227A"/>
    <w:rsid w:val="00186A11"/>
    <w:rsid w:val="00187EEA"/>
    <w:rsid w:val="00191668"/>
    <w:rsid w:val="0019377D"/>
    <w:rsid w:val="001A0BFC"/>
    <w:rsid w:val="001A33F5"/>
    <w:rsid w:val="001A3DE5"/>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4CEA"/>
    <w:rsid w:val="00217BBA"/>
    <w:rsid w:val="00220233"/>
    <w:rsid w:val="0022201E"/>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B01F4"/>
    <w:rsid w:val="002D15C5"/>
    <w:rsid w:val="002E221D"/>
    <w:rsid w:val="002E6945"/>
    <w:rsid w:val="00301E7B"/>
    <w:rsid w:val="00303EA2"/>
    <w:rsid w:val="003049E5"/>
    <w:rsid w:val="00310705"/>
    <w:rsid w:val="00311B38"/>
    <w:rsid w:val="003157CF"/>
    <w:rsid w:val="0031716B"/>
    <w:rsid w:val="00322268"/>
    <w:rsid w:val="00322A9F"/>
    <w:rsid w:val="00324C25"/>
    <w:rsid w:val="00326A65"/>
    <w:rsid w:val="00326FFE"/>
    <w:rsid w:val="0033015A"/>
    <w:rsid w:val="00330F55"/>
    <w:rsid w:val="0033550E"/>
    <w:rsid w:val="0033777F"/>
    <w:rsid w:val="00345560"/>
    <w:rsid w:val="00345BC1"/>
    <w:rsid w:val="003549E6"/>
    <w:rsid w:val="00355C39"/>
    <w:rsid w:val="00366767"/>
    <w:rsid w:val="00367E0D"/>
    <w:rsid w:val="00370EEF"/>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15AD"/>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47646"/>
    <w:rsid w:val="0046202F"/>
    <w:rsid w:val="004637C4"/>
    <w:rsid w:val="00464F8B"/>
    <w:rsid w:val="004679D1"/>
    <w:rsid w:val="0047390A"/>
    <w:rsid w:val="00476017"/>
    <w:rsid w:val="0048570B"/>
    <w:rsid w:val="0048590C"/>
    <w:rsid w:val="00491EED"/>
    <w:rsid w:val="004933FA"/>
    <w:rsid w:val="004A3B83"/>
    <w:rsid w:val="004A50FC"/>
    <w:rsid w:val="004A7E22"/>
    <w:rsid w:val="004B440C"/>
    <w:rsid w:val="004B67B9"/>
    <w:rsid w:val="004C36B8"/>
    <w:rsid w:val="004C5624"/>
    <w:rsid w:val="004C7E0F"/>
    <w:rsid w:val="004D058C"/>
    <w:rsid w:val="004D063C"/>
    <w:rsid w:val="004E7B13"/>
    <w:rsid w:val="004F3934"/>
    <w:rsid w:val="005242A1"/>
    <w:rsid w:val="0054463D"/>
    <w:rsid w:val="00551537"/>
    <w:rsid w:val="00552EE8"/>
    <w:rsid w:val="00553539"/>
    <w:rsid w:val="0055641E"/>
    <w:rsid w:val="00557D95"/>
    <w:rsid w:val="00564F70"/>
    <w:rsid w:val="005707E1"/>
    <w:rsid w:val="005756E5"/>
    <w:rsid w:val="0058041A"/>
    <w:rsid w:val="00580C3E"/>
    <w:rsid w:val="00581BB1"/>
    <w:rsid w:val="00583C0B"/>
    <w:rsid w:val="00587FF2"/>
    <w:rsid w:val="005916E0"/>
    <w:rsid w:val="005935EE"/>
    <w:rsid w:val="00593C11"/>
    <w:rsid w:val="005B6A50"/>
    <w:rsid w:val="005F4570"/>
    <w:rsid w:val="005F73F1"/>
    <w:rsid w:val="00600053"/>
    <w:rsid w:val="006011A5"/>
    <w:rsid w:val="00601488"/>
    <w:rsid w:val="0060398B"/>
    <w:rsid w:val="0060488D"/>
    <w:rsid w:val="00623D5A"/>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820E3"/>
    <w:rsid w:val="006967D8"/>
    <w:rsid w:val="00696D49"/>
    <w:rsid w:val="006A14AE"/>
    <w:rsid w:val="006A35A8"/>
    <w:rsid w:val="006A4A98"/>
    <w:rsid w:val="006A6830"/>
    <w:rsid w:val="006C0D03"/>
    <w:rsid w:val="006C28E4"/>
    <w:rsid w:val="006C57B3"/>
    <w:rsid w:val="006C6306"/>
    <w:rsid w:val="006D1B76"/>
    <w:rsid w:val="006E7328"/>
    <w:rsid w:val="006F0F67"/>
    <w:rsid w:val="006F1FCD"/>
    <w:rsid w:val="006F2A77"/>
    <w:rsid w:val="006F4C7A"/>
    <w:rsid w:val="006F6BD7"/>
    <w:rsid w:val="00702A36"/>
    <w:rsid w:val="00703A88"/>
    <w:rsid w:val="00712C8F"/>
    <w:rsid w:val="00724346"/>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3529"/>
    <w:rsid w:val="007A7C30"/>
    <w:rsid w:val="007B1ABF"/>
    <w:rsid w:val="007B67DE"/>
    <w:rsid w:val="007C008D"/>
    <w:rsid w:val="007C3F91"/>
    <w:rsid w:val="007C4527"/>
    <w:rsid w:val="007C5FEE"/>
    <w:rsid w:val="007C6B31"/>
    <w:rsid w:val="007D7C0B"/>
    <w:rsid w:val="007E12A8"/>
    <w:rsid w:val="007E15CA"/>
    <w:rsid w:val="007E1D3E"/>
    <w:rsid w:val="007E7C1F"/>
    <w:rsid w:val="007F00D9"/>
    <w:rsid w:val="007F1015"/>
    <w:rsid w:val="007F3ED9"/>
    <w:rsid w:val="008015FA"/>
    <w:rsid w:val="00804565"/>
    <w:rsid w:val="00804D0D"/>
    <w:rsid w:val="00823268"/>
    <w:rsid w:val="0082392E"/>
    <w:rsid w:val="008368D8"/>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A68CB"/>
    <w:rsid w:val="008A7D23"/>
    <w:rsid w:val="008B396B"/>
    <w:rsid w:val="008C01B9"/>
    <w:rsid w:val="008C2D39"/>
    <w:rsid w:val="008C3BB1"/>
    <w:rsid w:val="008C5312"/>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6E3"/>
    <w:rsid w:val="00943867"/>
    <w:rsid w:val="00944640"/>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031CF"/>
    <w:rsid w:val="00A10222"/>
    <w:rsid w:val="00A11A35"/>
    <w:rsid w:val="00A12653"/>
    <w:rsid w:val="00A218C3"/>
    <w:rsid w:val="00A3042F"/>
    <w:rsid w:val="00A371E5"/>
    <w:rsid w:val="00A4584B"/>
    <w:rsid w:val="00A54887"/>
    <w:rsid w:val="00A61320"/>
    <w:rsid w:val="00A70922"/>
    <w:rsid w:val="00A7212A"/>
    <w:rsid w:val="00A72E19"/>
    <w:rsid w:val="00A737DD"/>
    <w:rsid w:val="00A77991"/>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2BF5"/>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66C16"/>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30CD4"/>
    <w:rsid w:val="00C35B42"/>
    <w:rsid w:val="00C4191B"/>
    <w:rsid w:val="00C42412"/>
    <w:rsid w:val="00C467D8"/>
    <w:rsid w:val="00C51C35"/>
    <w:rsid w:val="00C57124"/>
    <w:rsid w:val="00C63896"/>
    <w:rsid w:val="00C65C4E"/>
    <w:rsid w:val="00C6663F"/>
    <w:rsid w:val="00C70C83"/>
    <w:rsid w:val="00C71F7B"/>
    <w:rsid w:val="00C756FF"/>
    <w:rsid w:val="00C85F9D"/>
    <w:rsid w:val="00C9172C"/>
    <w:rsid w:val="00C91C49"/>
    <w:rsid w:val="00C92AC7"/>
    <w:rsid w:val="00CA3570"/>
    <w:rsid w:val="00CA5D1D"/>
    <w:rsid w:val="00CA70AC"/>
    <w:rsid w:val="00CB1880"/>
    <w:rsid w:val="00CC0713"/>
    <w:rsid w:val="00CD00F8"/>
    <w:rsid w:val="00CF0956"/>
    <w:rsid w:val="00CF2D93"/>
    <w:rsid w:val="00CF78F5"/>
    <w:rsid w:val="00D057A9"/>
    <w:rsid w:val="00D13BF8"/>
    <w:rsid w:val="00D237EF"/>
    <w:rsid w:val="00D26A53"/>
    <w:rsid w:val="00D31A3A"/>
    <w:rsid w:val="00D4012B"/>
    <w:rsid w:val="00D40AC8"/>
    <w:rsid w:val="00D45552"/>
    <w:rsid w:val="00D527CD"/>
    <w:rsid w:val="00D5503F"/>
    <w:rsid w:val="00D63EE8"/>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56B5"/>
    <w:rsid w:val="00E00E3A"/>
    <w:rsid w:val="00E0127A"/>
    <w:rsid w:val="00E01362"/>
    <w:rsid w:val="00E02CD7"/>
    <w:rsid w:val="00E060DE"/>
    <w:rsid w:val="00E107B8"/>
    <w:rsid w:val="00E1660A"/>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5B97"/>
    <w:rsid w:val="00EA0125"/>
    <w:rsid w:val="00EA1560"/>
    <w:rsid w:val="00EA73D1"/>
    <w:rsid w:val="00EB3DC1"/>
    <w:rsid w:val="00EC1E8D"/>
    <w:rsid w:val="00EC42C8"/>
    <w:rsid w:val="00EC5BB9"/>
    <w:rsid w:val="00EC677A"/>
    <w:rsid w:val="00ED543A"/>
    <w:rsid w:val="00ED6ADD"/>
    <w:rsid w:val="00EE0684"/>
    <w:rsid w:val="00EE1832"/>
    <w:rsid w:val="00EE4403"/>
    <w:rsid w:val="00EE4427"/>
    <w:rsid w:val="00EE46B4"/>
    <w:rsid w:val="00EE7329"/>
    <w:rsid w:val="00EE7E66"/>
    <w:rsid w:val="00EF0C3B"/>
    <w:rsid w:val="00F0221D"/>
    <w:rsid w:val="00F07A38"/>
    <w:rsid w:val="00F15FDB"/>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004A"/>
    <w:rsid w:val="00FB2EDC"/>
    <w:rsid w:val="00FB5EFD"/>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8368D8"/>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CB9BE-55C7-4618-B534-2F17FF5D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5847</Words>
  <Characters>35082</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6</cp:revision>
  <cp:lastPrinted>2017-07-03T06:27:00Z</cp:lastPrinted>
  <dcterms:created xsi:type="dcterms:W3CDTF">2017-10-11T07:09:00Z</dcterms:created>
  <dcterms:modified xsi:type="dcterms:W3CDTF">2017-10-31T07:33:00Z</dcterms:modified>
</cp:coreProperties>
</file>