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F30228" w:rsidRDefault="00112060" w:rsidP="00F30228">
      <w:pPr>
        <w:pStyle w:val="Standard"/>
        <w:spacing w:line="360" w:lineRule="auto"/>
        <w:jc w:val="center"/>
        <w:rPr>
          <w:rFonts w:ascii="Tahoma" w:hAnsi="Tahoma" w:cs="Tahoma"/>
          <w:b/>
          <w:sz w:val="22"/>
          <w:szCs w:val="22"/>
        </w:rPr>
      </w:pPr>
    </w:p>
    <w:p w:rsidR="00F30228" w:rsidRPr="00F30228" w:rsidRDefault="00F30228" w:rsidP="00F30228">
      <w:pPr>
        <w:pStyle w:val="Akapitzlist2"/>
        <w:spacing w:line="300" w:lineRule="auto"/>
        <w:ind w:left="0" w:firstLine="709"/>
        <w:jc w:val="center"/>
        <w:rPr>
          <w:rFonts w:ascii="Tahoma" w:hAnsi="Tahoma" w:cs="Tahoma"/>
          <w:sz w:val="22"/>
          <w:szCs w:val="22"/>
        </w:rPr>
      </w:pPr>
      <w:r w:rsidRPr="00F30228">
        <w:rPr>
          <w:rFonts w:ascii="Tahoma" w:hAnsi="Tahoma" w:cs="Tahoma"/>
          <w:b/>
          <w:sz w:val="22"/>
          <w:szCs w:val="22"/>
        </w:rPr>
        <w:t>„Remont drogi powiatowej 1399N na odcinku od granicy powiatu do km 2+670 oraz w miejscowości Krzykały“</w:t>
      </w:r>
      <w:r w:rsidRPr="00F30228">
        <w:rPr>
          <w:rFonts w:ascii="Tahoma" w:hAnsi="Tahoma" w:cs="Tahoma"/>
          <w:sz w:val="22"/>
          <w:szCs w:val="22"/>
        </w:rPr>
        <w:t>.</w:t>
      </w:r>
    </w:p>
    <w:p w:rsidR="00112060" w:rsidRPr="00F30228" w:rsidRDefault="00112060" w:rsidP="00F30228">
      <w:pPr>
        <w:spacing w:line="360" w:lineRule="auto"/>
        <w:jc w:val="center"/>
        <w:rPr>
          <w:rFonts w:ascii="Tahoma" w:hAnsi="Tahoma" w:cs="Tahoma"/>
          <w:noProof w:val="0"/>
          <w:sz w:val="22"/>
          <w:szCs w:val="22"/>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F30228">
        <w:rPr>
          <w:rFonts w:ascii="Tahoma" w:hAnsi="Tahoma" w:cs="Tahoma"/>
          <w:b/>
          <w:bCs/>
          <w:sz w:val="20"/>
          <w:szCs w:val="20"/>
        </w:rPr>
        <w:t>7</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F30228">
        <w:rPr>
          <w:rFonts w:ascii="Tahoma" w:hAnsi="Tahoma" w:cs="Tahoma"/>
          <w:noProof w:val="0"/>
          <w:sz w:val="20"/>
          <w:szCs w:val="20"/>
          <w:lang w:val="pl-PL"/>
        </w:rPr>
        <w:t>28.0</w:t>
      </w:r>
      <w:r w:rsidR="00CB3D29">
        <w:rPr>
          <w:rFonts w:ascii="Tahoma" w:hAnsi="Tahoma" w:cs="Tahoma"/>
          <w:noProof w:val="0"/>
          <w:sz w:val="20"/>
          <w:szCs w:val="20"/>
          <w:lang w:val="pl-PL"/>
        </w:rPr>
        <w:t>2</w:t>
      </w:r>
      <w:r w:rsidR="008D6E11" w:rsidRPr="00DE18A2">
        <w:rPr>
          <w:rFonts w:ascii="Tahoma" w:hAnsi="Tahoma" w:cs="Tahoma"/>
          <w:noProof w:val="0"/>
          <w:sz w:val="20"/>
          <w:szCs w:val="20"/>
          <w:lang w:val="pl-PL"/>
        </w:rPr>
        <w:t>.</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451335" w:rsidP="003D1961">
      <w:pPr>
        <w:spacing w:line="360" w:lineRule="auto"/>
        <w:jc w:val="both"/>
        <w:rPr>
          <w:rFonts w:ascii="Tahoma" w:hAnsi="Tahoma" w:cs="Tahoma"/>
          <w:noProof w:val="0"/>
          <w:sz w:val="20"/>
          <w:szCs w:val="20"/>
          <w:lang w:val="pl-PL"/>
        </w:rPr>
      </w:pPr>
      <w:r w:rsidRPr="00451335">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F30228" w:rsidRPr="00E35E84" w:rsidRDefault="00F30228"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451335"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451335" w:rsidP="003D1961">
      <w:pPr>
        <w:spacing w:line="360" w:lineRule="auto"/>
        <w:rPr>
          <w:rFonts w:ascii="Tahoma" w:hAnsi="Tahoma" w:cs="Tahoma"/>
          <w:b/>
          <w:bCs/>
          <w:sz w:val="20"/>
          <w:szCs w:val="20"/>
          <w:lang w:val="pl-PL"/>
        </w:rPr>
      </w:pPr>
      <w:r w:rsidRPr="00451335">
        <w:rPr>
          <w:lang w:val="pl-PL"/>
        </w:rPr>
        <w:pict>
          <v:shape id="_x0000_s1027" type="#_x0000_t202" style="position:absolute;margin-left:0;margin-top:0;width:459pt;height:32.1pt;z-index:251665408" fillcolor="#ddd">
            <v:textbox style="mso-next-textbox:#_x0000_s1027;mso-fit-shape-to-text:t">
              <w:txbxContent>
                <w:p w:rsidR="00F30228" w:rsidRPr="00E928C1" w:rsidRDefault="00F30228"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F30228">
        <w:rPr>
          <w:rFonts w:ascii="Tahoma" w:hAnsi="Tahoma" w:cs="Tahoma"/>
          <w:b/>
          <w:bCs/>
          <w:sz w:val="20"/>
          <w:szCs w:val="20"/>
          <w:lang w:val="pl-PL"/>
        </w:rPr>
        <w:t>7</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451335" w:rsidP="003D1961">
      <w:pPr>
        <w:spacing w:line="360" w:lineRule="auto"/>
        <w:rPr>
          <w:rFonts w:ascii="Tahoma" w:hAnsi="Tahoma" w:cs="Tahoma"/>
          <w:noProof w:val="0"/>
          <w:sz w:val="20"/>
          <w:szCs w:val="20"/>
          <w:lang w:val="pl-PL"/>
        </w:rPr>
      </w:pPr>
      <w:r w:rsidRPr="00451335">
        <w:rPr>
          <w:lang w:val="pl-PL"/>
        </w:rPr>
        <w:pict>
          <v:shape id="_x0000_s1028" type="#_x0000_t202" style="position:absolute;margin-left:0;margin-top:2.8pt;width:459pt;height:20pt;z-index:251660288" fillcolor="#ddd">
            <v:textbox style="mso-fit-shape-to-text:t">
              <w:txbxContent>
                <w:p w:rsidR="00F30228" w:rsidRPr="00EE0E89" w:rsidRDefault="00F30228"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F30228">
      <w:pPr>
        <w:pStyle w:val="Akapitzlist2"/>
        <w:spacing w:line="300" w:lineRule="auto"/>
        <w:ind w:left="0"/>
        <w:jc w:val="both"/>
        <w:rPr>
          <w:rFonts w:ascii="Tahoma" w:hAnsi="Tahoma" w:cs="Tahoma"/>
          <w:sz w:val="20"/>
          <w:szCs w:val="20"/>
        </w:rPr>
      </w:pPr>
      <w:r w:rsidRPr="00F30228">
        <w:rPr>
          <w:rFonts w:ascii="Tahoma" w:hAnsi="Tahoma" w:cs="Tahoma"/>
          <w:sz w:val="20"/>
          <w:szCs w:val="20"/>
        </w:rPr>
        <w:t xml:space="preserve">3.1. Postępowanie o udzielenie zamówienia publicznego, którego przedmiotem zamówienia jest </w:t>
      </w:r>
      <w:r w:rsidR="00F30228" w:rsidRPr="00F30228">
        <w:rPr>
          <w:rFonts w:ascii="Tahoma" w:hAnsi="Tahoma" w:cs="Tahoma"/>
          <w:sz w:val="20"/>
          <w:szCs w:val="20"/>
        </w:rPr>
        <w:t>„Remont drogi powiatowej 1399N na odcinku od granicy powiatu do km 2+670 oraz w miejscowości Krzykały“</w:t>
      </w:r>
      <w:r w:rsidR="00F30228">
        <w:rPr>
          <w:rFonts w:ascii="Tahoma" w:hAnsi="Tahoma" w:cs="Tahoma"/>
          <w:sz w:val="20"/>
          <w:szCs w:val="20"/>
        </w:rPr>
        <w:t xml:space="preserve"> </w:t>
      </w:r>
      <w:r w:rsidR="0072327A" w:rsidRPr="003D1961">
        <w:rPr>
          <w:rFonts w:ascii="Tahoma" w:hAnsi="Tahoma" w:cs="Tahoma"/>
          <w:sz w:val="20"/>
          <w:szCs w:val="20"/>
        </w:rPr>
        <w:t>prowadzone jest w trybie przetargu nieograniczonego, o wartości zamówienia mniejszej od kwot</w:t>
      </w:r>
      <w:r w:rsidR="0072327A" w:rsidRPr="003D1961">
        <w:rPr>
          <w:rFonts w:ascii="Tahoma" w:hAnsi="Tahoma" w:cs="Tahoma"/>
          <w:color w:val="FF0000"/>
          <w:sz w:val="20"/>
          <w:szCs w:val="20"/>
        </w:rPr>
        <w:t xml:space="preserve"> </w:t>
      </w:r>
      <w:r w:rsidR="0072327A" w:rsidRPr="003D1961">
        <w:rPr>
          <w:rFonts w:ascii="Tahoma" w:hAnsi="Tahoma" w:cs="Tahoma"/>
          <w:sz w:val="20"/>
          <w:szCs w:val="20"/>
        </w:rPr>
        <w:t>określonych w przepisach wydanych na podstawie art. 11 ust. 8 ustawy</w:t>
      </w:r>
      <w:r w:rsidR="0072327A">
        <w:rPr>
          <w:rFonts w:ascii="Tahoma" w:hAnsi="Tahoma" w:cs="Tahoma"/>
          <w:sz w:val="20"/>
          <w:szCs w:val="20"/>
        </w:rPr>
        <w:t xml:space="preserve"> z dnia 29 stycznia 2004 r. </w:t>
      </w:r>
      <w:r w:rsidR="00ED4F46">
        <w:rPr>
          <w:rFonts w:ascii="Tahoma" w:hAnsi="Tahoma" w:cs="Tahoma"/>
          <w:sz w:val="20"/>
          <w:szCs w:val="20"/>
        </w:rPr>
        <w:t>Prawo zamówień publicznych (Dz. U. z 2017 r. poz. 1579) zwanej dalej ustawą</w:t>
      </w:r>
      <w:r w:rsidR="00ED4F46" w:rsidRPr="003D1961">
        <w:rPr>
          <w:rFonts w:ascii="Tahoma" w:hAnsi="Tahoma" w:cs="Tahoma"/>
          <w:sz w:val="20"/>
          <w:szCs w:val="20"/>
        </w:rPr>
        <w:t xml:space="preserve">, zgodnie z art. 10 ust. 1, art. 39 </w:t>
      </w:r>
      <w:r w:rsidR="00ED4F46">
        <w:rPr>
          <w:rFonts w:ascii="Tahoma" w:hAnsi="Tahoma" w:cs="Tahoma"/>
          <w:sz w:val="20"/>
          <w:szCs w:val="20"/>
        </w:rPr>
        <w:t>-</w:t>
      </w:r>
      <w:r w:rsidR="00ED4F46" w:rsidRPr="003D1961">
        <w:rPr>
          <w:rFonts w:ascii="Tahoma" w:hAnsi="Tahoma" w:cs="Tahoma"/>
          <w:sz w:val="20"/>
          <w:szCs w:val="20"/>
        </w:rPr>
        <w:t xml:space="preserve"> 4</w:t>
      </w:r>
      <w:r w:rsidR="00ED4F46">
        <w:rPr>
          <w:rFonts w:ascii="Tahoma" w:hAnsi="Tahoma" w:cs="Tahoma"/>
          <w:sz w:val="20"/>
          <w:szCs w:val="20"/>
        </w:rPr>
        <w:t>6</w:t>
      </w:r>
      <w:r w:rsidR="00ED4F46" w:rsidRPr="003D1961">
        <w:rPr>
          <w:rFonts w:ascii="Tahoma" w:hAnsi="Tahoma" w:cs="Tahoma"/>
          <w:sz w:val="20"/>
          <w:szCs w:val="20"/>
        </w:rPr>
        <w:t xml:space="preserve"> ustawy oraz</w:t>
      </w:r>
      <w:r w:rsidR="00ED4F46">
        <w:rPr>
          <w:rFonts w:ascii="Tahoma" w:hAnsi="Tahoma" w:cs="Tahoma"/>
          <w:sz w:val="20"/>
          <w:szCs w:val="20"/>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DE18A2">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2016</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380).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F30228">
        <w:rPr>
          <w:rFonts w:ascii="Tahoma" w:hAnsi="Tahoma" w:cs="Tahoma"/>
          <w:sz w:val="20"/>
          <w:szCs w:val="20"/>
        </w:rPr>
        <w:t>28.0</w:t>
      </w:r>
      <w:r w:rsidR="00CB3D29">
        <w:rPr>
          <w:rFonts w:ascii="Tahoma" w:hAnsi="Tahoma" w:cs="Tahoma"/>
          <w:sz w:val="20"/>
          <w:szCs w:val="20"/>
        </w:rPr>
        <w:t>2</w:t>
      </w:r>
      <w:r w:rsidR="00DE18A2">
        <w:rPr>
          <w:rFonts w:ascii="Tahoma" w:hAnsi="Tahoma" w:cs="Tahoma"/>
          <w:sz w:val="20"/>
          <w:szCs w:val="20"/>
        </w:rPr>
        <w:t>.2018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F30228" w:rsidRDefault="00451335" w:rsidP="00F30228">
      <w:pPr>
        <w:spacing w:line="360" w:lineRule="auto"/>
        <w:jc w:val="both"/>
        <w:rPr>
          <w:rFonts w:ascii="Tahoma" w:hAnsi="Tahoma" w:cs="Tahoma"/>
          <w:sz w:val="20"/>
          <w:szCs w:val="20"/>
        </w:rPr>
      </w:pPr>
      <w:r w:rsidRPr="00451335">
        <w:rPr>
          <w:lang w:val="pl-PL"/>
        </w:rPr>
        <w:lastRenderedPageBreak/>
        <w:pict>
          <v:shape id="_x0000_s1030" type="#_x0000_t202" style="position:absolute;left:0;text-align:left;margin-left:0;margin-top:1.8pt;width:459pt;height:32.1pt;z-index:251661312" fillcolor="#ddd">
            <v:textbox style="mso-fit-shape-to-text:t">
              <w:txbxContent>
                <w:p w:rsidR="00F30228" w:rsidRPr="00160001" w:rsidRDefault="00F30228"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F30228" w:rsidRPr="00F30228" w:rsidRDefault="004F4FAA" w:rsidP="00F30228">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F30228" w:rsidRPr="009E30AB">
        <w:rPr>
          <w:rFonts w:ascii="Tahoma" w:eastAsiaTheme="minorHAnsi" w:hAnsi="Tahoma" w:cs="Tahoma"/>
          <w:noProof w:val="0"/>
          <w:sz w:val="20"/>
          <w:szCs w:val="20"/>
          <w:lang w:val="pl-PL" w:eastAsia="en-US"/>
        </w:rPr>
        <w:t>Przedmiotem zadania jest remont drogi powiatowej 1399N od granicy powiatu lidzbarskiego</w:t>
      </w:r>
      <w:r w:rsidR="00F30228">
        <w:rPr>
          <w:rFonts w:ascii="Tahoma" w:eastAsiaTheme="minorHAnsi" w:hAnsi="Tahoma" w:cs="Tahoma"/>
          <w:noProof w:val="0"/>
          <w:sz w:val="20"/>
          <w:szCs w:val="20"/>
          <w:lang w:val="pl-PL" w:eastAsia="en-US"/>
        </w:rPr>
        <w:t xml:space="preserve"> do km 2+670 oraz w miejscowości Krzykały o łącznej długości 3070 m</w:t>
      </w:r>
      <w:r w:rsidR="00F30228" w:rsidRPr="009E30AB">
        <w:rPr>
          <w:rFonts w:ascii="Tahoma" w:eastAsiaTheme="minorHAnsi" w:hAnsi="Tahoma" w:cs="Tahoma"/>
          <w:noProof w:val="0"/>
          <w:sz w:val="20"/>
          <w:szCs w:val="20"/>
          <w:lang w:val="pl-PL" w:eastAsia="en-US"/>
        </w:rPr>
        <w:t>. W ramach remontu zostanie wykonana nowa nawierzchni</w:t>
      </w:r>
      <w:r w:rsidR="00F30228">
        <w:rPr>
          <w:rFonts w:ascii="Tahoma" w:eastAsiaTheme="minorHAnsi" w:hAnsi="Tahoma" w:cs="Tahoma"/>
          <w:noProof w:val="0"/>
          <w:sz w:val="20"/>
          <w:szCs w:val="20"/>
          <w:lang w:val="pl-PL" w:eastAsia="en-US"/>
        </w:rPr>
        <w:t>a z betonu asfaltowego, pobocza oraz</w:t>
      </w:r>
      <w:r w:rsidR="00F30228" w:rsidRPr="009E30AB">
        <w:rPr>
          <w:rFonts w:ascii="Tahoma" w:eastAsiaTheme="minorHAnsi" w:hAnsi="Tahoma" w:cs="Tahoma"/>
          <w:noProof w:val="0"/>
          <w:sz w:val="20"/>
          <w:szCs w:val="20"/>
          <w:lang w:val="pl-PL" w:eastAsia="en-US"/>
        </w:rPr>
        <w:t xml:space="preserve"> wymiana </w:t>
      </w:r>
      <w:r w:rsidR="00F30228">
        <w:rPr>
          <w:rFonts w:ascii="Tahoma" w:eastAsiaTheme="minorHAnsi" w:hAnsi="Tahoma" w:cs="Tahoma"/>
          <w:noProof w:val="0"/>
          <w:sz w:val="20"/>
          <w:szCs w:val="20"/>
          <w:lang w:val="pl-PL" w:eastAsia="en-US"/>
        </w:rPr>
        <w:t xml:space="preserve">dwóch </w:t>
      </w:r>
      <w:r w:rsidR="00F30228" w:rsidRPr="009E30AB">
        <w:rPr>
          <w:rFonts w:ascii="Tahoma" w:eastAsiaTheme="minorHAnsi" w:hAnsi="Tahoma" w:cs="Tahoma"/>
          <w:noProof w:val="0"/>
          <w:sz w:val="20"/>
          <w:szCs w:val="20"/>
          <w:lang w:val="pl-PL" w:eastAsia="en-US"/>
        </w:rPr>
        <w:t>przepustów pod drogą</w:t>
      </w:r>
      <w:r w:rsidR="00F30228">
        <w:rPr>
          <w:rFonts w:ascii="Tahoma" w:eastAsiaTheme="minorHAnsi" w:hAnsi="Tahoma" w:cs="Tahoma"/>
          <w:noProof w:val="0"/>
          <w:sz w:val="20"/>
          <w:szCs w:val="20"/>
          <w:lang w:val="pl-PL" w:eastAsia="en-US"/>
        </w:rPr>
        <w:t xml:space="preserve"> w kilometrażu lokalnym 0+528 ϕ 600 mm o długości 20 m i 1+210 ϕ 800 mm o długości 13 m.</w:t>
      </w:r>
    </w:p>
    <w:p w:rsidR="0015169D" w:rsidRDefault="0015169D" w:rsidP="0015169D">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5.2. </w:t>
      </w:r>
      <w:r w:rsidRPr="00C3056B">
        <w:rPr>
          <w:rFonts w:ascii="Tahoma" w:hAnsi="Tahoma" w:cs="Tahoma"/>
          <w:sz w:val="20"/>
          <w:szCs w:val="20"/>
        </w:rPr>
        <w:t>Szczegółowy zakres robót ok</w:t>
      </w:r>
      <w:r>
        <w:rPr>
          <w:rFonts w:ascii="Tahoma" w:hAnsi="Tahoma" w:cs="Tahoma"/>
          <w:sz w:val="20"/>
          <w:szCs w:val="20"/>
        </w:rPr>
        <w:t>reślony jest przedmiarem robót</w:t>
      </w:r>
      <w:r w:rsidRPr="00C3056B">
        <w:rPr>
          <w:rFonts w:ascii="Tahoma" w:hAnsi="Tahoma" w:cs="Tahoma"/>
          <w:sz w:val="20"/>
          <w:szCs w:val="20"/>
        </w:rPr>
        <w:t>, specyfikacją techniczną wykonania i odbioru robót, które stanowią załączniki do siwz.</w:t>
      </w:r>
    </w:p>
    <w:p w:rsidR="0015169D" w:rsidRDefault="0015169D" w:rsidP="0015169D">
      <w:pPr>
        <w:pStyle w:val="Akapitzlist"/>
        <w:autoSpaceDE w:val="0"/>
        <w:autoSpaceDN w:val="0"/>
        <w:adjustRightInd w:val="0"/>
        <w:spacing w:line="360" w:lineRule="auto"/>
        <w:ind w:left="0"/>
        <w:jc w:val="both"/>
        <w:rPr>
          <w:rFonts w:ascii="Tahoma" w:hAnsi="Tahoma" w:cs="Tahoma"/>
          <w:sz w:val="20"/>
          <w:szCs w:val="20"/>
        </w:rPr>
      </w:pPr>
      <w:r>
        <w:rPr>
          <w:rFonts w:ascii="Tahoma" w:eastAsiaTheme="minorHAnsi" w:hAnsi="Tahoma" w:cs="Tahoma"/>
          <w:noProof w:val="0"/>
          <w:sz w:val="20"/>
          <w:szCs w:val="20"/>
          <w:lang w:val="pl-PL" w:eastAsia="en-US"/>
        </w:rPr>
        <w:t xml:space="preserve">5.3. </w:t>
      </w:r>
      <w:r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15169D" w:rsidP="0015169D">
      <w:pPr>
        <w:spacing w:line="360" w:lineRule="auto"/>
        <w:jc w:val="both"/>
        <w:rPr>
          <w:rFonts w:ascii="Tahoma" w:hAnsi="Tahoma" w:cs="Tahoma"/>
          <w:sz w:val="20"/>
          <w:szCs w:val="20"/>
        </w:rPr>
      </w:pPr>
      <w:r>
        <w:rPr>
          <w:rFonts w:ascii="Tahoma" w:hAnsi="Tahoma" w:cs="Tahoma"/>
          <w:sz w:val="20"/>
          <w:szCs w:val="20"/>
        </w:rPr>
        <w:t xml:space="preserve">5.4.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 xml:space="preserve">muszą być zatrudnione na podstawie umowy o </w:t>
      </w:r>
      <w:r w:rsidRPr="00083DAA">
        <w:rPr>
          <w:rFonts w:ascii="Tahoma" w:hAnsi="Tahoma" w:cs="Tahoma"/>
          <w:sz w:val="20"/>
          <w:szCs w:val="20"/>
        </w:rPr>
        <w:lastRenderedPageBreak/>
        <w:t>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lastRenderedPageBreak/>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lastRenderedPageBreak/>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451335" w:rsidP="0085150A">
      <w:pPr>
        <w:autoSpaceDE w:val="0"/>
        <w:autoSpaceDN w:val="0"/>
        <w:adjustRightInd w:val="0"/>
        <w:spacing w:line="360" w:lineRule="auto"/>
        <w:rPr>
          <w:rFonts w:ascii="Tahoma" w:hAnsi="Tahoma" w:cs="Tahoma"/>
          <w:sz w:val="20"/>
          <w:szCs w:val="20"/>
        </w:rPr>
      </w:pPr>
      <w:r w:rsidRPr="00451335">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F30228" w:rsidRPr="00561AF9" w:rsidRDefault="00F30228"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F30228" w:rsidRPr="009B3028" w:rsidRDefault="00F30228"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15169D" w:rsidRDefault="00186274" w:rsidP="0015169D">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8625B8">
        <w:rPr>
          <w:rFonts w:ascii="Tahoma" w:hAnsi="Tahoma" w:cs="Tahoma"/>
          <w:noProof w:val="0"/>
          <w:sz w:val="20"/>
          <w:szCs w:val="20"/>
          <w:lang w:val="pl-PL"/>
        </w:rPr>
        <w:t>28</w:t>
      </w:r>
      <w:r w:rsidR="00320E15">
        <w:rPr>
          <w:rFonts w:ascii="Tahoma" w:hAnsi="Tahoma" w:cs="Tahoma"/>
          <w:noProof w:val="0"/>
          <w:sz w:val="20"/>
          <w:szCs w:val="20"/>
          <w:lang w:val="pl-PL"/>
        </w:rPr>
        <w:t>.09</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15169D" w:rsidRDefault="00F3530D" w:rsidP="0015169D">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5169D">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451335" w:rsidP="00B57A9B">
      <w:pPr>
        <w:spacing w:line="360" w:lineRule="auto"/>
        <w:ind w:left="284"/>
        <w:jc w:val="both"/>
        <w:rPr>
          <w:rFonts w:ascii="Tahoma" w:hAnsi="Tahoma" w:cs="Tahoma"/>
          <w:sz w:val="20"/>
          <w:szCs w:val="20"/>
        </w:rPr>
      </w:pPr>
      <w:r w:rsidRPr="00451335">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F30228" w:rsidRPr="0019793F" w:rsidRDefault="00F30228"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lastRenderedPageBreak/>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F30228">
        <w:rPr>
          <w:rFonts w:ascii="Tahoma" w:hAnsi="Tahoma" w:cs="Tahoma"/>
          <w:noProof w:val="0"/>
          <w:sz w:val="20"/>
          <w:szCs w:val="20"/>
          <w:lang w:val="pl-PL"/>
        </w:rPr>
        <w:t>1 000 0000</w:t>
      </w:r>
      <w:r w:rsidR="00E06DC4" w:rsidRPr="001B3C07">
        <w:rPr>
          <w:rFonts w:ascii="Tahoma" w:hAnsi="Tahoma" w:cs="Tahoma"/>
          <w:noProof w:val="0"/>
          <w:sz w:val="20"/>
          <w:szCs w:val="20"/>
          <w:lang w:val="pl-PL"/>
        </w:rPr>
        <w:t xml:space="preserve"> PLN</w:t>
      </w:r>
      <w:r w:rsidR="00F30228">
        <w:rPr>
          <w:rFonts w:ascii="Tahoma" w:hAnsi="Tahoma" w:cs="Tahoma"/>
          <w:noProof w:val="0"/>
          <w:sz w:val="20"/>
          <w:szCs w:val="20"/>
          <w:lang w:val="pl-PL"/>
        </w:rPr>
        <w:t xml:space="preserve"> (jeden milion złotych)</w:t>
      </w:r>
      <w:r w:rsidR="00E06DC4" w:rsidRPr="001B3C07">
        <w:rPr>
          <w:rFonts w:ascii="Tahoma" w:hAnsi="Tahoma" w:cs="Tahoma"/>
          <w:noProof w:val="0"/>
          <w:sz w:val="20"/>
          <w:szCs w:val="20"/>
          <w:lang w:val="pl-PL"/>
        </w:rPr>
        <w:t>.</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947DB5" w:rsidRPr="001B3C07">
        <w:rPr>
          <w:rFonts w:ascii="Tahoma" w:hAnsi="Tahoma" w:cs="Tahoma"/>
          <w:sz w:val="20"/>
          <w:szCs w:val="20"/>
          <w:u w:val="single"/>
        </w:rPr>
        <w:t>1 </w:t>
      </w:r>
      <w:r w:rsidR="00F30228">
        <w:rPr>
          <w:rFonts w:ascii="Tahoma" w:hAnsi="Tahoma" w:cs="Tahoma"/>
          <w:sz w:val="20"/>
          <w:szCs w:val="20"/>
          <w:u w:val="single"/>
        </w:rPr>
        <w:t>0</w:t>
      </w:r>
      <w:r w:rsidR="00947DB5" w:rsidRPr="001B3C07">
        <w:rPr>
          <w:rFonts w:ascii="Tahoma" w:hAnsi="Tahoma" w:cs="Tahoma"/>
          <w:sz w:val="20"/>
          <w:szCs w:val="20"/>
          <w:u w:val="single"/>
        </w:rPr>
        <w:t xml:space="preserve">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947DB5" w:rsidRPr="001B3C07">
        <w:rPr>
          <w:rFonts w:ascii="Tahoma" w:hAnsi="Tahoma" w:cs="Tahoma"/>
          <w:sz w:val="20"/>
          <w:szCs w:val="20"/>
          <w:u w:val="single"/>
        </w:rPr>
        <w:t xml:space="preserve">jeden milion </w:t>
      </w:r>
      <w:r w:rsidRPr="001B3C07">
        <w:rPr>
          <w:rFonts w:ascii="Tahoma" w:hAnsi="Tahoma" w:cs="Tahoma"/>
          <w:sz w:val="20"/>
          <w:szCs w:val="20"/>
          <w:u w:val="single"/>
        </w:rPr>
        <w:t>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451335" w:rsidP="00851C90">
      <w:pPr>
        <w:autoSpaceDE w:val="0"/>
        <w:autoSpaceDN w:val="0"/>
        <w:adjustRightInd w:val="0"/>
        <w:spacing w:line="360" w:lineRule="auto"/>
        <w:jc w:val="both"/>
        <w:rPr>
          <w:rFonts w:ascii="Century Gothic" w:hAnsi="Century Gothic" w:cs="Century Gothic"/>
          <w:sz w:val="20"/>
          <w:szCs w:val="20"/>
        </w:rPr>
      </w:pPr>
      <w:r w:rsidRPr="00451335">
        <w:rPr>
          <w:lang w:val="pl-PL"/>
        </w:rPr>
        <w:lastRenderedPageBreak/>
        <w:pict>
          <v:shape id="_x0000_s1033" type="#_x0000_t202" style="position:absolute;left:0;text-align:left;margin-left:-9pt;margin-top:16.1pt;width:486pt;height:27pt;z-index:251649024" fillcolor="#ddd">
            <v:textbox>
              <w:txbxContent>
                <w:p w:rsidR="00F30228" w:rsidRPr="00B13636" w:rsidRDefault="00F30228"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w:t>
      </w:r>
      <w:r w:rsidRPr="00B13636">
        <w:rPr>
          <w:rFonts w:ascii="Tahoma" w:hAnsi="Tahoma" w:cs="Tahoma"/>
          <w:sz w:val="20"/>
          <w:szCs w:val="20"/>
        </w:rPr>
        <w:lastRenderedPageBreak/>
        <w:t>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451335" w:rsidP="007B405B">
      <w:pPr>
        <w:autoSpaceDE w:val="0"/>
        <w:autoSpaceDN w:val="0"/>
        <w:adjustRightInd w:val="0"/>
        <w:spacing w:line="360" w:lineRule="auto"/>
        <w:jc w:val="both"/>
        <w:rPr>
          <w:rFonts w:ascii="Tahoma" w:hAnsi="Tahoma" w:cs="Tahoma"/>
          <w:b/>
          <w:bCs/>
          <w:sz w:val="20"/>
          <w:szCs w:val="20"/>
        </w:rPr>
      </w:pPr>
      <w:r w:rsidRPr="00451335">
        <w:rPr>
          <w:lang w:val="pl-PL"/>
        </w:rPr>
        <w:pict>
          <v:shape id="_x0000_s1034" type="#_x0000_t202" style="position:absolute;left:0;text-align:left;margin-left:-9pt;margin-top:8.45pt;width:460.85pt;height:62.25pt;z-index:251664384;mso-wrap-style:none" fillcolor="#ddd">
            <v:textbox style="mso-fit-shape-to-text:t">
              <w:txbxContent>
                <w:p w:rsidR="00F30228" w:rsidRPr="00102134" w:rsidRDefault="00F30228"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 xml:space="preserve">ykonawca jest ubezpieczony od odpowiedzialności cywilnej w </w:t>
      </w:r>
      <w:r w:rsidR="006B1EEE" w:rsidRPr="006B1EEE">
        <w:rPr>
          <w:rFonts w:ascii="Tahoma" w:hAnsi="Tahoma" w:cs="Tahoma"/>
          <w:sz w:val="20"/>
          <w:szCs w:val="20"/>
        </w:rPr>
        <w:lastRenderedPageBreak/>
        <w:t>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451335" w:rsidP="00DA01D1">
      <w:pPr>
        <w:autoSpaceDE w:val="0"/>
        <w:autoSpaceDN w:val="0"/>
        <w:adjustRightInd w:val="0"/>
        <w:spacing w:line="360" w:lineRule="auto"/>
        <w:jc w:val="both"/>
        <w:rPr>
          <w:rFonts w:ascii="Tahoma" w:hAnsi="Tahoma" w:cs="Tahoma"/>
          <w:sz w:val="20"/>
          <w:szCs w:val="20"/>
        </w:rPr>
      </w:pPr>
      <w:r w:rsidRPr="00451335">
        <w:rPr>
          <w:lang w:val="pl-PL"/>
        </w:rPr>
        <w:pict>
          <v:shape id="_x0000_s1035" type="#_x0000_t202" style="position:absolute;left:0;text-align:left;margin-left:-9pt;margin-top:13.4pt;width:477pt;height:44.15pt;z-index:251650048" fillcolor="#ddd" strokecolor="silver">
            <v:textbox style="mso-fit-shape-to-text:t">
              <w:txbxContent>
                <w:p w:rsidR="00F30228" w:rsidRPr="004C2A4A" w:rsidRDefault="00F30228"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451335" w:rsidP="00DA01D1">
      <w:pPr>
        <w:tabs>
          <w:tab w:val="left" w:pos="720"/>
        </w:tabs>
        <w:spacing w:line="360" w:lineRule="auto"/>
        <w:ind w:right="-1"/>
        <w:jc w:val="both"/>
        <w:rPr>
          <w:rFonts w:ascii="Tahoma" w:hAnsi="Tahoma" w:cs="Tahoma"/>
          <w:spacing w:val="4"/>
          <w:sz w:val="20"/>
          <w:szCs w:val="20"/>
        </w:rPr>
      </w:pPr>
      <w:r w:rsidRPr="00451335">
        <w:rPr>
          <w:lang w:val="pl-PL"/>
        </w:rPr>
        <w:pict>
          <v:shape id="_x0000_s1036" type="#_x0000_t202" style="position:absolute;left:0;text-align:left;margin-left:0;margin-top:0;width:468pt;height:44.15pt;z-index:251652096" fillcolor="#ddd">
            <v:textbox style="mso-fit-shape-to-text:t">
              <w:txbxContent>
                <w:p w:rsidR="00F30228" w:rsidRPr="00E63911" w:rsidRDefault="00F30228"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3D555F">
        <w:rPr>
          <w:rFonts w:ascii="Tahoma" w:hAnsi="Tahoma" w:cs="Tahoma"/>
          <w:b/>
          <w:bCs/>
          <w:sz w:val="20"/>
          <w:szCs w:val="20"/>
        </w:rPr>
        <w:t>15</w:t>
      </w:r>
      <w:r w:rsidR="00450DA2">
        <w:rPr>
          <w:rFonts w:ascii="Tahoma" w:hAnsi="Tahoma" w:cs="Tahoma"/>
          <w:b/>
          <w:bCs/>
          <w:sz w:val="20"/>
          <w:szCs w:val="20"/>
        </w:rPr>
        <w:t>.0</w:t>
      </w:r>
      <w:r w:rsidR="003D555F">
        <w:rPr>
          <w:rFonts w:ascii="Tahoma" w:hAnsi="Tahoma" w:cs="Tahoma"/>
          <w:b/>
          <w:bCs/>
          <w:sz w:val="20"/>
          <w:szCs w:val="20"/>
        </w:rPr>
        <w:t>3</w:t>
      </w:r>
      <w:r w:rsidR="00450DA2">
        <w:rPr>
          <w:rFonts w:ascii="Tahoma" w:hAnsi="Tahoma" w:cs="Tahoma"/>
          <w:b/>
          <w:bCs/>
          <w:sz w:val="20"/>
          <w:szCs w:val="20"/>
        </w:rPr>
        <w:t>.</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15169D">
        <w:rPr>
          <w:rFonts w:ascii="Tahoma" w:hAnsi="Tahoma" w:cs="Tahoma"/>
          <w:b/>
          <w:bCs/>
          <w:sz w:val="20"/>
          <w:szCs w:val="20"/>
        </w:rPr>
        <w:t>15</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3D555F">
        <w:rPr>
          <w:rFonts w:ascii="Tahoma" w:hAnsi="Tahoma" w:cs="Tahoma"/>
          <w:b/>
          <w:bCs/>
          <w:sz w:val="20"/>
          <w:szCs w:val="20"/>
        </w:rPr>
        <w:t>15.03</w:t>
      </w:r>
      <w:r w:rsidR="00450DA2">
        <w:rPr>
          <w:rFonts w:ascii="Tahoma" w:hAnsi="Tahoma" w:cs="Tahoma"/>
          <w:b/>
          <w:bCs/>
          <w:sz w:val="20"/>
          <w:szCs w:val="20"/>
        </w:rPr>
        <w:t>.2018</w:t>
      </w:r>
      <w:r w:rsidRPr="00DA01D1">
        <w:rPr>
          <w:rFonts w:ascii="Tahoma" w:hAnsi="Tahoma" w:cs="Tahoma"/>
          <w:b/>
          <w:bCs/>
          <w:sz w:val="20"/>
          <w:szCs w:val="20"/>
        </w:rPr>
        <w:t xml:space="preserve"> r., o godzinie </w:t>
      </w:r>
      <w:r>
        <w:rPr>
          <w:rFonts w:ascii="Tahoma" w:hAnsi="Tahoma" w:cs="Tahoma"/>
          <w:b/>
          <w:bCs/>
          <w:sz w:val="20"/>
          <w:szCs w:val="20"/>
        </w:rPr>
        <w:t>11.</w:t>
      </w:r>
      <w:r w:rsidR="0015169D">
        <w:rPr>
          <w:rFonts w:ascii="Tahoma" w:hAnsi="Tahoma" w:cs="Tahoma"/>
          <w:b/>
          <w:bCs/>
          <w:sz w:val="20"/>
          <w:szCs w:val="20"/>
        </w:rPr>
        <w:t>30</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3D555F" w:rsidRPr="00F30228" w:rsidRDefault="003D555F" w:rsidP="003D555F">
      <w:pPr>
        <w:pStyle w:val="Akapitzlist2"/>
        <w:spacing w:line="300" w:lineRule="auto"/>
        <w:ind w:left="0" w:firstLine="709"/>
        <w:jc w:val="center"/>
        <w:rPr>
          <w:rFonts w:ascii="Tahoma" w:hAnsi="Tahoma" w:cs="Tahoma"/>
          <w:sz w:val="22"/>
          <w:szCs w:val="22"/>
        </w:rPr>
      </w:pPr>
      <w:r w:rsidRPr="00F30228">
        <w:rPr>
          <w:rFonts w:ascii="Tahoma" w:hAnsi="Tahoma" w:cs="Tahoma"/>
          <w:b/>
          <w:sz w:val="22"/>
          <w:szCs w:val="22"/>
        </w:rPr>
        <w:t>„Remont drogi powiatowej 1399N na odcinku od granicy powiatu do km 2+670 oraz w miejscowości Krzykały“</w:t>
      </w:r>
      <w:r w:rsidRPr="00F30228">
        <w:rPr>
          <w:rFonts w:ascii="Tahoma" w:hAnsi="Tahoma" w:cs="Tahoma"/>
          <w:sz w:val="22"/>
          <w:szCs w:val="22"/>
        </w:rPr>
        <w:t>.</w:t>
      </w:r>
    </w:p>
    <w:p w:rsidR="00E8586D" w:rsidRPr="0015169D" w:rsidRDefault="00E8586D" w:rsidP="00DA01D1">
      <w:pPr>
        <w:pStyle w:val="Tekstpodstawowy22"/>
        <w:tabs>
          <w:tab w:val="left" w:pos="720"/>
        </w:tabs>
        <w:spacing w:line="360" w:lineRule="auto"/>
        <w:ind w:right="-1"/>
        <w:rPr>
          <w:rFonts w:ascii="Tahoma" w:hAnsi="Tahoma" w:cs="Tahoma"/>
          <w:lang w:val="pl-PL"/>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3D555F">
        <w:rPr>
          <w:rFonts w:ascii="Tahoma" w:hAnsi="Tahoma" w:cs="Tahoma"/>
          <w:b/>
          <w:bCs/>
          <w:iCs/>
          <w:kern w:val="2"/>
          <w:sz w:val="20"/>
          <w:szCs w:val="20"/>
        </w:rPr>
        <w:t>7</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3D555F">
        <w:rPr>
          <w:rFonts w:ascii="Tahoma" w:hAnsi="Tahoma" w:cs="Tahoma"/>
          <w:b/>
          <w:bCs/>
          <w:iCs/>
          <w:sz w:val="20"/>
          <w:szCs w:val="20"/>
          <w:u w:val="single"/>
        </w:rPr>
        <w:t>15</w:t>
      </w:r>
      <w:r w:rsidR="0034743F">
        <w:rPr>
          <w:rFonts w:ascii="Tahoma" w:hAnsi="Tahoma" w:cs="Tahoma"/>
          <w:b/>
          <w:bCs/>
          <w:iCs/>
          <w:sz w:val="20"/>
          <w:szCs w:val="20"/>
          <w:u w:val="single"/>
        </w:rPr>
        <w:t>.</w:t>
      </w:r>
      <w:r w:rsidR="003D555F">
        <w:rPr>
          <w:rFonts w:ascii="Tahoma" w:hAnsi="Tahoma" w:cs="Tahoma"/>
          <w:b/>
          <w:bCs/>
          <w:iCs/>
          <w:sz w:val="20"/>
          <w:szCs w:val="20"/>
          <w:u w:val="single"/>
        </w:rPr>
        <w:t>03</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w:t>
      </w:r>
      <w:r w:rsidR="0015169D">
        <w:rPr>
          <w:rFonts w:ascii="Tahoma" w:hAnsi="Tahoma" w:cs="Tahoma"/>
          <w:b/>
          <w:bCs/>
          <w:iCs/>
          <w:sz w:val="20"/>
          <w:szCs w:val="20"/>
          <w:u w:val="single"/>
        </w:rPr>
        <w:t>30</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451335" w:rsidP="00DA01D1">
      <w:pPr>
        <w:numPr>
          <w:ilvl w:val="0"/>
          <w:numId w:val="10"/>
        </w:numPr>
        <w:autoSpaceDE w:val="0"/>
        <w:autoSpaceDN w:val="0"/>
        <w:adjustRightInd w:val="0"/>
        <w:spacing w:line="360" w:lineRule="auto"/>
        <w:rPr>
          <w:rFonts w:ascii="Tahoma" w:hAnsi="Tahoma" w:cs="Tahoma"/>
          <w:sz w:val="20"/>
          <w:szCs w:val="20"/>
        </w:rPr>
      </w:pPr>
      <w:r w:rsidRPr="00451335">
        <w:rPr>
          <w:lang w:val="pl-PL"/>
        </w:rPr>
        <w:pict>
          <v:shape id="_x0000_s1037" type="#_x0000_t202" style="position:absolute;left:0;text-align:left;margin-left:16.7pt;margin-top:111.25pt;width:437.45pt;height:29.05pt;z-index:251651072" fillcolor="#ddd">
            <v:textbox style="mso-next-textbox:#_x0000_s1037">
              <w:txbxContent>
                <w:p w:rsidR="00F30228" w:rsidRPr="004C72EB" w:rsidRDefault="00F30228"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7. W przypadku jeżeli złożona będzie oferta, której wybór prowadziłby do powstania u Zamawiającego obowiązku podatkowego zgodnie z obowiązującymi przepisami, Zamawiający w celu </w:t>
      </w:r>
      <w:r w:rsidRPr="00815B5F">
        <w:rPr>
          <w:rFonts w:ascii="Tahoma" w:hAnsi="Tahoma" w:cs="Tahoma"/>
          <w:sz w:val="20"/>
          <w:szCs w:val="20"/>
        </w:rPr>
        <w:lastRenderedPageBreak/>
        <w:t>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451335" w:rsidP="00BF4C78">
      <w:pPr>
        <w:tabs>
          <w:tab w:val="left" w:pos="-3119"/>
        </w:tabs>
        <w:spacing w:line="360" w:lineRule="auto"/>
        <w:ind w:left="600" w:hanging="600"/>
        <w:jc w:val="both"/>
        <w:rPr>
          <w:rFonts w:ascii="Tahoma" w:hAnsi="Tahoma" w:cs="Tahoma"/>
          <w:b/>
          <w:bCs/>
          <w:color w:val="000000"/>
          <w:sz w:val="20"/>
          <w:szCs w:val="20"/>
        </w:rPr>
      </w:pPr>
      <w:r w:rsidRPr="00451335">
        <w:rPr>
          <w:lang w:val="pl-PL"/>
        </w:rPr>
        <w:pict>
          <v:shape id="_x0000_s1038" type="#_x0000_t202" style="position:absolute;left:0;text-align:left;margin-left:0;margin-top:16.1pt;width:446.2pt;height:44.15pt;z-index:251653120" fillcolor="#ddd">
            <v:textbox style="mso-fit-shape-to-text:t">
              <w:txbxContent>
                <w:p w:rsidR="00F30228" w:rsidRPr="00D76982" w:rsidRDefault="00F30228"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451335" w:rsidP="00BF4C78">
      <w:pPr>
        <w:numPr>
          <w:ilvl w:val="0"/>
          <w:numId w:val="12"/>
        </w:numPr>
        <w:autoSpaceDE w:val="0"/>
        <w:autoSpaceDN w:val="0"/>
        <w:adjustRightInd w:val="0"/>
        <w:spacing w:line="360" w:lineRule="auto"/>
        <w:rPr>
          <w:rFonts w:ascii="Tahoma" w:hAnsi="Tahoma" w:cs="Tahoma"/>
          <w:color w:val="000000"/>
          <w:sz w:val="20"/>
          <w:szCs w:val="20"/>
        </w:rPr>
      </w:pPr>
      <w:r w:rsidRPr="00451335">
        <w:rPr>
          <w:lang w:val="pl-PL"/>
        </w:rPr>
        <w:pict>
          <v:shape id="_x0000_s1039" type="#_x0000_t202" style="position:absolute;left:0;text-align:left;margin-left:-9pt;margin-top:63.4pt;width:459pt;height:26.05pt;z-index:251666432" fillcolor="silver">
            <v:textbox style="mso-fit-shape-to-text:t">
              <w:txbxContent>
                <w:p w:rsidR="00F30228" w:rsidRPr="009A1A9D" w:rsidRDefault="00F30228"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3D555F">
        <w:rPr>
          <w:rFonts w:ascii="Tahoma" w:hAnsi="Tahoma" w:cs="Tahoma"/>
          <w:b/>
          <w:noProof w:val="0"/>
          <w:sz w:val="20"/>
          <w:szCs w:val="20"/>
          <w:lang w:val="pl-PL"/>
        </w:rPr>
        <w:t>20 000</w:t>
      </w:r>
      <w:r w:rsidRPr="00ED6F86">
        <w:rPr>
          <w:rFonts w:ascii="Tahoma" w:hAnsi="Tahoma" w:cs="Tahoma"/>
          <w:noProof w:val="0"/>
          <w:sz w:val="20"/>
          <w:szCs w:val="20"/>
          <w:lang w:val="pl-PL"/>
        </w:rPr>
        <w:t xml:space="preserve"> zł</w:t>
      </w:r>
      <w:r w:rsidR="003D555F">
        <w:rPr>
          <w:rFonts w:ascii="Tahoma" w:hAnsi="Tahoma" w:cs="Tahoma"/>
          <w:noProof w:val="0"/>
          <w:sz w:val="20"/>
          <w:szCs w:val="20"/>
          <w:lang w:val="pl-PL"/>
        </w:rPr>
        <w:t xml:space="preserve"> (słownie:</w:t>
      </w:r>
      <w:r w:rsidR="0034743F">
        <w:rPr>
          <w:rFonts w:ascii="Tahoma" w:hAnsi="Tahoma" w:cs="Tahoma"/>
          <w:noProof w:val="0"/>
          <w:sz w:val="20"/>
          <w:szCs w:val="20"/>
          <w:lang w:val="pl-PL"/>
        </w:rPr>
        <w:t xml:space="preserve"> </w:t>
      </w:r>
      <w:r w:rsidR="003D555F">
        <w:rPr>
          <w:rFonts w:ascii="Tahoma" w:hAnsi="Tahoma" w:cs="Tahoma"/>
          <w:noProof w:val="0"/>
          <w:sz w:val="20"/>
          <w:szCs w:val="20"/>
          <w:lang w:val="pl-PL"/>
        </w:rPr>
        <w:t>dwadzieścia</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3D555F" w:rsidRPr="0034743F" w:rsidRDefault="005A6D24" w:rsidP="003D555F">
      <w:pPr>
        <w:pStyle w:val="Akapitzlist2"/>
        <w:spacing w:line="300" w:lineRule="auto"/>
        <w:ind w:left="0" w:firstLine="709"/>
        <w:jc w:val="both"/>
        <w:rPr>
          <w:rFonts w:ascii="Tahoma" w:hAnsi="Tahoma" w:cs="Tahoma"/>
          <w:sz w:val="20"/>
          <w:szCs w:val="20"/>
        </w:rPr>
      </w:pPr>
      <w:r w:rsidRPr="00ED6F86">
        <w:rPr>
          <w:rFonts w:ascii="Tahoma" w:hAnsi="Tahoma" w:cs="Tahoma"/>
          <w:sz w:val="20"/>
          <w:szCs w:val="20"/>
        </w:rPr>
        <w:t>1</w:t>
      </w:r>
      <w:r>
        <w:rPr>
          <w:rFonts w:ascii="Tahoma" w:hAnsi="Tahoma" w:cs="Tahoma"/>
          <w:sz w:val="20"/>
          <w:szCs w:val="20"/>
        </w:rPr>
        <w:t>5</w:t>
      </w:r>
      <w:r w:rsidRPr="00ED6F86">
        <w:rPr>
          <w:rFonts w:ascii="Tahoma" w:hAnsi="Tahoma" w:cs="Tahoma"/>
          <w:sz w:val="20"/>
          <w:szCs w:val="20"/>
        </w:rPr>
        <w:t>.10. W przypadku wadium wniesionego w pieniądzu oraz z treści gwarancji i poręczeń, o</w:t>
      </w:r>
      <w:r>
        <w:rPr>
          <w:rFonts w:ascii="Tahoma" w:hAnsi="Tahoma" w:cs="Tahoma"/>
          <w:sz w:val="20"/>
          <w:szCs w:val="20"/>
        </w:rPr>
        <w:t xml:space="preserve"> </w:t>
      </w:r>
      <w:r w:rsidRPr="00ED6F86">
        <w:rPr>
          <w:rFonts w:ascii="Tahoma" w:hAnsi="Tahoma" w:cs="Tahoma"/>
          <w:sz w:val="20"/>
          <w:szCs w:val="20"/>
        </w:rPr>
        <w:t xml:space="preserve">których mowa w art. 45 ust. 6 </w:t>
      </w:r>
      <w:proofErr w:type="spellStart"/>
      <w:r w:rsidRPr="00ED6F86">
        <w:rPr>
          <w:rFonts w:ascii="Tahoma" w:hAnsi="Tahoma" w:cs="Tahoma"/>
          <w:sz w:val="20"/>
          <w:szCs w:val="20"/>
        </w:rPr>
        <w:t>pkt</w:t>
      </w:r>
      <w:proofErr w:type="spellEnd"/>
      <w:r w:rsidRPr="00ED6F86">
        <w:rPr>
          <w:rFonts w:ascii="Tahoma" w:hAnsi="Tahoma" w:cs="Tahoma"/>
          <w:sz w:val="20"/>
          <w:szCs w:val="20"/>
        </w:rPr>
        <w:t xml:space="preserve"> 2 - 5 </w:t>
      </w:r>
      <w:proofErr w:type="spellStart"/>
      <w:r w:rsidRPr="00ED6F86">
        <w:rPr>
          <w:rFonts w:ascii="Tahoma" w:hAnsi="Tahoma" w:cs="Tahoma"/>
          <w:sz w:val="20"/>
          <w:szCs w:val="20"/>
        </w:rPr>
        <w:t>Pzp</w:t>
      </w:r>
      <w:proofErr w:type="spellEnd"/>
      <w:r w:rsidRPr="00ED6F86">
        <w:rPr>
          <w:rFonts w:ascii="Tahoma" w:hAnsi="Tahoma" w:cs="Tahoma"/>
          <w:sz w:val="20"/>
          <w:szCs w:val="20"/>
        </w:rPr>
        <w:t>, jeżeli wadium będzie wniesione w tych</w:t>
      </w:r>
      <w:r>
        <w:rPr>
          <w:rFonts w:ascii="Tahoma" w:hAnsi="Tahoma" w:cs="Tahoma"/>
          <w:sz w:val="20"/>
          <w:szCs w:val="20"/>
        </w:rPr>
        <w:t xml:space="preserve"> </w:t>
      </w:r>
      <w:r w:rsidRPr="00ED6F86">
        <w:rPr>
          <w:rFonts w:ascii="Tahoma" w:hAnsi="Tahoma" w:cs="Tahoma"/>
          <w:sz w:val="20"/>
          <w:szCs w:val="20"/>
        </w:rPr>
        <w:t>formach, musi wynikać, że wadium zabezpiecza ofertę wykonawcy złożoną w</w:t>
      </w:r>
      <w:r>
        <w:rPr>
          <w:rFonts w:ascii="Tahoma" w:hAnsi="Tahoma" w:cs="Tahoma"/>
          <w:sz w:val="20"/>
          <w:szCs w:val="20"/>
        </w:rPr>
        <w:t xml:space="preserve"> </w:t>
      </w:r>
      <w:r w:rsidRPr="00ED6F86">
        <w:rPr>
          <w:rFonts w:ascii="Tahoma" w:hAnsi="Tahoma" w:cs="Tahoma"/>
          <w:sz w:val="20"/>
          <w:szCs w:val="20"/>
        </w:rPr>
        <w:t xml:space="preserve">postępowaniu o udzielenie zamówienia publicznego na </w:t>
      </w:r>
      <w:r w:rsidRPr="00E127F8">
        <w:rPr>
          <w:rFonts w:ascii="Tahoma" w:hAnsi="Tahoma" w:cs="Tahoma"/>
          <w:b/>
          <w:bCs/>
          <w:sz w:val="20"/>
          <w:szCs w:val="20"/>
        </w:rPr>
        <w:t xml:space="preserve"> </w:t>
      </w:r>
      <w:r w:rsidR="003D555F" w:rsidRPr="0034743F">
        <w:rPr>
          <w:rFonts w:ascii="Tahoma" w:hAnsi="Tahoma" w:cs="Tahoma"/>
          <w:b/>
          <w:sz w:val="20"/>
          <w:szCs w:val="20"/>
        </w:rPr>
        <w:t>„Remont drogi powiatowej 1399N na odcinku od granicy powiatu do km 2+670 oraz w miejscowości Krzykały“</w:t>
      </w:r>
      <w:r w:rsidR="003D555F" w:rsidRPr="0034743F">
        <w:rPr>
          <w:rFonts w:ascii="Tahoma" w:hAnsi="Tahoma" w:cs="Tahoma"/>
          <w:sz w:val="20"/>
          <w:szCs w:val="20"/>
        </w:rPr>
        <w:t>.</w:t>
      </w:r>
    </w:p>
    <w:p w:rsidR="005A6D24" w:rsidRPr="00ED6F86" w:rsidRDefault="005A6D24" w:rsidP="003D555F">
      <w:pPr>
        <w:spacing w:line="360" w:lineRule="auto"/>
        <w:jc w:val="center"/>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3D555F">
        <w:rPr>
          <w:rFonts w:ascii="Tahoma" w:hAnsi="Tahoma" w:cs="Tahoma"/>
          <w:noProof w:val="0"/>
          <w:sz w:val="20"/>
          <w:szCs w:val="20"/>
          <w:lang w:val="pl-PL"/>
        </w:rPr>
        <w:t>7</w:t>
      </w:r>
      <w:r>
        <w:rPr>
          <w:rFonts w:ascii="Tahoma" w:hAnsi="Tahoma" w:cs="Tahoma"/>
          <w:noProof w:val="0"/>
          <w:sz w:val="20"/>
          <w:szCs w:val="20"/>
          <w:lang w:val="pl-PL"/>
        </w:rPr>
        <w:t>.201</w:t>
      </w:r>
      <w:r w:rsidR="00450DA2">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451335" w:rsidP="00ED6F86">
      <w:pPr>
        <w:autoSpaceDE w:val="0"/>
        <w:autoSpaceDN w:val="0"/>
        <w:adjustRightInd w:val="0"/>
        <w:rPr>
          <w:rFonts w:ascii="Arial" w:hAnsi="Arial" w:cs="Arial"/>
          <w:noProof w:val="0"/>
          <w:sz w:val="20"/>
          <w:szCs w:val="20"/>
          <w:lang w:val="pl-PL"/>
        </w:rPr>
      </w:pPr>
      <w:r w:rsidRPr="00451335">
        <w:rPr>
          <w:lang w:val="pl-PL"/>
        </w:rPr>
        <w:pict>
          <v:shape id="_x0000_s1040" type="#_x0000_t202" style="position:absolute;margin-left:0;margin-top:8.8pt;width:442.5pt;height:26.05pt;z-index:251654144;mso-wrap-style:none" fillcolor="#ddd">
            <v:textbox style="mso-fit-shape-to-text:t">
              <w:txbxContent>
                <w:p w:rsidR="00F30228" w:rsidRPr="008C63BF" w:rsidRDefault="00F30228"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451335" w:rsidP="00CE1541">
      <w:pPr>
        <w:autoSpaceDE w:val="0"/>
        <w:autoSpaceDN w:val="0"/>
        <w:adjustRightInd w:val="0"/>
        <w:spacing w:line="360" w:lineRule="auto"/>
        <w:jc w:val="both"/>
        <w:rPr>
          <w:rFonts w:ascii="Tahoma" w:hAnsi="Tahoma" w:cs="Tahoma"/>
          <w:sz w:val="20"/>
          <w:szCs w:val="20"/>
        </w:rPr>
      </w:pPr>
      <w:r w:rsidRPr="00451335">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F30228" w:rsidRPr="00C20AE4" w:rsidRDefault="00F30228"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451335" w:rsidP="00E176C2">
      <w:pPr>
        <w:pStyle w:val="Akapitzlist"/>
        <w:suppressAutoHyphens/>
        <w:spacing w:line="360" w:lineRule="auto"/>
        <w:ind w:left="0"/>
        <w:jc w:val="both"/>
        <w:rPr>
          <w:rFonts w:ascii="Tahoma" w:hAnsi="Tahoma" w:cs="Tahoma"/>
          <w:b/>
          <w:bCs/>
          <w:sz w:val="20"/>
          <w:szCs w:val="20"/>
        </w:rPr>
      </w:pPr>
      <w:r w:rsidRPr="00451335">
        <w:pict>
          <v:shape id="_x0000_s1053" type="#_x0000_t202" style="position:absolute;left:0;text-align:left;margin-left:-4.25pt;margin-top:13.75pt;width:467.8pt;height:43.5pt;z-index:251671552">
            <v:textbox style="mso-next-textbox:#_x0000_s1053">
              <w:txbxContent>
                <w:p w:rsidR="00F30228" w:rsidRPr="009840B4" w:rsidRDefault="00F30228"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lastRenderedPageBreak/>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451335" w:rsidP="00BF4C78">
      <w:pPr>
        <w:autoSpaceDE w:val="0"/>
        <w:autoSpaceDN w:val="0"/>
        <w:adjustRightInd w:val="0"/>
        <w:spacing w:line="360" w:lineRule="auto"/>
        <w:jc w:val="both"/>
        <w:rPr>
          <w:rFonts w:ascii="Tahoma" w:hAnsi="Tahoma" w:cs="Tahoma"/>
          <w:i/>
          <w:iCs/>
          <w:sz w:val="20"/>
          <w:szCs w:val="20"/>
        </w:rPr>
      </w:pPr>
      <w:r w:rsidRPr="00451335">
        <w:rPr>
          <w:lang w:val="pl-PL"/>
        </w:rPr>
        <w:pict>
          <v:shape id="_x0000_s1043" type="#_x0000_t202" style="position:absolute;left:0;text-align:left;margin-left:0;margin-top:17.7pt;width:461.2pt;height:44.15pt;z-index:251656192" fillcolor="#ddd">
            <v:textbox style="mso-fit-shape-to-text:t">
              <w:txbxContent>
                <w:p w:rsidR="00F30228" w:rsidRPr="005C1CD8" w:rsidRDefault="00F30228"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BF4C78">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w:t>
      </w:r>
      <w:r w:rsidRPr="00BF4C78">
        <w:rPr>
          <w:rFonts w:ascii="Tahoma" w:hAnsi="Tahoma" w:cs="Tahoma"/>
          <w:sz w:val="20"/>
          <w:szCs w:val="20"/>
        </w:rPr>
        <w:lastRenderedPageBreak/>
        <w:t>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uzyskaniu rozstrzygnięcia na korzyść strony, do której przystępuje. Zgłoszenie przystąpienia doręcza się Prezesowi Izby w formie pisemnej albo elektronicznej opatrzonej bezpiecznym podpisem </w:t>
      </w:r>
      <w:r w:rsidRPr="00BF4C78">
        <w:rPr>
          <w:rFonts w:ascii="Tahoma" w:hAnsi="Tahoma" w:cs="Tahoma"/>
          <w:sz w:val="20"/>
          <w:szCs w:val="20"/>
        </w:rPr>
        <w:lastRenderedPageBreak/>
        <w:t>elektronicznym weryfikowanym za pomocą ważnego kwalifikowanego certyfikatu, a jego kopię przesyła się Zamawiającemu oraz Wykonawcy wnoszącemu odwołanie.</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451335" w:rsidP="00BF4C78">
      <w:pPr>
        <w:autoSpaceDE w:val="0"/>
        <w:autoSpaceDN w:val="0"/>
        <w:adjustRightInd w:val="0"/>
        <w:spacing w:line="360" w:lineRule="auto"/>
        <w:rPr>
          <w:rFonts w:ascii="Tahoma" w:hAnsi="Tahoma" w:cs="Tahoma"/>
          <w:color w:val="000000"/>
          <w:sz w:val="20"/>
          <w:szCs w:val="20"/>
        </w:rPr>
      </w:pPr>
      <w:r w:rsidRPr="00451335">
        <w:rPr>
          <w:lang w:val="pl-PL"/>
        </w:rPr>
        <w:pict>
          <v:shape id="_x0000_s1044" type="#_x0000_t202" style="position:absolute;margin-left:0;margin-top:0;width:477pt;height:44.15pt;z-index:251657216" fillcolor="#ddd">
            <v:textbox style="mso-fit-shape-to-text:t">
              <w:txbxContent>
                <w:p w:rsidR="00F30228" w:rsidRPr="003723CB" w:rsidRDefault="00F30228"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925FCC">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00925FCC" w:rsidRPr="00486B7B">
          <w:rPr>
            <w:rStyle w:val="Hipercze"/>
            <w:rFonts w:ascii="Tahoma" w:hAnsi="Tahoma" w:cs="Tahoma"/>
            <w:sz w:val="20"/>
            <w:szCs w:val="20"/>
          </w:rPr>
          <w:t>http://bip.splidzbark.warmia.mazury.pl/</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451335" w:rsidP="00C8528C">
      <w:pPr>
        <w:autoSpaceDE w:val="0"/>
        <w:autoSpaceDN w:val="0"/>
        <w:adjustRightInd w:val="0"/>
        <w:spacing w:line="360" w:lineRule="auto"/>
        <w:rPr>
          <w:rFonts w:ascii="Tahoma" w:hAnsi="Tahoma" w:cs="Tahoma"/>
          <w:color w:val="000000"/>
          <w:sz w:val="20"/>
          <w:szCs w:val="20"/>
        </w:rPr>
      </w:pPr>
      <w:r w:rsidRPr="00451335">
        <w:rPr>
          <w:lang w:val="pl-PL"/>
        </w:rPr>
        <w:lastRenderedPageBreak/>
        <w:pict>
          <v:shape id="_x0000_s1049" type="#_x0000_t202" style="position:absolute;margin-left:0;margin-top:11.7pt;width:477pt;height:26.05pt;z-index:251669504" fillcolor="#ddd">
            <v:textbox style="mso-next-textbox:#_x0000_s1049;mso-fit-shape-to-text:t">
              <w:txbxContent>
                <w:p w:rsidR="00F30228" w:rsidRPr="003723CB" w:rsidRDefault="00F30228"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451335" w:rsidP="00BF4C78">
      <w:pPr>
        <w:autoSpaceDE w:val="0"/>
        <w:autoSpaceDN w:val="0"/>
        <w:adjustRightInd w:val="0"/>
        <w:spacing w:line="360" w:lineRule="auto"/>
        <w:jc w:val="both"/>
        <w:rPr>
          <w:rFonts w:ascii="Tahoma" w:hAnsi="Tahoma" w:cs="Tahoma"/>
          <w:color w:val="000000"/>
          <w:sz w:val="20"/>
          <w:szCs w:val="20"/>
        </w:rPr>
      </w:pPr>
      <w:r w:rsidRPr="00451335">
        <w:rPr>
          <w:lang w:val="pl-PL"/>
        </w:rPr>
        <w:pict>
          <v:shape id="_x0000_s1045" type="#_x0000_t202" style="position:absolute;left:0;text-align:left;margin-left:0;margin-top:0;width:477pt;height:44.15pt;z-index:251658240" fillcolor="#ddd">
            <v:textbox style="mso-fit-shape-to-text:t">
              <w:txbxContent>
                <w:p w:rsidR="00F30228" w:rsidRPr="00DB084A" w:rsidRDefault="00F30228"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C3" w:rsidRDefault="00E21FC3">
      <w:r>
        <w:separator/>
      </w:r>
    </w:p>
  </w:endnote>
  <w:endnote w:type="continuationSeparator" w:id="0">
    <w:p w:rsidR="00E21FC3" w:rsidRDefault="00E21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228" w:rsidRDefault="00F30228">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743F">
      <w:rPr>
        <w:rStyle w:val="Numerstrony"/>
      </w:rPr>
      <w:t>27</w:t>
    </w:r>
    <w:r>
      <w:rPr>
        <w:rStyle w:val="Numerstrony"/>
      </w:rPr>
      <w:fldChar w:fldCharType="end"/>
    </w:r>
  </w:p>
  <w:p w:rsidR="00F30228" w:rsidRDefault="00F3022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C3" w:rsidRDefault="00E21FC3">
      <w:r>
        <w:separator/>
      </w:r>
    </w:p>
  </w:footnote>
  <w:footnote w:type="continuationSeparator" w:id="0">
    <w:p w:rsidR="00E21FC3" w:rsidRDefault="00E21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169D"/>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51CC"/>
    <w:rsid w:val="00276C75"/>
    <w:rsid w:val="00277566"/>
    <w:rsid w:val="00277631"/>
    <w:rsid w:val="00282BCA"/>
    <w:rsid w:val="002848C9"/>
    <w:rsid w:val="00292C8D"/>
    <w:rsid w:val="0029726D"/>
    <w:rsid w:val="00297C92"/>
    <w:rsid w:val="002A2A45"/>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43F"/>
    <w:rsid w:val="00347A90"/>
    <w:rsid w:val="00350552"/>
    <w:rsid w:val="003510EA"/>
    <w:rsid w:val="00355A69"/>
    <w:rsid w:val="003570A6"/>
    <w:rsid w:val="00360B50"/>
    <w:rsid w:val="00361C3D"/>
    <w:rsid w:val="003646B5"/>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555F"/>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1335"/>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3D29"/>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1FC3"/>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3DA4"/>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30228"/>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3DBB1-6C23-430E-A20C-FE65B754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27</Pages>
  <Words>10149</Words>
  <Characters>60896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13</cp:revision>
  <cp:lastPrinted>2018-01-24T11:11:00Z</cp:lastPrinted>
  <dcterms:created xsi:type="dcterms:W3CDTF">2018-01-23T13:57:00Z</dcterms:created>
  <dcterms:modified xsi:type="dcterms:W3CDTF">2018-02-28T07:24:00Z</dcterms:modified>
</cp:coreProperties>
</file>