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14" w:rsidRPr="009D6EB4" w:rsidRDefault="008D7814" w:rsidP="003A4383">
      <w:pPr>
        <w:autoSpaceDE w:val="0"/>
        <w:autoSpaceDN w:val="0"/>
        <w:adjustRightInd w:val="0"/>
        <w:spacing w:before="120" w:after="120" w:line="259" w:lineRule="auto"/>
        <w:ind w:left="6372"/>
        <w:jc w:val="right"/>
        <w:rPr>
          <w:b/>
          <w:bCs/>
          <w:color w:val="000000"/>
          <w:sz w:val="20"/>
          <w:szCs w:val="20"/>
        </w:rPr>
      </w:pPr>
      <w:r w:rsidRPr="009D6EB4">
        <w:rPr>
          <w:b/>
          <w:bCs/>
          <w:color w:val="000000"/>
          <w:sz w:val="20"/>
          <w:szCs w:val="20"/>
        </w:rPr>
        <w:t>Załącznik nr 4 do SIWZ</w:t>
      </w:r>
    </w:p>
    <w:p w:rsidR="008D7814" w:rsidRPr="009D6EB4" w:rsidRDefault="008D7814" w:rsidP="003A4383">
      <w:pPr>
        <w:autoSpaceDE w:val="0"/>
        <w:autoSpaceDN w:val="0"/>
        <w:adjustRightInd w:val="0"/>
        <w:spacing w:before="120" w:after="120" w:line="259" w:lineRule="auto"/>
        <w:ind w:left="6372"/>
        <w:jc w:val="right"/>
        <w:rPr>
          <w:b/>
          <w:bCs/>
          <w:color w:val="000000"/>
          <w:sz w:val="20"/>
          <w:szCs w:val="20"/>
        </w:rPr>
      </w:pPr>
    </w:p>
    <w:p w:rsidR="008D7814" w:rsidRDefault="008D7814" w:rsidP="003A4383">
      <w:pPr>
        <w:spacing w:before="120" w:after="120" w:line="259" w:lineRule="auto"/>
        <w:jc w:val="center"/>
        <w:rPr>
          <w:b/>
          <w:sz w:val="28"/>
          <w:szCs w:val="20"/>
        </w:rPr>
      </w:pPr>
      <w:r w:rsidRPr="009D6EB4">
        <w:rPr>
          <w:b/>
          <w:sz w:val="28"/>
          <w:szCs w:val="20"/>
        </w:rPr>
        <w:t>Istotne postanowienia umowy</w:t>
      </w:r>
    </w:p>
    <w:p w:rsidR="008D7814" w:rsidRPr="009D6EB4" w:rsidRDefault="008D7814" w:rsidP="003A4383">
      <w:pPr>
        <w:spacing w:before="120" w:after="120" w:line="259" w:lineRule="auto"/>
        <w:jc w:val="center"/>
        <w:rPr>
          <w:b/>
          <w:sz w:val="28"/>
          <w:szCs w:val="20"/>
        </w:rPr>
      </w:pPr>
      <w:r>
        <w:rPr>
          <w:b/>
          <w:sz w:val="28"/>
          <w:szCs w:val="20"/>
        </w:rPr>
        <w:t xml:space="preserve">Znak postępowania: </w:t>
      </w:r>
      <w:r>
        <w:rPr>
          <w:rFonts w:cs="Tahoma"/>
          <w:b/>
        </w:rPr>
        <w:t>PŚZ.</w:t>
      </w:r>
      <w:smartTag w:uri="urn:schemas-microsoft-com:office:smarttags" w:element="PersonName">
        <w:r>
          <w:rPr>
            <w:rFonts w:cs="Tahoma"/>
            <w:b/>
          </w:rPr>
          <w:t>2</w:t>
        </w:r>
      </w:smartTag>
      <w:r>
        <w:rPr>
          <w:rFonts w:cs="Tahoma"/>
          <w:b/>
        </w:rPr>
        <w:t>7</w:t>
      </w:r>
      <w:smartTag w:uri="urn:schemas-microsoft-com:office:smarttags" w:element="PersonName">
        <w:r>
          <w:rPr>
            <w:rFonts w:cs="Tahoma"/>
            <w:b/>
          </w:rPr>
          <w:t>2</w:t>
        </w:r>
      </w:smartTag>
      <w:r>
        <w:rPr>
          <w:rFonts w:cs="Tahoma"/>
          <w:b/>
        </w:rPr>
        <w:t>.</w:t>
      </w:r>
      <w:smartTag w:uri="urn:schemas-microsoft-com:office:smarttags" w:element="PersonName">
        <w:r>
          <w:rPr>
            <w:rFonts w:cs="Tahoma"/>
            <w:b/>
          </w:rPr>
          <w:t>10</w:t>
        </w:r>
      </w:smartTag>
      <w:r>
        <w:rPr>
          <w:rFonts w:cs="Tahoma"/>
          <w:b/>
        </w:rPr>
        <w:t>.</w:t>
      </w:r>
      <w:smartTag w:uri="urn:schemas-microsoft-com:office:smarttags" w:element="PersonName">
        <w:r>
          <w:rPr>
            <w:rFonts w:cs="Tahoma"/>
            <w:b/>
          </w:rPr>
          <w:t>2</w:t>
        </w:r>
      </w:smartTag>
      <w:r>
        <w:rPr>
          <w:rFonts w:cs="Tahoma"/>
          <w:b/>
        </w:rPr>
        <w:t>01</w:t>
      </w:r>
      <w:smartTag w:uri="urn:schemas-microsoft-com:office:smarttags" w:element="PersonName">
        <w:r>
          <w:rPr>
            <w:rFonts w:cs="Tahoma"/>
            <w:b/>
          </w:rPr>
          <w:t>8</w:t>
        </w:r>
      </w:smartTag>
      <w:bookmarkStart w:id="0" w:name="_GoBack"/>
      <w:bookmarkEnd w:id="0"/>
    </w:p>
    <w:p w:rsidR="008D7814" w:rsidRPr="009D6EB4" w:rsidRDefault="008D7814" w:rsidP="003A4383">
      <w:pPr>
        <w:spacing w:before="120" w:after="120" w:line="259" w:lineRule="auto"/>
        <w:jc w:val="center"/>
        <w:rPr>
          <w:b/>
          <w:sz w:val="20"/>
          <w:szCs w:val="20"/>
        </w:rPr>
      </w:pPr>
    </w:p>
    <w:p w:rsidR="008D7814" w:rsidRPr="009D6EB4" w:rsidRDefault="008D7814" w:rsidP="003A4383">
      <w:pPr>
        <w:spacing w:before="120" w:after="120" w:line="259" w:lineRule="auto"/>
        <w:jc w:val="both"/>
        <w:rPr>
          <w:sz w:val="20"/>
          <w:szCs w:val="20"/>
        </w:rPr>
      </w:pPr>
      <w:r w:rsidRPr="009D6EB4">
        <w:rPr>
          <w:sz w:val="20"/>
          <w:szCs w:val="20"/>
        </w:rPr>
        <w:t>zawarta w dniu ..............</w:t>
      </w:r>
      <w:smartTag w:uri="urn:schemas-microsoft-com:office:smarttags" w:element="PersonName">
        <w:r w:rsidRPr="009D6EB4">
          <w:rPr>
            <w:sz w:val="20"/>
            <w:szCs w:val="20"/>
          </w:rPr>
          <w:t>2</w:t>
        </w:r>
      </w:smartTag>
      <w:r w:rsidRPr="009D6EB4">
        <w:rPr>
          <w:sz w:val="20"/>
          <w:szCs w:val="20"/>
        </w:rPr>
        <w:t>01</w:t>
      </w:r>
      <w:smartTag w:uri="urn:schemas-microsoft-com:office:smarttags" w:element="PersonName">
        <w:r w:rsidRPr="009D6EB4">
          <w:rPr>
            <w:sz w:val="20"/>
            <w:szCs w:val="20"/>
          </w:rPr>
          <w:t>8</w:t>
        </w:r>
      </w:smartTag>
      <w:r w:rsidRPr="009D6EB4">
        <w:rPr>
          <w:sz w:val="20"/>
          <w:szCs w:val="20"/>
        </w:rPr>
        <w:t xml:space="preserve"> r. w Lidzbarku Warmińskim pomiędzy:</w:t>
      </w:r>
    </w:p>
    <w:p w:rsidR="008D7814" w:rsidRPr="009D6EB4" w:rsidRDefault="008D7814" w:rsidP="00FE7997">
      <w:pPr>
        <w:spacing w:after="0"/>
        <w:jc w:val="both"/>
        <w:rPr>
          <w:rFonts w:cs="Tahoma"/>
          <w:sz w:val="20"/>
          <w:szCs w:val="20"/>
        </w:rPr>
      </w:pPr>
      <w:r w:rsidRPr="009D6EB4">
        <w:rPr>
          <w:sz w:val="20"/>
          <w:szCs w:val="20"/>
        </w:rPr>
        <w:t xml:space="preserve">pomiędzy </w:t>
      </w:r>
      <w:r w:rsidRPr="009D6EB4">
        <w:rPr>
          <w:rFonts w:cs="Tahoma"/>
          <w:b/>
          <w:bCs/>
          <w:sz w:val="20"/>
          <w:szCs w:val="20"/>
        </w:rPr>
        <w:t>Powiatem Lidzbarskim</w:t>
      </w:r>
      <w:r w:rsidRPr="009D6EB4">
        <w:rPr>
          <w:rFonts w:cs="Tahoma"/>
          <w:sz w:val="20"/>
          <w:szCs w:val="20"/>
        </w:rPr>
        <w:t>, z siedzibą w Lidzbarku Warmińskim (11-</w:t>
      </w:r>
      <w:smartTag w:uri="urn:schemas-microsoft-com:office:smarttags" w:element="PersonName">
        <w:r w:rsidRPr="009D6EB4">
          <w:rPr>
            <w:rFonts w:cs="Tahoma"/>
            <w:sz w:val="20"/>
            <w:szCs w:val="20"/>
          </w:rPr>
          <w:t>10</w:t>
        </w:r>
      </w:smartTag>
      <w:r w:rsidRPr="009D6EB4">
        <w:rPr>
          <w:rFonts w:cs="Tahoma"/>
          <w:sz w:val="20"/>
          <w:szCs w:val="20"/>
        </w:rPr>
        <w:t xml:space="preserve">0 ) przy ul. Wyszyńskiego 37, </w:t>
      </w:r>
      <w:r w:rsidRPr="009D6EB4">
        <w:rPr>
          <w:rFonts w:cs="Tahoma"/>
          <w:b/>
          <w:bCs/>
          <w:sz w:val="20"/>
          <w:szCs w:val="20"/>
        </w:rPr>
        <w:t>NIP 7431</w:t>
      </w:r>
      <w:smartTag w:uri="urn:schemas-microsoft-com:office:smarttags" w:element="PersonName">
        <w:r w:rsidRPr="009D6EB4">
          <w:rPr>
            <w:rFonts w:cs="Tahoma"/>
            <w:b/>
            <w:bCs/>
            <w:sz w:val="20"/>
            <w:szCs w:val="20"/>
          </w:rPr>
          <w:t>8</w:t>
        </w:r>
      </w:smartTag>
      <w:r w:rsidRPr="009D6EB4">
        <w:rPr>
          <w:rFonts w:cs="Tahoma"/>
          <w:b/>
          <w:bCs/>
          <w:sz w:val="20"/>
          <w:szCs w:val="20"/>
        </w:rPr>
        <w:t>630</w:t>
      </w:r>
      <w:smartTag w:uri="urn:schemas-microsoft-com:office:smarttags" w:element="PersonName">
        <w:r w:rsidRPr="009D6EB4">
          <w:rPr>
            <w:rFonts w:cs="Tahoma"/>
            <w:b/>
            <w:bCs/>
            <w:sz w:val="20"/>
            <w:szCs w:val="20"/>
          </w:rPr>
          <w:t>8</w:t>
        </w:r>
      </w:smartTag>
      <w:r w:rsidRPr="009D6EB4">
        <w:rPr>
          <w:rFonts w:cs="Tahoma"/>
          <w:b/>
          <w:bCs/>
          <w:sz w:val="20"/>
          <w:szCs w:val="20"/>
        </w:rPr>
        <w:t>6</w:t>
      </w:r>
      <w:r w:rsidRPr="009D6EB4">
        <w:rPr>
          <w:rFonts w:cs="Tahoma"/>
          <w:sz w:val="20"/>
          <w:szCs w:val="20"/>
        </w:rPr>
        <w:t xml:space="preserve"> reprezentowanym przez Zarząd Powiatu, w imieniu którego działają:</w:t>
      </w:r>
    </w:p>
    <w:p w:rsidR="008D7814" w:rsidRPr="009D6EB4" w:rsidRDefault="008D7814" w:rsidP="00FE7997">
      <w:pPr>
        <w:spacing w:after="0"/>
        <w:jc w:val="both"/>
        <w:rPr>
          <w:rFonts w:cs="Tahoma"/>
          <w:b/>
          <w:bCs/>
          <w:sz w:val="20"/>
          <w:szCs w:val="20"/>
        </w:rPr>
      </w:pPr>
      <w:r w:rsidRPr="009D6EB4">
        <w:rPr>
          <w:rFonts w:cs="Tahoma"/>
          <w:b/>
          <w:bCs/>
          <w:sz w:val="20"/>
          <w:szCs w:val="20"/>
        </w:rPr>
        <w:t>1. ………………………… – ……………………</w:t>
      </w:r>
    </w:p>
    <w:p w:rsidR="008D7814" w:rsidRPr="009D6EB4" w:rsidRDefault="008D7814" w:rsidP="00FE7997">
      <w:pPr>
        <w:spacing w:after="0"/>
        <w:jc w:val="both"/>
        <w:rPr>
          <w:rFonts w:cs="Tahoma"/>
          <w:b/>
          <w:bCs/>
          <w:sz w:val="20"/>
          <w:szCs w:val="20"/>
        </w:rPr>
      </w:pPr>
      <w:smartTag w:uri="urn:schemas-microsoft-com:office:smarttags" w:element="PersonName">
        <w:r w:rsidRPr="009D6EB4">
          <w:rPr>
            <w:rFonts w:cs="Tahoma"/>
            <w:b/>
            <w:bCs/>
            <w:sz w:val="20"/>
            <w:szCs w:val="20"/>
          </w:rPr>
          <w:t>2</w:t>
        </w:r>
      </w:smartTag>
      <w:r w:rsidRPr="009D6EB4">
        <w:rPr>
          <w:rFonts w:cs="Tahoma"/>
          <w:b/>
          <w:bCs/>
          <w:sz w:val="20"/>
          <w:szCs w:val="20"/>
        </w:rPr>
        <w:t>. ……………………… – ………………………….</w:t>
      </w:r>
    </w:p>
    <w:p w:rsidR="008D7814" w:rsidRPr="009D6EB4" w:rsidRDefault="008D7814" w:rsidP="00FE7997">
      <w:pPr>
        <w:spacing w:after="0"/>
        <w:jc w:val="both"/>
        <w:rPr>
          <w:rFonts w:cs="Tahoma"/>
          <w:sz w:val="20"/>
          <w:szCs w:val="20"/>
        </w:rPr>
      </w:pPr>
      <w:r w:rsidRPr="009D6EB4">
        <w:rPr>
          <w:rFonts w:cs="Tahoma"/>
          <w:sz w:val="20"/>
          <w:szCs w:val="20"/>
        </w:rPr>
        <w:t xml:space="preserve">przy kontrasygnacie </w:t>
      </w:r>
      <w:r w:rsidRPr="009D6EB4">
        <w:rPr>
          <w:rFonts w:cs="Tahoma"/>
          <w:b/>
          <w:bCs/>
          <w:sz w:val="20"/>
          <w:szCs w:val="20"/>
        </w:rPr>
        <w:t>……………………… –</w:t>
      </w:r>
      <w:r w:rsidRPr="009D6EB4">
        <w:rPr>
          <w:rFonts w:cs="Tahoma"/>
          <w:sz w:val="20"/>
          <w:szCs w:val="20"/>
        </w:rPr>
        <w:t xml:space="preserve"> </w:t>
      </w:r>
      <w:r w:rsidRPr="009D6EB4">
        <w:rPr>
          <w:rFonts w:cs="Tahoma"/>
          <w:b/>
          <w:bCs/>
          <w:sz w:val="20"/>
          <w:szCs w:val="20"/>
        </w:rPr>
        <w:t>Skarbnika Powiatu Lidzbarskiego</w:t>
      </w:r>
    </w:p>
    <w:p w:rsidR="008D7814" w:rsidRPr="009D6EB4" w:rsidRDefault="008D7814" w:rsidP="00FE7997">
      <w:pPr>
        <w:spacing w:before="120" w:after="120" w:line="259" w:lineRule="auto"/>
        <w:jc w:val="both"/>
        <w:rPr>
          <w:sz w:val="20"/>
          <w:szCs w:val="20"/>
        </w:rPr>
      </w:pPr>
    </w:p>
    <w:p w:rsidR="008D7814" w:rsidRPr="009D6EB4" w:rsidRDefault="008D7814" w:rsidP="003A4383">
      <w:pPr>
        <w:spacing w:before="120" w:after="120" w:line="259" w:lineRule="auto"/>
        <w:jc w:val="both"/>
        <w:rPr>
          <w:sz w:val="20"/>
          <w:szCs w:val="20"/>
        </w:rPr>
      </w:pPr>
      <w:r w:rsidRPr="009D6EB4">
        <w:rPr>
          <w:sz w:val="20"/>
          <w:szCs w:val="20"/>
        </w:rPr>
        <w:t>a</w:t>
      </w:r>
    </w:p>
    <w:p w:rsidR="008D7814" w:rsidRPr="009D6EB4" w:rsidRDefault="008D7814" w:rsidP="003A4383">
      <w:pPr>
        <w:spacing w:before="120" w:after="120" w:line="259" w:lineRule="auto"/>
        <w:jc w:val="both"/>
        <w:rPr>
          <w:sz w:val="20"/>
          <w:szCs w:val="20"/>
        </w:rPr>
      </w:pPr>
      <w:r w:rsidRPr="009D6EB4">
        <w:rPr>
          <w:sz w:val="20"/>
          <w:szCs w:val="20"/>
        </w:rPr>
        <w:t>……………………………………………………………………………………………………………………………………………………………, zarejestrowaną w rejestrze przedsiębiorców KRS pod numerem KRS …………………….. (akta rejestrowe Sąd ………………………….), kapitał zakładowy: …………………., NIP: ……………………, Regon: ………………………..., reprezentowaną przez:</w:t>
      </w:r>
    </w:p>
    <w:p w:rsidR="008D7814" w:rsidRPr="009D6EB4" w:rsidRDefault="008D7814" w:rsidP="003A4383">
      <w:pPr>
        <w:spacing w:before="120" w:after="120" w:line="259" w:lineRule="auto"/>
        <w:jc w:val="both"/>
        <w:rPr>
          <w:sz w:val="20"/>
          <w:szCs w:val="20"/>
        </w:rPr>
      </w:pPr>
      <w:r w:rsidRPr="009D6EB4">
        <w:rPr>
          <w:sz w:val="20"/>
          <w:szCs w:val="20"/>
        </w:rPr>
        <w:t>………………………………….</w:t>
      </w:r>
    </w:p>
    <w:p w:rsidR="008D7814" w:rsidRPr="009D6EB4" w:rsidRDefault="008D7814" w:rsidP="003A4383">
      <w:pPr>
        <w:spacing w:before="120" w:after="120" w:line="259" w:lineRule="auto"/>
        <w:jc w:val="both"/>
        <w:rPr>
          <w:sz w:val="20"/>
          <w:szCs w:val="20"/>
        </w:rPr>
      </w:pPr>
      <w:r w:rsidRPr="009D6EB4">
        <w:rPr>
          <w:sz w:val="20"/>
          <w:szCs w:val="20"/>
        </w:rPr>
        <w:t>zwanym dalej Wykonawcą</w:t>
      </w:r>
    </w:p>
    <w:p w:rsidR="008D7814" w:rsidRPr="009D6EB4" w:rsidRDefault="008D7814" w:rsidP="009D6EB4">
      <w:pPr>
        <w:autoSpaceDE w:val="0"/>
        <w:autoSpaceDN w:val="0"/>
        <w:adjustRightInd w:val="0"/>
        <w:spacing w:after="0" w:line="240" w:lineRule="auto"/>
        <w:jc w:val="both"/>
        <w:rPr>
          <w:sz w:val="20"/>
          <w:szCs w:val="20"/>
        </w:rPr>
      </w:pPr>
      <w:r w:rsidRPr="009D6EB4">
        <w:rPr>
          <w:sz w:val="20"/>
          <w:szCs w:val="20"/>
        </w:rPr>
        <w:t xml:space="preserve">Niniejsza umowa jest następstwem wyboru przez Zamawiającego oferty Wykonawcy w postępowaniu o udzielenie zamówienia publicznego prowadzonego w trybie przetargu nieograniczonego zgodnie z art. </w:t>
      </w:r>
      <w:smartTag w:uri="urn:schemas-microsoft-com:office:smarttags" w:element="PersonName">
        <w:r w:rsidRPr="009D6EB4">
          <w:rPr>
            <w:sz w:val="20"/>
            <w:szCs w:val="20"/>
          </w:rPr>
          <w:t>10</w:t>
        </w:r>
      </w:smartTag>
      <w:r w:rsidRPr="009D6EB4">
        <w:rPr>
          <w:sz w:val="20"/>
          <w:szCs w:val="20"/>
        </w:rPr>
        <w:t xml:space="preserve"> ust.1 w związku z art. 39 ust. 1 ustawy z dnia </w:t>
      </w:r>
      <w:smartTag w:uri="urn:schemas-microsoft-com:office:smarttags" w:element="PersonName">
        <w:r w:rsidRPr="009D6EB4">
          <w:rPr>
            <w:sz w:val="20"/>
            <w:szCs w:val="20"/>
          </w:rPr>
          <w:t>2</w:t>
        </w:r>
      </w:smartTag>
      <w:r w:rsidRPr="009D6EB4">
        <w:rPr>
          <w:sz w:val="20"/>
          <w:szCs w:val="20"/>
        </w:rPr>
        <w:t xml:space="preserve">9 stycznia </w:t>
      </w:r>
      <w:smartTag w:uri="urn:schemas-microsoft-com:office:smarttags" w:element="PersonName">
        <w:r w:rsidRPr="009D6EB4">
          <w:rPr>
            <w:sz w:val="20"/>
            <w:szCs w:val="20"/>
          </w:rPr>
          <w:t>2</w:t>
        </w:r>
      </w:smartTag>
      <w:r w:rsidRPr="009D6EB4">
        <w:rPr>
          <w:sz w:val="20"/>
          <w:szCs w:val="20"/>
        </w:rPr>
        <w:t xml:space="preserve">004 r. – Prawo Zamówień Publicznych (t.j. Dz. U. z </w:t>
      </w:r>
      <w:smartTag w:uri="urn:schemas-microsoft-com:office:smarttags" w:element="PersonName">
        <w:r w:rsidRPr="009D6EB4">
          <w:rPr>
            <w:sz w:val="20"/>
            <w:szCs w:val="20"/>
          </w:rPr>
          <w:t>2</w:t>
        </w:r>
      </w:smartTag>
      <w:r w:rsidRPr="009D6EB4">
        <w:rPr>
          <w:sz w:val="20"/>
          <w:szCs w:val="20"/>
        </w:rPr>
        <w:t>017 r. poz. 1</w:t>
      </w:r>
      <w:smartTag w:uri="urn:schemas-microsoft-com:office:smarttags" w:element="PersonName">
        <w:r w:rsidRPr="009D6EB4">
          <w:rPr>
            <w:sz w:val="20"/>
            <w:szCs w:val="20"/>
          </w:rPr>
          <w:t>5</w:t>
        </w:r>
      </w:smartTag>
      <w:r w:rsidRPr="009D6EB4">
        <w:rPr>
          <w:sz w:val="20"/>
          <w:szCs w:val="20"/>
        </w:rPr>
        <w:t xml:space="preserve">79 z późn. zm.) oraz art. 16 ust.1 ustawy, pod nazwą </w:t>
      </w:r>
      <w:r w:rsidRPr="009D6EB4">
        <w:rPr>
          <w:b/>
          <w:sz w:val="20"/>
          <w:szCs w:val="20"/>
        </w:rPr>
        <w:t xml:space="preserve">wykonanie usług związanych z cyfryzacją zasobu geodezyjnego i kartograficznego, dostawę sprzętu serwerowego, wykonanie usług informatycznych oraz szkoleniowych </w:t>
      </w:r>
      <w:r w:rsidRPr="009D6EB4">
        <w:rPr>
          <w:sz w:val="20"/>
          <w:szCs w:val="20"/>
        </w:rPr>
        <w:t>w ramach projektu pn.: „Modernizacja ewidencji gruntów i budynków, utworzenie inicjalnej bazy geodezyjnej ewidencji sieci uzbrojenia terenu oraz utworzenie bazy danych obiektów topograficznych w wybranych jednostkach ewidencyjnych powiatu lidzbarskiego”.</w:t>
      </w:r>
    </w:p>
    <w:p w:rsidR="008D7814" w:rsidRPr="009D6EB4" w:rsidRDefault="008D7814" w:rsidP="00A3499D">
      <w:pPr>
        <w:rPr>
          <w:rFonts w:cs="Tahoma"/>
          <w:b/>
          <w:sz w:val="20"/>
          <w:szCs w:val="20"/>
        </w:rPr>
      </w:pPr>
    </w:p>
    <w:p w:rsidR="008D7814" w:rsidRPr="009D6EB4" w:rsidRDefault="008D7814" w:rsidP="00A3499D">
      <w:pPr>
        <w:contextualSpacing/>
        <w:jc w:val="center"/>
        <w:rPr>
          <w:rFonts w:cs="Tahoma"/>
          <w:b/>
          <w:sz w:val="20"/>
          <w:szCs w:val="20"/>
        </w:rPr>
      </w:pPr>
      <w:r w:rsidRPr="009D6EB4">
        <w:rPr>
          <w:rFonts w:cs="Tahoma"/>
          <w:b/>
          <w:sz w:val="20"/>
          <w:szCs w:val="20"/>
        </w:rPr>
        <w:t>§ 1</w:t>
      </w:r>
    </w:p>
    <w:p w:rsidR="008D7814" w:rsidRPr="009D6EB4" w:rsidRDefault="008D7814" w:rsidP="00A3499D">
      <w:pPr>
        <w:spacing w:after="0" w:line="240" w:lineRule="auto"/>
        <w:jc w:val="center"/>
        <w:rPr>
          <w:b/>
          <w:sz w:val="20"/>
          <w:szCs w:val="20"/>
        </w:rPr>
      </w:pPr>
      <w:r w:rsidRPr="009D6EB4">
        <w:rPr>
          <w:b/>
          <w:sz w:val="20"/>
          <w:szCs w:val="20"/>
        </w:rPr>
        <w:t>Definicje i skróty</w:t>
      </w:r>
    </w:p>
    <w:p w:rsidR="008D7814" w:rsidRPr="009D6EB4" w:rsidRDefault="008D7814" w:rsidP="00A3499D">
      <w:pPr>
        <w:rPr>
          <w:rFonts w:cs="Tahoma"/>
          <w:sz w:val="20"/>
          <w:szCs w:val="20"/>
        </w:rPr>
      </w:pPr>
      <w:r w:rsidRPr="009D6EB4">
        <w:rPr>
          <w:rFonts w:cs="Tahoma"/>
          <w:sz w:val="20"/>
          <w:szCs w:val="20"/>
        </w:rPr>
        <w:t>Strony umowy zgodnie przyjmują, iż skróty i pojęcia użyte w Umowie oznaczają:</w:t>
      </w:r>
    </w:p>
    <w:tbl>
      <w:tblPr>
        <w:tblW w:w="98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7654"/>
      </w:tblGrid>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Dzień roboczy</w:t>
            </w:r>
          </w:p>
        </w:tc>
        <w:tc>
          <w:tcPr>
            <w:tcW w:w="7654" w:type="dxa"/>
          </w:tcPr>
          <w:p w:rsidR="008D7814" w:rsidRPr="008C2223" w:rsidRDefault="008D7814" w:rsidP="008C2223">
            <w:pPr>
              <w:jc w:val="both"/>
              <w:rPr>
                <w:rFonts w:cs="Tahoma"/>
                <w:sz w:val="20"/>
                <w:szCs w:val="20"/>
                <w:lang w:eastAsia="pl-PL"/>
              </w:rPr>
            </w:pPr>
            <w:r w:rsidRPr="008C2223">
              <w:rPr>
                <w:rFonts w:cs="Tahoma"/>
                <w:sz w:val="20"/>
                <w:szCs w:val="20"/>
                <w:lang w:eastAsia="pl-PL"/>
              </w:rPr>
              <w:t xml:space="preserve">Każdy dzień od poniedziałku do piątku z wyłączeniem dni ustawowo wolnych od pracy w Rzeczpospolitej Polskiej oraz innych dni wolnych od pracy u Zamawiającego, </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EGiB</w:t>
            </w:r>
          </w:p>
        </w:tc>
        <w:tc>
          <w:tcPr>
            <w:tcW w:w="7654" w:type="dxa"/>
          </w:tcPr>
          <w:p w:rsidR="008D7814" w:rsidRPr="008C2223" w:rsidRDefault="008D7814" w:rsidP="000F10B7">
            <w:pPr>
              <w:rPr>
                <w:rFonts w:cs="Tahoma"/>
                <w:sz w:val="20"/>
                <w:szCs w:val="20"/>
                <w:lang w:eastAsia="pl-PL"/>
              </w:rPr>
            </w:pPr>
            <w:r w:rsidRPr="008C2223">
              <w:rPr>
                <w:rFonts w:cs="Tahoma"/>
                <w:sz w:val="20"/>
                <w:szCs w:val="20"/>
                <w:lang w:eastAsia="pl-PL"/>
              </w:rPr>
              <w:t>Ewidencja gruntów i budynków, o której mowa w ustawie z dnia 17 maja 19</w:t>
            </w:r>
            <w:smartTag w:uri="urn:schemas-microsoft-com:office:smarttags" w:element="PersonName">
              <w:r w:rsidRPr="008C2223">
                <w:rPr>
                  <w:rFonts w:cs="Tahoma"/>
                  <w:sz w:val="20"/>
                  <w:szCs w:val="20"/>
                  <w:lang w:eastAsia="pl-PL"/>
                </w:rPr>
                <w:t>8</w:t>
              </w:r>
            </w:smartTag>
            <w:r w:rsidRPr="008C2223">
              <w:rPr>
                <w:rFonts w:cs="Tahoma"/>
                <w:sz w:val="20"/>
                <w:szCs w:val="20"/>
                <w:lang w:eastAsia="pl-PL"/>
              </w:rPr>
              <w:t xml:space="preserve">9 r. – Prawo geodezyjne i kartograficzne </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GUGiK</w:t>
            </w:r>
          </w:p>
        </w:tc>
        <w:tc>
          <w:tcPr>
            <w:tcW w:w="7654" w:type="dxa"/>
          </w:tcPr>
          <w:p w:rsidR="008D7814" w:rsidRPr="008C2223" w:rsidRDefault="008D7814" w:rsidP="000F10B7">
            <w:pPr>
              <w:rPr>
                <w:rFonts w:cs="Tahoma"/>
                <w:sz w:val="20"/>
                <w:szCs w:val="20"/>
                <w:lang w:eastAsia="pl-PL"/>
              </w:rPr>
            </w:pPr>
            <w:r w:rsidRPr="008C2223">
              <w:rPr>
                <w:rFonts w:cs="Tahoma"/>
                <w:sz w:val="20"/>
                <w:szCs w:val="20"/>
                <w:lang w:eastAsia="pl-PL"/>
              </w:rPr>
              <w:t>Główny Urząd Geodezji i Kartografii</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JST</w:t>
            </w:r>
          </w:p>
        </w:tc>
        <w:tc>
          <w:tcPr>
            <w:tcW w:w="7654" w:type="dxa"/>
          </w:tcPr>
          <w:p w:rsidR="008D7814" w:rsidRPr="008C2223" w:rsidRDefault="008D7814" w:rsidP="000F10B7">
            <w:pPr>
              <w:rPr>
                <w:rFonts w:cs="Tahoma"/>
                <w:sz w:val="20"/>
                <w:szCs w:val="20"/>
                <w:lang w:eastAsia="pl-PL"/>
              </w:rPr>
            </w:pPr>
            <w:r w:rsidRPr="008C2223">
              <w:rPr>
                <w:rFonts w:cs="Tahoma"/>
                <w:sz w:val="20"/>
                <w:szCs w:val="20"/>
                <w:lang w:eastAsia="pl-PL"/>
              </w:rPr>
              <w:t>Jednostka Samorządu Terytorialnego</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Komisja</w:t>
            </w:r>
          </w:p>
        </w:tc>
        <w:tc>
          <w:tcPr>
            <w:tcW w:w="7654" w:type="dxa"/>
          </w:tcPr>
          <w:p w:rsidR="008D7814" w:rsidRPr="008C2223" w:rsidRDefault="008D7814" w:rsidP="000F10B7">
            <w:pPr>
              <w:rPr>
                <w:rFonts w:cs="Tahoma"/>
                <w:sz w:val="20"/>
                <w:szCs w:val="20"/>
                <w:lang w:eastAsia="pl-PL"/>
              </w:rPr>
            </w:pPr>
            <w:r w:rsidRPr="008C2223">
              <w:rPr>
                <w:rFonts w:cs="Tahoma"/>
                <w:sz w:val="20"/>
                <w:szCs w:val="20"/>
                <w:lang w:eastAsia="pl-PL"/>
              </w:rPr>
              <w:t>Komisja powołana przez Zamawiającego do odbioru poszczególnych etapów przedmiotu umowy</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OPZ</w:t>
            </w:r>
          </w:p>
        </w:tc>
        <w:tc>
          <w:tcPr>
            <w:tcW w:w="7654" w:type="dxa"/>
          </w:tcPr>
          <w:p w:rsidR="008D7814" w:rsidRPr="008C2223" w:rsidRDefault="008D7814" w:rsidP="000F10B7">
            <w:pPr>
              <w:rPr>
                <w:rFonts w:cs="Tahoma"/>
                <w:sz w:val="20"/>
                <w:szCs w:val="20"/>
                <w:lang w:eastAsia="pl-PL"/>
              </w:rPr>
            </w:pPr>
            <w:r w:rsidRPr="008C2223">
              <w:rPr>
                <w:rFonts w:cs="Tahoma"/>
                <w:sz w:val="20"/>
                <w:szCs w:val="20"/>
                <w:lang w:eastAsia="pl-PL"/>
              </w:rPr>
              <w:t>Opis przedmiotu zamówienia</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Przedstawiciel JST</w:t>
            </w:r>
          </w:p>
        </w:tc>
        <w:tc>
          <w:tcPr>
            <w:tcW w:w="7654" w:type="dxa"/>
          </w:tcPr>
          <w:p w:rsidR="008D7814" w:rsidRPr="008C2223" w:rsidRDefault="008D7814" w:rsidP="008C2223">
            <w:pPr>
              <w:jc w:val="both"/>
              <w:rPr>
                <w:rFonts w:cs="Tahoma"/>
                <w:sz w:val="20"/>
                <w:szCs w:val="20"/>
                <w:lang w:eastAsia="pl-PL"/>
              </w:rPr>
            </w:pPr>
            <w:r w:rsidRPr="008C2223">
              <w:rPr>
                <w:rFonts w:cs="Tahoma"/>
                <w:sz w:val="20"/>
                <w:szCs w:val="20"/>
                <w:lang w:eastAsia="pl-PL"/>
              </w:rPr>
              <w:t xml:space="preserve">Osoba upoważniona przez Zamawiającego </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PZGiK</w:t>
            </w:r>
          </w:p>
        </w:tc>
        <w:tc>
          <w:tcPr>
            <w:tcW w:w="7654" w:type="dxa"/>
          </w:tcPr>
          <w:p w:rsidR="008D7814" w:rsidRPr="008C2223" w:rsidRDefault="008D7814" w:rsidP="008C2223">
            <w:pPr>
              <w:jc w:val="both"/>
              <w:rPr>
                <w:rFonts w:cs="Tahoma"/>
                <w:sz w:val="20"/>
                <w:szCs w:val="20"/>
                <w:lang w:eastAsia="pl-PL"/>
              </w:rPr>
            </w:pPr>
            <w:r w:rsidRPr="008C2223">
              <w:rPr>
                <w:rFonts w:cs="Tahoma"/>
                <w:sz w:val="20"/>
                <w:szCs w:val="20"/>
                <w:lang w:eastAsia="pl-PL"/>
              </w:rPr>
              <w:t>Powiatowy Za</w:t>
            </w:r>
            <w:r>
              <w:rPr>
                <w:rFonts w:cs="Tahoma"/>
                <w:sz w:val="20"/>
                <w:szCs w:val="20"/>
                <w:lang w:eastAsia="pl-PL"/>
              </w:rPr>
              <w:t>sób</w:t>
            </w:r>
            <w:r w:rsidRPr="008C2223">
              <w:rPr>
                <w:rFonts w:cs="Tahoma"/>
                <w:sz w:val="20"/>
                <w:szCs w:val="20"/>
                <w:lang w:eastAsia="pl-PL"/>
              </w:rPr>
              <w:t xml:space="preserve"> Geodezyjny i Kartograficzny</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Rozporządzenie w sprawie dokumentacji przetwarzania danych osobowych</w:t>
            </w:r>
          </w:p>
        </w:tc>
        <w:tc>
          <w:tcPr>
            <w:tcW w:w="7654" w:type="dxa"/>
          </w:tcPr>
          <w:p w:rsidR="008D7814" w:rsidRPr="008C2223" w:rsidRDefault="008D7814" w:rsidP="008C2223">
            <w:pPr>
              <w:jc w:val="both"/>
              <w:rPr>
                <w:rFonts w:cs="Tahoma"/>
                <w:sz w:val="20"/>
                <w:szCs w:val="20"/>
                <w:lang w:eastAsia="pl-PL"/>
              </w:rPr>
            </w:pPr>
            <w:r w:rsidRPr="008C2223">
              <w:rPr>
                <w:rFonts w:cs="Tahoma"/>
                <w:sz w:val="20"/>
                <w:szCs w:val="20"/>
                <w:lang w:eastAsia="pl-PL"/>
              </w:rPr>
              <w:t xml:space="preserve">Rozporządzenie Ministra Spraw Wewnętrznych i Administracji z dnia </w:t>
            </w:r>
            <w:smartTag w:uri="urn:schemas-microsoft-com:office:smarttags" w:element="PersonName">
              <w:r w:rsidRPr="008C2223">
                <w:rPr>
                  <w:rFonts w:cs="Tahoma"/>
                  <w:sz w:val="20"/>
                  <w:szCs w:val="20"/>
                  <w:lang w:eastAsia="pl-PL"/>
                </w:rPr>
                <w:t>2</w:t>
              </w:r>
            </w:smartTag>
            <w:r w:rsidRPr="008C2223">
              <w:rPr>
                <w:rFonts w:cs="Tahoma"/>
                <w:sz w:val="20"/>
                <w:szCs w:val="20"/>
                <w:lang w:eastAsia="pl-PL"/>
              </w:rPr>
              <w:t xml:space="preserve">9 kwietnia </w:t>
            </w:r>
            <w:smartTag w:uri="urn:schemas-microsoft-com:office:smarttags" w:element="PersonName">
              <w:r w:rsidRPr="008C2223">
                <w:rPr>
                  <w:rFonts w:cs="Tahoma"/>
                  <w:sz w:val="20"/>
                  <w:szCs w:val="20"/>
                  <w:lang w:eastAsia="pl-PL"/>
                </w:rPr>
                <w:t>2</w:t>
              </w:r>
            </w:smartTag>
            <w:r w:rsidRPr="008C2223">
              <w:rPr>
                <w:rFonts w:cs="Tahoma"/>
                <w:sz w:val="20"/>
                <w:szCs w:val="20"/>
                <w:lang w:eastAsia="pl-PL"/>
              </w:rPr>
              <w:t xml:space="preserve">004 r. w sprawie dokumentacji przetwarzania danych osobowych oraz warunków technicznych i organizacyjnych, jakimi powinny odpowiadać urządzenia i systemy informatyczne służące do przetwarzania danych osobowych (Dz. U. Nr </w:t>
            </w:r>
            <w:smartTag w:uri="urn:schemas-microsoft-com:office:smarttags" w:element="PersonName">
              <w:r w:rsidRPr="008C2223">
                <w:rPr>
                  <w:rFonts w:cs="Tahoma"/>
                  <w:sz w:val="20"/>
                  <w:szCs w:val="20"/>
                  <w:lang w:eastAsia="pl-PL"/>
                </w:rPr>
                <w:t>10</w:t>
              </w:r>
            </w:smartTag>
            <w:r w:rsidRPr="008C2223">
              <w:rPr>
                <w:rFonts w:cs="Tahoma"/>
                <w:sz w:val="20"/>
                <w:szCs w:val="20"/>
                <w:lang w:eastAsia="pl-PL"/>
              </w:rPr>
              <w:t xml:space="preserve">0, poz. </w:t>
            </w:r>
            <w:smartTag w:uri="urn:schemas-microsoft-com:office:smarttags" w:element="PersonName">
              <w:r w:rsidRPr="008C2223">
                <w:rPr>
                  <w:rFonts w:cs="Tahoma"/>
                  <w:sz w:val="20"/>
                  <w:szCs w:val="20"/>
                  <w:lang w:eastAsia="pl-PL"/>
                </w:rPr>
                <w:t>10</w:t>
              </w:r>
              <w:smartTag w:uri="urn:schemas-microsoft-com:office:smarttags" w:element="PersonName"/>
              <w:smartTag w:uri="urn:schemas-microsoft-com:office:smarttags" w:element="PersonName"/>
              <w:r w:rsidRPr="008C2223">
                <w:rPr>
                  <w:rFonts w:cs="Tahoma"/>
                  <w:sz w:val="20"/>
                  <w:szCs w:val="20"/>
                  <w:lang w:eastAsia="pl-PL"/>
                </w:rPr>
                <w:t>2</w:t>
              </w:r>
            </w:smartTag>
            <w:r w:rsidRPr="008C2223">
              <w:rPr>
                <w:rFonts w:cs="Tahoma"/>
                <w:sz w:val="20"/>
                <w:szCs w:val="20"/>
                <w:lang w:eastAsia="pl-PL"/>
              </w:rPr>
              <w:t>4)</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SIWZ</w:t>
            </w:r>
          </w:p>
        </w:tc>
        <w:tc>
          <w:tcPr>
            <w:tcW w:w="7654" w:type="dxa"/>
          </w:tcPr>
          <w:p w:rsidR="008D7814" w:rsidRPr="008C2223" w:rsidRDefault="008D7814" w:rsidP="008C2223">
            <w:pPr>
              <w:jc w:val="both"/>
              <w:rPr>
                <w:rFonts w:cs="Tahoma"/>
                <w:sz w:val="20"/>
                <w:szCs w:val="20"/>
                <w:lang w:eastAsia="pl-PL"/>
              </w:rPr>
            </w:pPr>
            <w:r w:rsidRPr="008C2223">
              <w:rPr>
                <w:rFonts w:cs="Tahoma"/>
                <w:sz w:val="20"/>
                <w:szCs w:val="20"/>
                <w:lang w:eastAsia="pl-PL"/>
              </w:rPr>
              <w:t>Specyfikacja Istotnych Warunków Zamówienia</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Weryfikator</w:t>
            </w:r>
          </w:p>
        </w:tc>
        <w:tc>
          <w:tcPr>
            <w:tcW w:w="7654" w:type="dxa"/>
          </w:tcPr>
          <w:p w:rsidR="008D7814" w:rsidRPr="008C2223" w:rsidRDefault="008D7814" w:rsidP="008C2223">
            <w:pPr>
              <w:jc w:val="both"/>
              <w:rPr>
                <w:rFonts w:cs="Tahoma"/>
                <w:sz w:val="20"/>
                <w:szCs w:val="20"/>
                <w:lang w:eastAsia="pl-PL"/>
              </w:rPr>
            </w:pPr>
            <w:r w:rsidRPr="008C2223">
              <w:rPr>
                <w:rFonts w:cs="Tahoma"/>
                <w:sz w:val="20"/>
                <w:szCs w:val="20"/>
                <w:lang w:eastAsia="pl-PL"/>
              </w:rPr>
              <w:t>Podmiot upoważniony przez Zamawiającego do weryfikacji przedmiotu umowy, wyłoniony w drodze odrębnego zamówienia publicznego</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Starosta</w:t>
            </w:r>
          </w:p>
        </w:tc>
        <w:tc>
          <w:tcPr>
            <w:tcW w:w="7654" w:type="dxa"/>
          </w:tcPr>
          <w:p w:rsidR="008D7814" w:rsidRPr="008C2223" w:rsidRDefault="008D7814" w:rsidP="008C2223">
            <w:pPr>
              <w:jc w:val="both"/>
              <w:rPr>
                <w:rFonts w:cs="Tahoma"/>
                <w:sz w:val="20"/>
                <w:szCs w:val="20"/>
                <w:lang w:eastAsia="pl-PL"/>
              </w:rPr>
            </w:pPr>
            <w:r w:rsidRPr="008C2223">
              <w:rPr>
                <w:rFonts w:cs="Tahoma"/>
                <w:sz w:val="20"/>
                <w:szCs w:val="20"/>
                <w:lang w:eastAsia="pl-PL"/>
              </w:rPr>
              <w:t>Starosta Powiatu Lidzbarskiego</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Ustawa Pzp</w:t>
            </w:r>
          </w:p>
        </w:tc>
        <w:tc>
          <w:tcPr>
            <w:tcW w:w="7654" w:type="dxa"/>
          </w:tcPr>
          <w:p w:rsidR="008D7814" w:rsidRPr="008C2223" w:rsidRDefault="008D7814" w:rsidP="008C2223">
            <w:pPr>
              <w:jc w:val="both"/>
              <w:rPr>
                <w:rFonts w:cs="Tahoma"/>
                <w:sz w:val="20"/>
                <w:szCs w:val="20"/>
                <w:lang w:eastAsia="pl-PL"/>
              </w:rPr>
            </w:pPr>
            <w:r w:rsidRPr="008C2223">
              <w:rPr>
                <w:rFonts w:cs="Tahoma"/>
                <w:sz w:val="20"/>
                <w:szCs w:val="20"/>
                <w:lang w:eastAsia="pl-PL"/>
              </w:rPr>
              <w:t xml:space="preserve">Ustawa z dnia </w:t>
            </w:r>
            <w:smartTag w:uri="urn:schemas-microsoft-com:office:smarttags" w:element="PersonName">
              <w:r w:rsidRPr="008C2223">
                <w:rPr>
                  <w:rFonts w:cs="Tahoma"/>
                  <w:sz w:val="20"/>
                  <w:szCs w:val="20"/>
                  <w:lang w:eastAsia="pl-PL"/>
                </w:rPr>
                <w:t>2</w:t>
              </w:r>
            </w:smartTag>
            <w:r w:rsidRPr="008C2223">
              <w:rPr>
                <w:rFonts w:cs="Tahoma"/>
                <w:sz w:val="20"/>
                <w:szCs w:val="20"/>
                <w:lang w:eastAsia="pl-PL"/>
              </w:rPr>
              <w:t xml:space="preserve">9 stycznia </w:t>
            </w:r>
            <w:smartTag w:uri="urn:schemas-microsoft-com:office:smarttags" w:element="PersonName">
              <w:r w:rsidRPr="008C2223">
                <w:rPr>
                  <w:rFonts w:cs="Tahoma"/>
                  <w:sz w:val="20"/>
                  <w:szCs w:val="20"/>
                  <w:lang w:eastAsia="pl-PL"/>
                </w:rPr>
                <w:t>2</w:t>
              </w:r>
            </w:smartTag>
            <w:r w:rsidRPr="008C2223">
              <w:rPr>
                <w:rFonts w:cs="Tahoma"/>
                <w:sz w:val="20"/>
                <w:szCs w:val="20"/>
                <w:lang w:eastAsia="pl-PL"/>
              </w:rPr>
              <w:t xml:space="preserve">004 r. Prawo zamówień publicznych </w:t>
            </w:r>
          </w:p>
        </w:tc>
      </w:tr>
      <w:tr w:rsidR="008D7814" w:rsidRPr="009D6EB4" w:rsidTr="008C2223">
        <w:tc>
          <w:tcPr>
            <w:tcW w:w="2235" w:type="dxa"/>
          </w:tcPr>
          <w:p w:rsidR="008D7814" w:rsidRPr="008C2223" w:rsidRDefault="008D7814" w:rsidP="000F10B7">
            <w:pPr>
              <w:rPr>
                <w:rFonts w:cs="Tahoma"/>
                <w:b/>
                <w:sz w:val="20"/>
                <w:szCs w:val="20"/>
                <w:lang w:eastAsia="pl-PL"/>
              </w:rPr>
            </w:pPr>
            <w:r w:rsidRPr="008C2223">
              <w:rPr>
                <w:rFonts w:cs="Tahoma"/>
                <w:b/>
                <w:sz w:val="20"/>
                <w:szCs w:val="20"/>
                <w:lang w:eastAsia="pl-PL"/>
              </w:rPr>
              <w:t>Zamawiający</w:t>
            </w:r>
          </w:p>
        </w:tc>
        <w:tc>
          <w:tcPr>
            <w:tcW w:w="7654" w:type="dxa"/>
          </w:tcPr>
          <w:p w:rsidR="008D7814" w:rsidRPr="008C2223" w:rsidRDefault="008D7814" w:rsidP="008C2223">
            <w:pPr>
              <w:jc w:val="both"/>
              <w:rPr>
                <w:rFonts w:cs="Tahoma"/>
                <w:sz w:val="20"/>
                <w:szCs w:val="20"/>
                <w:lang w:eastAsia="pl-PL"/>
              </w:rPr>
            </w:pPr>
            <w:r w:rsidRPr="008C2223">
              <w:rPr>
                <w:rFonts w:cs="Tahoma"/>
                <w:sz w:val="20"/>
                <w:szCs w:val="20"/>
                <w:lang w:eastAsia="pl-PL"/>
              </w:rPr>
              <w:t>Powiat Lidzbarski</w:t>
            </w:r>
          </w:p>
        </w:tc>
      </w:tr>
    </w:tbl>
    <w:p w:rsidR="008D7814" w:rsidRPr="009D6EB4" w:rsidRDefault="008D7814" w:rsidP="00A3499D">
      <w:pPr>
        <w:rPr>
          <w:rFonts w:cs="Tahoma"/>
          <w:sz w:val="20"/>
          <w:szCs w:val="20"/>
        </w:rPr>
      </w:pPr>
    </w:p>
    <w:p w:rsidR="008D7814" w:rsidRPr="009D6EB4" w:rsidRDefault="008D7814" w:rsidP="00A3499D">
      <w:pPr>
        <w:contextualSpacing/>
        <w:jc w:val="center"/>
        <w:rPr>
          <w:rFonts w:cs="Tahoma"/>
          <w:b/>
          <w:sz w:val="20"/>
          <w:szCs w:val="20"/>
        </w:rPr>
      </w:pPr>
      <w:r w:rsidRPr="009D6EB4">
        <w:rPr>
          <w:rFonts w:cs="Tahoma"/>
          <w:b/>
          <w:sz w:val="20"/>
          <w:szCs w:val="20"/>
        </w:rPr>
        <w:t xml:space="preserve">§ </w:t>
      </w:r>
      <w:smartTag w:uri="urn:schemas-microsoft-com:office:smarttags" w:element="PersonName">
        <w:r w:rsidRPr="009D6EB4">
          <w:rPr>
            <w:rFonts w:cs="Tahoma"/>
            <w:b/>
            <w:sz w:val="20"/>
            <w:szCs w:val="20"/>
          </w:rPr>
          <w:t>2</w:t>
        </w:r>
      </w:smartTag>
    </w:p>
    <w:p w:rsidR="008D7814" w:rsidRPr="009D6EB4" w:rsidRDefault="008D7814" w:rsidP="00A3499D">
      <w:pPr>
        <w:spacing w:after="0" w:line="240" w:lineRule="auto"/>
        <w:jc w:val="center"/>
        <w:rPr>
          <w:b/>
          <w:sz w:val="20"/>
          <w:szCs w:val="20"/>
        </w:rPr>
      </w:pPr>
      <w:r w:rsidRPr="009D6EB4">
        <w:rPr>
          <w:b/>
          <w:sz w:val="20"/>
          <w:szCs w:val="20"/>
        </w:rPr>
        <w:t>Przedmiot Umowy</w:t>
      </w:r>
    </w:p>
    <w:p w:rsidR="008D7814" w:rsidRPr="006C0BB5" w:rsidRDefault="008D7814" w:rsidP="009956FC">
      <w:pPr>
        <w:pStyle w:val="ListParagraph"/>
        <w:numPr>
          <w:ilvl w:val="0"/>
          <w:numId w:val="11"/>
        </w:numPr>
        <w:spacing w:after="0" w:line="240" w:lineRule="auto"/>
        <w:ind w:left="426" w:hanging="426"/>
        <w:jc w:val="both"/>
        <w:rPr>
          <w:rFonts w:cs="Tahoma"/>
          <w:sz w:val="20"/>
          <w:szCs w:val="20"/>
        </w:rPr>
      </w:pPr>
      <w:r w:rsidRPr="00307A0D">
        <w:rPr>
          <w:rFonts w:cs="Tahoma"/>
          <w:sz w:val="20"/>
          <w:szCs w:val="20"/>
        </w:rPr>
        <w:t xml:space="preserve">Przedmiotem umowy jest wykonanie usług związanych z cyfryzacją zasobu geodezyjnego i kartograficznego oraz wprowadzenie do systemu teleinformatycznego Starosty utworzonych przez Wykonawcę zbiorów danych, dostawę sprzętu </w:t>
      </w:r>
      <w:r w:rsidRPr="006C0BB5">
        <w:rPr>
          <w:rFonts w:cs="Tahoma"/>
          <w:sz w:val="20"/>
          <w:szCs w:val="20"/>
        </w:rPr>
        <w:t>serwerowego, wykonanie usług informatycznych oraz szkoleniowych.</w:t>
      </w:r>
    </w:p>
    <w:p w:rsidR="008D7814" w:rsidRPr="006C0BB5" w:rsidRDefault="008D7814" w:rsidP="009956FC">
      <w:pPr>
        <w:pStyle w:val="ListParagraph"/>
        <w:numPr>
          <w:ilvl w:val="0"/>
          <w:numId w:val="11"/>
        </w:numPr>
        <w:spacing w:after="0" w:line="240" w:lineRule="auto"/>
        <w:ind w:left="426" w:hanging="426"/>
        <w:jc w:val="both"/>
        <w:rPr>
          <w:rFonts w:cs="Tahoma"/>
          <w:sz w:val="20"/>
          <w:szCs w:val="20"/>
        </w:rPr>
      </w:pPr>
      <w:r w:rsidRPr="006C0BB5">
        <w:rPr>
          <w:rFonts w:cs="Tahoma"/>
          <w:sz w:val="20"/>
          <w:szCs w:val="20"/>
        </w:rPr>
        <w:t>Szczegółowy zakres przedmiotu Umowy określony został w załączniku nr 1 do SIWZ – opis przedmiotu zamówienia.</w:t>
      </w:r>
    </w:p>
    <w:p w:rsidR="008D7814" w:rsidRPr="006C0BB5" w:rsidRDefault="008D7814" w:rsidP="009956FC">
      <w:pPr>
        <w:pStyle w:val="ListParagraph"/>
        <w:numPr>
          <w:ilvl w:val="0"/>
          <w:numId w:val="11"/>
        </w:numPr>
        <w:spacing w:after="0" w:line="240" w:lineRule="auto"/>
        <w:ind w:left="426" w:hanging="426"/>
        <w:jc w:val="both"/>
        <w:rPr>
          <w:rFonts w:cs="Tahoma"/>
          <w:sz w:val="20"/>
          <w:szCs w:val="20"/>
        </w:rPr>
      </w:pPr>
      <w:r w:rsidRPr="006C0BB5">
        <w:rPr>
          <w:rFonts w:cs="Tahoma"/>
          <w:sz w:val="20"/>
          <w:szCs w:val="20"/>
        </w:rPr>
        <w:t xml:space="preserve">Przedmiot umowy realizowany będzie w ramach Regionalnego Programu Operacyjnego Województwa Warmińsko-Mazurskiego na lata </w:t>
      </w:r>
      <w:smartTag w:uri="urn:schemas-microsoft-com:office:smarttags" w:element="PersonName">
        <w:r w:rsidRPr="006C0BB5">
          <w:rPr>
            <w:rFonts w:cs="Tahoma"/>
            <w:sz w:val="20"/>
            <w:szCs w:val="20"/>
          </w:rPr>
          <w:t>2</w:t>
        </w:r>
      </w:smartTag>
      <w:r w:rsidRPr="006C0BB5">
        <w:rPr>
          <w:rFonts w:cs="Tahoma"/>
          <w:sz w:val="20"/>
          <w:szCs w:val="20"/>
        </w:rPr>
        <w:t>014-</w:t>
      </w:r>
      <w:smartTag w:uri="urn:schemas-microsoft-com:office:smarttags" w:element="PersonName">
        <w:r w:rsidRPr="006C0BB5">
          <w:rPr>
            <w:rFonts w:cs="Tahoma"/>
            <w:sz w:val="20"/>
            <w:szCs w:val="20"/>
          </w:rPr>
          <w:t>2</w:t>
        </w:r>
      </w:smartTag>
      <w:r w:rsidRPr="006C0BB5">
        <w:rPr>
          <w:rFonts w:cs="Tahoma"/>
          <w:sz w:val="20"/>
          <w:szCs w:val="20"/>
        </w:rPr>
        <w:t>0</w:t>
      </w:r>
      <w:smartTag w:uri="urn:schemas-microsoft-com:office:smarttags" w:element="PersonName">
        <w:r w:rsidRPr="006C0BB5">
          <w:rPr>
            <w:rFonts w:cs="Tahoma"/>
            <w:sz w:val="20"/>
            <w:szCs w:val="20"/>
          </w:rPr>
          <w:t>2</w:t>
        </w:r>
      </w:smartTag>
      <w:r w:rsidRPr="006C0BB5">
        <w:rPr>
          <w:rFonts w:cs="Tahoma"/>
          <w:sz w:val="20"/>
          <w:szCs w:val="20"/>
        </w:rPr>
        <w:t>0, Oś priorytetowa 3. Cyfrowy Region, Działanie 3.1 Cyfrowa dostępność informacji sektora publicznego oraz wysoka jakość e-usług publicznych na podstawie umowy o dofinansowanie projektu pn. „Modernizacja ewidencji gruntów i budynków, utworzenie inicjalnej bazy geodezyjnej ewidencji sieci uzbrojenia terenu oraz utworzenie bazy danych obiektów topograficznych w wybranych jednostkach ewidencyjnych powiatu lidzbarskiego” o nr RPWM.03.01.00-</w:t>
      </w:r>
      <w:smartTag w:uri="urn:schemas-microsoft-com:office:smarttags" w:element="PersonName">
        <w:r w:rsidRPr="006C0BB5">
          <w:rPr>
            <w:rFonts w:cs="Tahoma"/>
            <w:sz w:val="20"/>
            <w:szCs w:val="20"/>
          </w:rPr>
          <w:t>2</w:t>
        </w:r>
        <w:smartTag w:uri="urn:schemas-microsoft-com:office:smarttags" w:element="PersonName"/>
        <w:smartTag w:uri="urn:schemas-microsoft-com:office:smarttags" w:element="PersonName"/>
        <w:r w:rsidRPr="006C0BB5">
          <w:rPr>
            <w:rFonts w:cs="Tahoma"/>
            <w:sz w:val="20"/>
            <w:szCs w:val="20"/>
          </w:rPr>
          <w:t>8</w:t>
        </w:r>
      </w:smartTag>
      <w:r w:rsidRPr="006C0BB5">
        <w:rPr>
          <w:rFonts w:cs="Tahoma"/>
          <w:sz w:val="20"/>
          <w:szCs w:val="20"/>
        </w:rPr>
        <w:t>-0034/17</w:t>
      </w:r>
    </w:p>
    <w:p w:rsidR="008D7814" w:rsidRPr="006C0BB5" w:rsidRDefault="008D7814" w:rsidP="00A3499D">
      <w:pPr>
        <w:jc w:val="center"/>
        <w:rPr>
          <w:rFonts w:cs="Tahoma"/>
          <w:b/>
          <w:sz w:val="20"/>
          <w:szCs w:val="20"/>
        </w:rPr>
      </w:pPr>
    </w:p>
    <w:p w:rsidR="008D7814" w:rsidRPr="006C0BB5" w:rsidRDefault="008D7814" w:rsidP="00A3499D">
      <w:pPr>
        <w:contextualSpacing/>
        <w:jc w:val="center"/>
        <w:rPr>
          <w:rFonts w:cs="Tahoma"/>
          <w:b/>
          <w:sz w:val="20"/>
          <w:szCs w:val="20"/>
        </w:rPr>
      </w:pPr>
      <w:r w:rsidRPr="006C0BB5">
        <w:rPr>
          <w:rFonts w:cs="Tahoma"/>
          <w:b/>
          <w:sz w:val="20"/>
          <w:szCs w:val="20"/>
        </w:rPr>
        <w:t>§ 3</w:t>
      </w:r>
    </w:p>
    <w:p w:rsidR="008D7814" w:rsidRPr="006C0BB5" w:rsidRDefault="008D7814" w:rsidP="00A3499D">
      <w:pPr>
        <w:spacing w:after="0" w:line="240" w:lineRule="auto"/>
        <w:jc w:val="center"/>
        <w:rPr>
          <w:b/>
          <w:sz w:val="20"/>
          <w:szCs w:val="20"/>
        </w:rPr>
      </w:pPr>
      <w:r w:rsidRPr="006C0BB5">
        <w:rPr>
          <w:b/>
          <w:sz w:val="20"/>
          <w:szCs w:val="20"/>
        </w:rPr>
        <w:t>Termin realizacji Umowy</w:t>
      </w:r>
    </w:p>
    <w:p w:rsidR="008D7814" w:rsidRPr="006C0BB5" w:rsidRDefault="008D7814" w:rsidP="009956FC">
      <w:pPr>
        <w:pStyle w:val="ListParagraph"/>
        <w:numPr>
          <w:ilvl w:val="0"/>
          <w:numId w:val="20"/>
        </w:numPr>
        <w:spacing w:after="0" w:line="240" w:lineRule="auto"/>
        <w:ind w:left="426" w:hanging="426"/>
        <w:rPr>
          <w:rFonts w:cs="Tahoma"/>
          <w:sz w:val="20"/>
          <w:szCs w:val="20"/>
        </w:rPr>
      </w:pPr>
      <w:r w:rsidRPr="006C0BB5">
        <w:rPr>
          <w:rFonts w:cs="Tahoma"/>
          <w:sz w:val="20"/>
          <w:szCs w:val="20"/>
        </w:rPr>
        <w:t xml:space="preserve">Wykonawca zobowiązuje się wykonać przedmiot umowy do dnia ……………………….. </w:t>
      </w:r>
    </w:p>
    <w:p w:rsidR="008D7814" w:rsidRPr="006C0BB5" w:rsidRDefault="008D7814" w:rsidP="009956FC">
      <w:pPr>
        <w:pStyle w:val="ListParagraph"/>
        <w:numPr>
          <w:ilvl w:val="0"/>
          <w:numId w:val="20"/>
        </w:numPr>
        <w:spacing w:after="0" w:line="240" w:lineRule="auto"/>
        <w:ind w:left="426" w:hanging="426"/>
        <w:rPr>
          <w:rFonts w:cs="Tahoma"/>
          <w:sz w:val="20"/>
          <w:szCs w:val="20"/>
        </w:rPr>
      </w:pPr>
      <w:r w:rsidRPr="006C0BB5">
        <w:rPr>
          <w:rFonts w:cs="Tahoma"/>
          <w:sz w:val="20"/>
          <w:szCs w:val="20"/>
        </w:rPr>
        <w:t>Umowa będzie realizowana w etapach wskazanych w § 4 ust. 3 w następujących terminach:</w:t>
      </w:r>
    </w:p>
    <w:p w:rsidR="008D7814" w:rsidRPr="006C0BB5" w:rsidRDefault="008D7814" w:rsidP="009956FC">
      <w:pPr>
        <w:pStyle w:val="ListParagraph"/>
        <w:numPr>
          <w:ilvl w:val="0"/>
          <w:numId w:val="21"/>
        </w:numPr>
        <w:rPr>
          <w:rFonts w:cs="Tahoma"/>
          <w:sz w:val="20"/>
          <w:szCs w:val="20"/>
        </w:rPr>
      </w:pPr>
      <w:r w:rsidRPr="006C0BB5">
        <w:rPr>
          <w:rFonts w:cs="Tahoma"/>
          <w:sz w:val="20"/>
          <w:szCs w:val="20"/>
        </w:rPr>
        <w:t xml:space="preserve">etap 1.1. – ……………… </w:t>
      </w:r>
    </w:p>
    <w:p w:rsidR="008D7814" w:rsidRPr="006C0BB5" w:rsidRDefault="008D7814" w:rsidP="009956FC">
      <w:pPr>
        <w:pStyle w:val="ListParagraph"/>
        <w:numPr>
          <w:ilvl w:val="0"/>
          <w:numId w:val="21"/>
        </w:numPr>
        <w:rPr>
          <w:rFonts w:cs="Tahoma"/>
          <w:sz w:val="20"/>
          <w:szCs w:val="20"/>
        </w:rPr>
      </w:pPr>
      <w:r w:rsidRPr="006C0BB5">
        <w:rPr>
          <w:rFonts w:cs="Tahoma"/>
          <w:sz w:val="20"/>
          <w:szCs w:val="20"/>
        </w:rPr>
        <w:t>etap 1.</w:t>
      </w:r>
      <w:smartTag w:uri="urn:schemas-microsoft-com:office:smarttags" w:element="PersonName">
        <w:r w:rsidRPr="006C0BB5">
          <w:rPr>
            <w:rFonts w:cs="Tahoma"/>
            <w:sz w:val="20"/>
            <w:szCs w:val="20"/>
          </w:rPr>
          <w:t>2</w:t>
        </w:r>
      </w:smartTag>
      <w:r w:rsidRPr="006C0BB5">
        <w:rPr>
          <w:rFonts w:cs="Tahoma"/>
          <w:sz w:val="20"/>
          <w:szCs w:val="20"/>
        </w:rPr>
        <w:t xml:space="preserve">. – ……………… </w:t>
      </w:r>
    </w:p>
    <w:p w:rsidR="008D7814" w:rsidRPr="006C0BB5" w:rsidRDefault="008D7814" w:rsidP="009956FC">
      <w:pPr>
        <w:pStyle w:val="ListParagraph"/>
        <w:numPr>
          <w:ilvl w:val="0"/>
          <w:numId w:val="21"/>
        </w:numPr>
        <w:rPr>
          <w:rFonts w:cs="Tahoma"/>
          <w:sz w:val="20"/>
          <w:szCs w:val="20"/>
        </w:rPr>
      </w:pPr>
      <w:r w:rsidRPr="006C0BB5">
        <w:rPr>
          <w:rFonts w:cs="Tahoma"/>
          <w:sz w:val="20"/>
          <w:szCs w:val="20"/>
        </w:rPr>
        <w:t>etap 1.3. - ……………….</w:t>
      </w:r>
    </w:p>
    <w:p w:rsidR="008D7814" w:rsidRPr="006C0BB5" w:rsidRDefault="008D7814" w:rsidP="00A3499D">
      <w:pPr>
        <w:contextualSpacing/>
        <w:jc w:val="center"/>
        <w:rPr>
          <w:rFonts w:cs="Tahoma"/>
          <w:b/>
          <w:sz w:val="20"/>
          <w:szCs w:val="20"/>
        </w:rPr>
      </w:pPr>
    </w:p>
    <w:p w:rsidR="008D7814" w:rsidRPr="006C0BB5" w:rsidRDefault="008D7814" w:rsidP="00A3499D">
      <w:pPr>
        <w:contextualSpacing/>
        <w:jc w:val="center"/>
        <w:rPr>
          <w:rFonts w:cs="Tahoma"/>
          <w:b/>
          <w:sz w:val="20"/>
          <w:szCs w:val="20"/>
        </w:rPr>
      </w:pPr>
      <w:r w:rsidRPr="006C0BB5">
        <w:rPr>
          <w:rFonts w:cs="Tahoma"/>
          <w:b/>
          <w:sz w:val="20"/>
          <w:szCs w:val="20"/>
        </w:rPr>
        <w:t>§ 4</w:t>
      </w:r>
    </w:p>
    <w:p w:rsidR="008D7814" w:rsidRPr="006C0BB5" w:rsidRDefault="008D7814" w:rsidP="00A3499D">
      <w:pPr>
        <w:spacing w:after="0" w:line="240" w:lineRule="auto"/>
        <w:jc w:val="center"/>
        <w:rPr>
          <w:b/>
          <w:sz w:val="20"/>
          <w:szCs w:val="20"/>
        </w:rPr>
      </w:pPr>
      <w:r w:rsidRPr="006C0BB5">
        <w:rPr>
          <w:b/>
          <w:sz w:val="20"/>
          <w:szCs w:val="20"/>
        </w:rPr>
        <w:t>Wynagrodzenie i warunki płatności za wykonanie przedmiotu Umowy</w:t>
      </w:r>
    </w:p>
    <w:p w:rsidR="008D7814" w:rsidRPr="006C0BB5" w:rsidRDefault="008D7814" w:rsidP="009956FC">
      <w:pPr>
        <w:pStyle w:val="ListParagraph"/>
        <w:numPr>
          <w:ilvl w:val="0"/>
          <w:numId w:val="13"/>
        </w:numPr>
        <w:spacing w:after="0" w:line="240" w:lineRule="auto"/>
        <w:ind w:left="426" w:hanging="426"/>
        <w:jc w:val="both"/>
        <w:rPr>
          <w:rFonts w:cs="Tahoma"/>
          <w:sz w:val="20"/>
          <w:szCs w:val="20"/>
        </w:rPr>
      </w:pPr>
      <w:r w:rsidRPr="006C0BB5">
        <w:rPr>
          <w:rFonts w:cs="Tahoma"/>
          <w:sz w:val="20"/>
          <w:szCs w:val="20"/>
        </w:rPr>
        <w:t xml:space="preserve">Łączne wynagrodzenie za wykonanie przedmiotu umowy wynosi </w:t>
      </w:r>
      <w:r w:rsidRPr="006C0BB5">
        <w:rPr>
          <w:rFonts w:cs="Tahoma"/>
          <w:sz w:val="20"/>
          <w:szCs w:val="20"/>
          <w:lang w:eastAsia="pl-PL"/>
        </w:rPr>
        <w:t>netto ......................</w:t>
      </w:r>
      <w:r w:rsidRPr="006C0BB5">
        <w:rPr>
          <w:rFonts w:cs="Tahoma"/>
          <w:b/>
          <w:bCs/>
          <w:sz w:val="20"/>
          <w:szCs w:val="20"/>
          <w:lang w:eastAsia="pl-PL"/>
        </w:rPr>
        <w:t xml:space="preserve"> </w:t>
      </w:r>
      <w:r w:rsidRPr="006C0BB5">
        <w:rPr>
          <w:rFonts w:cs="Tahoma"/>
          <w:bCs/>
          <w:sz w:val="20"/>
          <w:szCs w:val="20"/>
          <w:lang w:eastAsia="pl-PL"/>
        </w:rPr>
        <w:t>zł</w:t>
      </w:r>
      <w:r w:rsidRPr="006C0BB5">
        <w:rPr>
          <w:rFonts w:cs="Tahoma"/>
          <w:sz w:val="20"/>
          <w:szCs w:val="20"/>
          <w:lang w:eastAsia="pl-PL"/>
        </w:rPr>
        <w:t xml:space="preserve"> + </w:t>
      </w:r>
      <w:r w:rsidRPr="006C0BB5">
        <w:rPr>
          <w:rFonts w:cs="Tahoma"/>
          <w:sz w:val="20"/>
          <w:szCs w:val="20"/>
        </w:rPr>
        <w:t xml:space="preserve">podatek VAT ….% </w:t>
      </w:r>
      <w:r w:rsidRPr="006C0BB5">
        <w:rPr>
          <w:rFonts w:cs="Tahoma"/>
          <w:sz w:val="20"/>
          <w:szCs w:val="20"/>
          <w:lang w:eastAsia="pl-PL"/>
        </w:rPr>
        <w:t>co łącznie stanowi wynagrodzenie brutto w wysokości ... zł (słownie: ....... złotych).</w:t>
      </w:r>
    </w:p>
    <w:p w:rsidR="008D7814" w:rsidRPr="006C0BB5" w:rsidRDefault="008D7814" w:rsidP="009956FC">
      <w:pPr>
        <w:pStyle w:val="ListParagraph"/>
        <w:numPr>
          <w:ilvl w:val="0"/>
          <w:numId w:val="13"/>
        </w:numPr>
        <w:spacing w:after="0" w:line="240" w:lineRule="auto"/>
        <w:ind w:left="426" w:hanging="426"/>
        <w:jc w:val="both"/>
        <w:rPr>
          <w:rFonts w:cs="Tahoma"/>
          <w:sz w:val="20"/>
          <w:szCs w:val="20"/>
        </w:rPr>
      </w:pPr>
      <w:r w:rsidRPr="006C0BB5">
        <w:rPr>
          <w:rFonts w:cs="Tahoma"/>
          <w:sz w:val="20"/>
          <w:szCs w:val="20"/>
        </w:rPr>
        <w:t xml:space="preserve">Wynagrodzenie łączne brutto, o którym mowa w ust. 1 obejmuje wszelkie koszty związane </w:t>
      </w:r>
      <w:r w:rsidRPr="006C0BB5">
        <w:rPr>
          <w:rFonts w:cs="Tahoma"/>
          <w:sz w:val="20"/>
          <w:szCs w:val="20"/>
        </w:rPr>
        <w:br/>
        <w:t>z wykonywaniem przedmiotu umowy z uwzględnieniem podatku od towarów i usług oraz innych opłat podatków.</w:t>
      </w:r>
    </w:p>
    <w:p w:rsidR="008D7814" w:rsidRPr="006C0BB5" w:rsidRDefault="008D7814" w:rsidP="009956FC">
      <w:pPr>
        <w:pStyle w:val="ListParagraph"/>
        <w:numPr>
          <w:ilvl w:val="0"/>
          <w:numId w:val="13"/>
        </w:numPr>
        <w:spacing w:after="0" w:line="240" w:lineRule="auto"/>
        <w:ind w:left="426" w:hanging="426"/>
        <w:jc w:val="both"/>
        <w:rPr>
          <w:rFonts w:cs="Tahoma"/>
          <w:sz w:val="20"/>
          <w:szCs w:val="20"/>
        </w:rPr>
      </w:pPr>
      <w:r w:rsidRPr="006C0BB5">
        <w:rPr>
          <w:rFonts w:cs="Tahoma"/>
          <w:sz w:val="20"/>
          <w:szCs w:val="20"/>
        </w:rPr>
        <w:t xml:space="preserve">Rozliczenie prac objętych umową będzie odbywało się fakturami częściowymi i fakturą końcową po odebraniu danego etapu zgodnie z § 3 ust. </w:t>
      </w:r>
      <w:smartTag w:uri="urn:schemas-microsoft-com:office:smarttags" w:element="PersonName">
        <w:r w:rsidRPr="006C0BB5">
          <w:rPr>
            <w:rFonts w:cs="Tahoma"/>
            <w:sz w:val="20"/>
            <w:szCs w:val="20"/>
          </w:rPr>
          <w:t>2</w:t>
        </w:r>
      </w:smartTag>
      <w:r w:rsidRPr="006C0BB5">
        <w:rPr>
          <w:rFonts w:cs="Tahoma"/>
          <w:sz w:val="20"/>
          <w:szCs w:val="20"/>
        </w:rPr>
        <w:t>. Opis zadań przypadających do wykonania w poszczególnych transzach i etapach realizacji przedmiotu umowy oraz wysokość wynagrodzenia, jaka przysługiwać będzie Wykonawcy za prawidłowe wykonanie tych zadań w poszczególnych etapach określa poniższa tabela:</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19"/>
        <w:gridCol w:w="1275"/>
        <w:gridCol w:w="3960"/>
        <w:gridCol w:w="2146"/>
      </w:tblGrid>
      <w:tr w:rsidR="008D7814" w:rsidRPr="006C0BB5" w:rsidTr="008C2223">
        <w:tc>
          <w:tcPr>
            <w:tcW w:w="1319" w:type="dxa"/>
            <w:vAlign w:val="center"/>
          </w:tcPr>
          <w:p w:rsidR="008D7814" w:rsidRPr="008C2223" w:rsidRDefault="008D7814" w:rsidP="008C2223">
            <w:pPr>
              <w:jc w:val="center"/>
              <w:rPr>
                <w:rFonts w:cs="Tahoma"/>
                <w:b/>
                <w:sz w:val="20"/>
                <w:szCs w:val="20"/>
                <w:lang w:eastAsia="pl-PL"/>
              </w:rPr>
            </w:pPr>
            <w:r w:rsidRPr="008C2223">
              <w:rPr>
                <w:rFonts w:cs="Tahoma"/>
                <w:b/>
                <w:sz w:val="20"/>
                <w:szCs w:val="20"/>
                <w:lang w:eastAsia="pl-PL"/>
              </w:rPr>
              <w:t>Oznaczenie</w:t>
            </w:r>
          </w:p>
          <w:p w:rsidR="008D7814" w:rsidRPr="008C2223" w:rsidRDefault="008D7814" w:rsidP="008C2223">
            <w:pPr>
              <w:jc w:val="center"/>
              <w:rPr>
                <w:rFonts w:cs="Tahoma"/>
                <w:b/>
                <w:sz w:val="20"/>
                <w:szCs w:val="20"/>
                <w:lang w:eastAsia="pl-PL"/>
              </w:rPr>
            </w:pPr>
            <w:r w:rsidRPr="008C2223">
              <w:rPr>
                <w:rFonts w:cs="Tahoma"/>
                <w:b/>
                <w:sz w:val="20"/>
                <w:szCs w:val="20"/>
                <w:lang w:eastAsia="pl-PL"/>
              </w:rPr>
              <w:t>Części przedmiotu</w:t>
            </w:r>
          </w:p>
          <w:p w:rsidR="008D7814" w:rsidRPr="008C2223" w:rsidRDefault="008D7814" w:rsidP="008C2223">
            <w:pPr>
              <w:jc w:val="center"/>
              <w:rPr>
                <w:rFonts w:cs="Tahoma"/>
                <w:b/>
                <w:sz w:val="20"/>
                <w:szCs w:val="20"/>
                <w:lang w:eastAsia="pl-PL"/>
              </w:rPr>
            </w:pPr>
            <w:r w:rsidRPr="008C2223">
              <w:rPr>
                <w:rFonts w:cs="Tahoma"/>
                <w:b/>
                <w:sz w:val="20"/>
                <w:szCs w:val="20"/>
                <w:lang w:eastAsia="pl-PL"/>
              </w:rPr>
              <w:t>zamówienia</w:t>
            </w:r>
          </w:p>
        </w:tc>
        <w:tc>
          <w:tcPr>
            <w:tcW w:w="1275" w:type="dxa"/>
            <w:vAlign w:val="center"/>
          </w:tcPr>
          <w:p w:rsidR="008D7814" w:rsidRPr="008C2223" w:rsidRDefault="008D7814" w:rsidP="008C2223">
            <w:pPr>
              <w:jc w:val="center"/>
              <w:rPr>
                <w:rFonts w:cs="Tahoma"/>
                <w:b/>
                <w:sz w:val="20"/>
                <w:szCs w:val="20"/>
                <w:lang w:eastAsia="pl-PL"/>
              </w:rPr>
            </w:pPr>
            <w:r w:rsidRPr="008C2223">
              <w:rPr>
                <w:rFonts w:cs="Tahoma"/>
                <w:b/>
                <w:sz w:val="20"/>
                <w:szCs w:val="20"/>
                <w:lang w:eastAsia="pl-PL"/>
              </w:rPr>
              <w:t>Oznaczenie etapu realizacji przedmiotu umowy</w:t>
            </w:r>
          </w:p>
        </w:tc>
        <w:tc>
          <w:tcPr>
            <w:tcW w:w="3960" w:type="dxa"/>
            <w:vAlign w:val="center"/>
          </w:tcPr>
          <w:p w:rsidR="008D7814" w:rsidRPr="008C2223" w:rsidRDefault="008D7814" w:rsidP="008C2223">
            <w:pPr>
              <w:jc w:val="center"/>
              <w:rPr>
                <w:rFonts w:cs="Tahoma"/>
                <w:b/>
                <w:sz w:val="20"/>
                <w:szCs w:val="20"/>
                <w:lang w:eastAsia="pl-PL"/>
              </w:rPr>
            </w:pPr>
            <w:r w:rsidRPr="008C2223">
              <w:rPr>
                <w:rFonts w:cs="Tahoma"/>
                <w:b/>
                <w:sz w:val="20"/>
                <w:szCs w:val="20"/>
                <w:lang w:eastAsia="pl-PL"/>
              </w:rPr>
              <w:t>Wyszczególnienie zadań przypadających do wykonania w poszczególnych etapach realizacji przedmiotu umowy</w:t>
            </w:r>
          </w:p>
        </w:tc>
        <w:tc>
          <w:tcPr>
            <w:tcW w:w="2146" w:type="dxa"/>
            <w:vAlign w:val="center"/>
          </w:tcPr>
          <w:p w:rsidR="008D7814" w:rsidRPr="008C2223" w:rsidRDefault="008D7814" w:rsidP="008C2223">
            <w:pPr>
              <w:jc w:val="center"/>
              <w:rPr>
                <w:rFonts w:cs="Tahoma"/>
                <w:b/>
                <w:sz w:val="20"/>
                <w:szCs w:val="20"/>
                <w:lang w:eastAsia="pl-PL"/>
              </w:rPr>
            </w:pPr>
            <w:r w:rsidRPr="008C2223">
              <w:rPr>
                <w:rFonts w:cs="Tahoma"/>
                <w:b/>
                <w:sz w:val="20"/>
                <w:szCs w:val="20"/>
                <w:lang w:eastAsia="pl-PL"/>
              </w:rPr>
              <w:t>Wysokość wynagrodzenia za zadania zrealizowane w poszczególnych etapach</w:t>
            </w:r>
          </w:p>
        </w:tc>
      </w:tr>
      <w:tr w:rsidR="008D7814" w:rsidRPr="006C0BB5" w:rsidTr="008C2223">
        <w:tc>
          <w:tcPr>
            <w:tcW w:w="1319" w:type="dxa"/>
            <w:vAlign w:val="center"/>
          </w:tcPr>
          <w:p w:rsidR="008D7814" w:rsidRPr="008C2223" w:rsidRDefault="008D7814" w:rsidP="008C2223">
            <w:pPr>
              <w:jc w:val="center"/>
              <w:rPr>
                <w:rFonts w:cs="Tahoma"/>
                <w:b/>
                <w:sz w:val="20"/>
                <w:szCs w:val="20"/>
                <w:lang w:eastAsia="pl-PL"/>
              </w:rPr>
            </w:pPr>
            <w:r w:rsidRPr="008C2223">
              <w:rPr>
                <w:rFonts w:cs="Tahoma"/>
                <w:b/>
                <w:sz w:val="20"/>
                <w:szCs w:val="20"/>
                <w:lang w:eastAsia="pl-PL"/>
              </w:rPr>
              <w:t>1</w:t>
            </w:r>
          </w:p>
        </w:tc>
        <w:tc>
          <w:tcPr>
            <w:tcW w:w="1275" w:type="dxa"/>
            <w:vAlign w:val="center"/>
          </w:tcPr>
          <w:p w:rsidR="008D7814" w:rsidRPr="008C2223" w:rsidRDefault="008D7814" w:rsidP="008C2223">
            <w:pPr>
              <w:jc w:val="center"/>
              <w:rPr>
                <w:rFonts w:cs="Tahoma"/>
                <w:b/>
                <w:sz w:val="20"/>
                <w:szCs w:val="20"/>
                <w:lang w:eastAsia="pl-PL"/>
              </w:rPr>
            </w:pPr>
            <w:smartTag w:uri="urn:schemas-microsoft-com:office:smarttags" w:element="PersonName">
              <w:r w:rsidRPr="008C2223">
                <w:rPr>
                  <w:rFonts w:cs="Tahoma"/>
                  <w:b/>
                  <w:sz w:val="20"/>
                  <w:szCs w:val="20"/>
                  <w:lang w:eastAsia="pl-PL"/>
                </w:rPr>
                <w:t>2</w:t>
              </w:r>
            </w:smartTag>
          </w:p>
        </w:tc>
        <w:tc>
          <w:tcPr>
            <w:tcW w:w="3960" w:type="dxa"/>
            <w:vAlign w:val="center"/>
          </w:tcPr>
          <w:p w:rsidR="008D7814" w:rsidRPr="008C2223" w:rsidRDefault="008D7814" w:rsidP="008C2223">
            <w:pPr>
              <w:jc w:val="center"/>
              <w:rPr>
                <w:rFonts w:cs="Tahoma"/>
                <w:b/>
                <w:sz w:val="20"/>
                <w:szCs w:val="20"/>
                <w:lang w:eastAsia="pl-PL"/>
              </w:rPr>
            </w:pPr>
            <w:r w:rsidRPr="008C2223">
              <w:rPr>
                <w:rFonts w:cs="Tahoma"/>
                <w:b/>
                <w:sz w:val="20"/>
                <w:szCs w:val="20"/>
                <w:lang w:eastAsia="pl-PL"/>
              </w:rPr>
              <w:t>3</w:t>
            </w:r>
          </w:p>
        </w:tc>
        <w:tc>
          <w:tcPr>
            <w:tcW w:w="2146" w:type="dxa"/>
            <w:vAlign w:val="center"/>
          </w:tcPr>
          <w:p w:rsidR="008D7814" w:rsidRPr="008C2223" w:rsidRDefault="008D7814" w:rsidP="008C2223">
            <w:pPr>
              <w:jc w:val="center"/>
              <w:rPr>
                <w:rFonts w:cs="Tahoma"/>
                <w:b/>
                <w:sz w:val="20"/>
                <w:szCs w:val="20"/>
                <w:lang w:eastAsia="pl-PL"/>
              </w:rPr>
            </w:pPr>
            <w:r w:rsidRPr="008C2223">
              <w:rPr>
                <w:rFonts w:cs="Tahoma"/>
                <w:b/>
                <w:sz w:val="20"/>
                <w:szCs w:val="20"/>
                <w:lang w:eastAsia="pl-PL"/>
              </w:rPr>
              <w:t>4</w:t>
            </w:r>
          </w:p>
        </w:tc>
      </w:tr>
      <w:tr w:rsidR="008D7814" w:rsidRPr="006C0BB5" w:rsidTr="008C2223">
        <w:trPr>
          <w:trHeight w:val="1155"/>
        </w:trPr>
        <w:tc>
          <w:tcPr>
            <w:tcW w:w="1319" w:type="dxa"/>
            <w:vMerge w:val="restart"/>
            <w:tcBorders>
              <w:bottom w:val="single" w:sz="4" w:space="0" w:color="7030A0"/>
            </w:tcBorders>
          </w:tcPr>
          <w:p w:rsidR="008D7814" w:rsidRPr="008C2223" w:rsidRDefault="008D7814" w:rsidP="008C2223">
            <w:pPr>
              <w:jc w:val="both"/>
              <w:rPr>
                <w:rFonts w:cs="Tahoma"/>
                <w:sz w:val="20"/>
                <w:szCs w:val="20"/>
                <w:lang w:eastAsia="pl-PL"/>
              </w:rPr>
            </w:pPr>
            <w:r w:rsidRPr="008C2223">
              <w:rPr>
                <w:rFonts w:cs="Tahoma"/>
                <w:sz w:val="20"/>
                <w:szCs w:val="20"/>
                <w:lang w:eastAsia="pl-PL"/>
              </w:rPr>
              <w:t>1.</w:t>
            </w:r>
          </w:p>
        </w:tc>
        <w:tc>
          <w:tcPr>
            <w:tcW w:w="1275" w:type="dxa"/>
          </w:tcPr>
          <w:p w:rsidR="008D7814" w:rsidRPr="008C2223" w:rsidRDefault="008D7814" w:rsidP="008C2223">
            <w:pPr>
              <w:jc w:val="both"/>
              <w:rPr>
                <w:rFonts w:cs="Tahoma"/>
                <w:sz w:val="20"/>
                <w:szCs w:val="20"/>
                <w:lang w:eastAsia="pl-PL"/>
              </w:rPr>
            </w:pPr>
            <w:r w:rsidRPr="008C2223">
              <w:rPr>
                <w:rFonts w:cs="Tahoma"/>
                <w:sz w:val="20"/>
                <w:szCs w:val="20"/>
                <w:lang w:eastAsia="pl-PL"/>
              </w:rPr>
              <w:t>1.1</w:t>
            </w:r>
          </w:p>
        </w:tc>
        <w:tc>
          <w:tcPr>
            <w:tcW w:w="3960" w:type="dxa"/>
          </w:tcPr>
          <w:p w:rsidR="008D7814" w:rsidRPr="008C2223" w:rsidRDefault="008D7814" w:rsidP="008C2223">
            <w:pPr>
              <w:jc w:val="both"/>
              <w:rPr>
                <w:rFonts w:cs="Tahoma"/>
                <w:sz w:val="20"/>
                <w:szCs w:val="20"/>
                <w:lang w:eastAsia="pl-PL"/>
              </w:rPr>
            </w:pPr>
            <w:r w:rsidRPr="008C2223">
              <w:rPr>
                <w:rFonts w:cs="Tahoma"/>
                <w:sz w:val="20"/>
                <w:szCs w:val="20"/>
                <w:lang w:eastAsia="pl-PL"/>
              </w:rPr>
              <w:t>Wykonanie prac ……………..</w:t>
            </w:r>
          </w:p>
        </w:tc>
        <w:tc>
          <w:tcPr>
            <w:tcW w:w="2146" w:type="dxa"/>
          </w:tcPr>
          <w:p w:rsidR="008D7814" w:rsidRPr="008C2223" w:rsidRDefault="008D7814" w:rsidP="008C2223">
            <w:pPr>
              <w:jc w:val="both"/>
              <w:rPr>
                <w:rFonts w:cs="Tahoma"/>
                <w:sz w:val="20"/>
                <w:szCs w:val="20"/>
                <w:lang w:eastAsia="pl-PL"/>
              </w:rPr>
            </w:pPr>
            <w:r w:rsidRPr="008C2223">
              <w:rPr>
                <w:rFonts w:cs="Tahoma"/>
                <w:sz w:val="20"/>
                <w:szCs w:val="20"/>
                <w:lang w:eastAsia="pl-PL"/>
              </w:rPr>
              <w:t xml:space="preserve">………………… zł </w:t>
            </w:r>
          </w:p>
          <w:p w:rsidR="008D7814" w:rsidRPr="008C2223" w:rsidRDefault="008D7814" w:rsidP="008C2223">
            <w:pPr>
              <w:jc w:val="both"/>
              <w:rPr>
                <w:rFonts w:cs="Tahoma"/>
                <w:sz w:val="20"/>
                <w:szCs w:val="20"/>
                <w:lang w:eastAsia="pl-PL"/>
              </w:rPr>
            </w:pPr>
            <w:r w:rsidRPr="008C2223">
              <w:rPr>
                <w:rFonts w:cs="Tahoma"/>
                <w:sz w:val="20"/>
                <w:szCs w:val="20"/>
                <w:lang w:eastAsia="pl-PL"/>
              </w:rPr>
              <w:t xml:space="preserve">(……….% wynagrodzenia, o którym mowa w ust. </w:t>
            </w:r>
            <w:smartTag w:uri="urn:schemas-microsoft-com:office:smarttags" w:element="PersonName">
              <w:r w:rsidRPr="008C2223">
                <w:rPr>
                  <w:rFonts w:cs="Tahoma"/>
                  <w:sz w:val="20"/>
                  <w:szCs w:val="20"/>
                  <w:lang w:eastAsia="pl-PL"/>
                </w:rPr>
                <w:t>2</w:t>
              </w:r>
            </w:smartTag>
            <w:r w:rsidRPr="008C2223">
              <w:rPr>
                <w:rFonts w:cs="Tahoma"/>
                <w:sz w:val="20"/>
                <w:szCs w:val="20"/>
                <w:lang w:eastAsia="pl-PL"/>
              </w:rPr>
              <w:t>)</w:t>
            </w:r>
          </w:p>
        </w:tc>
      </w:tr>
      <w:tr w:rsidR="008D7814" w:rsidRPr="006C0BB5" w:rsidTr="008C2223">
        <w:tc>
          <w:tcPr>
            <w:tcW w:w="1319" w:type="dxa"/>
            <w:vMerge/>
          </w:tcPr>
          <w:p w:rsidR="008D7814" w:rsidRPr="008C2223" w:rsidRDefault="008D7814" w:rsidP="008C2223">
            <w:pPr>
              <w:jc w:val="both"/>
              <w:rPr>
                <w:rFonts w:cs="Tahoma"/>
                <w:sz w:val="20"/>
                <w:szCs w:val="20"/>
                <w:lang w:eastAsia="pl-PL"/>
              </w:rPr>
            </w:pPr>
          </w:p>
        </w:tc>
        <w:tc>
          <w:tcPr>
            <w:tcW w:w="1275" w:type="dxa"/>
          </w:tcPr>
          <w:p w:rsidR="008D7814" w:rsidRPr="008C2223" w:rsidRDefault="008D7814" w:rsidP="008C2223">
            <w:pPr>
              <w:jc w:val="both"/>
              <w:rPr>
                <w:rFonts w:cs="Tahoma"/>
                <w:sz w:val="20"/>
                <w:szCs w:val="20"/>
                <w:lang w:eastAsia="pl-PL"/>
              </w:rPr>
            </w:pPr>
            <w:r w:rsidRPr="008C2223">
              <w:rPr>
                <w:rFonts w:cs="Tahoma"/>
                <w:sz w:val="20"/>
                <w:szCs w:val="20"/>
                <w:lang w:eastAsia="pl-PL"/>
              </w:rPr>
              <w:t>1.</w:t>
            </w:r>
            <w:smartTag w:uri="urn:schemas-microsoft-com:office:smarttags" w:element="PersonName">
              <w:r w:rsidRPr="008C2223">
                <w:rPr>
                  <w:rFonts w:cs="Tahoma"/>
                  <w:sz w:val="20"/>
                  <w:szCs w:val="20"/>
                  <w:lang w:eastAsia="pl-PL"/>
                </w:rPr>
                <w:t>2</w:t>
              </w:r>
            </w:smartTag>
          </w:p>
        </w:tc>
        <w:tc>
          <w:tcPr>
            <w:tcW w:w="3960" w:type="dxa"/>
          </w:tcPr>
          <w:p w:rsidR="008D7814" w:rsidRPr="008C2223" w:rsidRDefault="008D7814" w:rsidP="008C2223">
            <w:pPr>
              <w:jc w:val="both"/>
              <w:rPr>
                <w:rFonts w:cs="Tahoma"/>
                <w:sz w:val="20"/>
                <w:szCs w:val="20"/>
                <w:lang w:eastAsia="pl-PL"/>
              </w:rPr>
            </w:pPr>
            <w:r w:rsidRPr="008C2223">
              <w:rPr>
                <w:rFonts w:cs="Tahoma"/>
                <w:sz w:val="20"/>
                <w:szCs w:val="20"/>
                <w:lang w:eastAsia="pl-PL"/>
              </w:rPr>
              <w:t>Wykonywanie prac ………………..</w:t>
            </w:r>
          </w:p>
        </w:tc>
        <w:tc>
          <w:tcPr>
            <w:tcW w:w="2146" w:type="dxa"/>
          </w:tcPr>
          <w:p w:rsidR="008D7814" w:rsidRPr="008C2223" w:rsidRDefault="008D7814" w:rsidP="008C2223">
            <w:pPr>
              <w:jc w:val="both"/>
              <w:rPr>
                <w:rFonts w:cs="Tahoma"/>
                <w:sz w:val="20"/>
                <w:szCs w:val="20"/>
                <w:lang w:eastAsia="pl-PL"/>
              </w:rPr>
            </w:pPr>
            <w:r w:rsidRPr="008C2223">
              <w:rPr>
                <w:rFonts w:cs="Tahoma"/>
                <w:sz w:val="20"/>
                <w:szCs w:val="20"/>
                <w:lang w:eastAsia="pl-PL"/>
              </w:rPr>
              <w:t xml:space="preserve">………………… zł </w:t>
            </w:r>
          </w:p>
          <w:p w:rsidR="008D7814" w:rsidRPr="008C2223" w:rsidRDefault="008D7814" w:rsidP="008C2223">
            <w:pPr>
              <w:jc w:val="both"/>
              <w:rPr>
                <w:rFonts w:cs="Tahoma"/>
                <w:sz w:val="20"/>
                <w:szCs w:val="20"/>
                <w:lang w:eastAsia="pl-PL"/>
              </w:rPr>
            </w:pPr>
          </w:p>
          <w:p w:rsidR="008D7814" w:rsidRPr="008C2223" w:rsidRDefault="008D7814" w:rsidP="008C2223">
            <w:pPr>
              <w:jc w:val="both"/>
              <w:rPr>
                <w:rFonts w:cs="Tahoma"/>
                <w:sz w:val="20"/>
                <w:szCs w:val="20"/>
                <w:lang w:eastAsia="pl-PL"/>
              </w:rPr>
            </w:pPr>
            <w:r w:rsidRPr="008C2223">
              <w:rPr>
                <w:rFonts w:cs="Tahoma"/>
                <w:sz w:val="20"/>
                <w:szCs w:val="20"/>
                <w:lang w:eastAsia="pl-PL"/>
              </w:rPr>
              <w:t xml:space="preserve">(……..% wynagrodzenia, </w:t>
            </w:r>
            <w:r w:rsidRPr="008C2223">
              <w:rPr>
                <w:rFonts w:cs="Tahoma"/>
                <w:sz w:val="20"/>
                <w:szCs w:val="20"/>
                <w:lang w:eastAsia="pl-PL"/>
              </w:rPr>
              <w:br/>
              <w:t xml:space="preserve">o którym mowa w ust. </w:t>
            </w:r>
            <w:smartTag w:uri="urn:schemas-microsoft-com:office:smarttags" w:element="PersonName">
              <w:r w:rsidRPr="008C2223">
                <w:rPr>
                  <w:rFonts w:cs="Tahoma"/>
                  <w:sz w:val="20"/>
                  <w:szCs w:val="20"/>
                  <w:lang w:eastAsia="pl-PL"/>
                </w:rPr>
                <w:t>2</w:t>
              </w:r>
            </w:smartTag>
            <w:r w:rsidRPr="008C2223">
              <w:rPr>
                <w:rFonts w:cs="Tahoma"/>
                <w:sz w:val="20"/>
                <w:szCs w:val="20"/>
                <w:lang w:eastAsia="pl-PL"/>
              </w:rPr>
              <w:t>)</w:t>
            </w:r>
          </w:p>
        </w:tc>
      </w:tr>
      <w:tr w:rsidR="008D7814" w:rsidRPr="006C0BB5" w:rsidTr="008C2223">
        <w:tc>
          <w:tcPr>
            <w:tcW w:w="1319" w:type="dxa"/>
            <w:vMerge/>
          </w:tcPr>
          <w:p w:rsidR="008D7814" w:rsidRPr="008C2223" w:rsidRDefault="008D7814" w:rsidP="008C2223">
            <w:pPr>
              <w:jc w:val="both"/>
              <w:rPr>
                <w:rFonts w:cs="Tahoma"/>
                <w:sz w:val="20"/>
                <w:szCs w:val="20"/>
                <w:lang w:eastAsia="pl-PL"/>
              </w:rPr>
            </w:pPr>
          </w:p>
        </w:tc>
        <w:tc>
          <w:tcPr>
            <w:tcW w:w="1275" w:type="dxa"/>
          </w:tcPr>
          <w:p w:rsidR="008D7814" w:rsidRPr="008C2223" w:rsidRDefault="008D7814" w:rsidP="008C2223">
            <w:pPr>
              <w:jc w:val="both"/>
              <w:rPr>
                <w:rFonts w:cs="Tahoma"/>
                <w:sz w:val="20"/>
                <w:szCs w:val="20"/>
                <w:lang w:eastAsia="pl-PL"/>
              </w:rPr>
            </w:pPr>
            <w:r w:rsidRPr="008C2223">
              <w:rPr>
                <w:rFonts w:cs="Tahoma"/>
                <w:sz w:val="20"/>
                <w:szCs w:val="20"/>
                <w:lang w:eastAsia="pl-PL"/>
              </w:rPr>
              <w:t>1.3</w:t>
            </w:r>
          </w:p>
        </w:tc>
        <w:tc>
          <w:tcPr>
            <w:tcW w:w="3960" w:type="dxa"/>
          </w:tcPr>
          <w:p w:rsidR="008D7814" w:rsidRPr="008C2223" w:rsidRDefault="008D7814" w:rsidP="008C2223">
            <w:pPr>
              <w:jc w:val="both"/>
              <w:rPr>
                <w:rFonts w:cs="Tahoma"/>
                <w:sz w:val="20"/>
                <w:szCs w:val="20"/>
                <w:lang w:eastAsia="pl-PL"/>
              </w:rPr>
            </w:pPr>
            <w:r w:rsidRPr="008C2223">
              <w:rPr>
                <w:rFonts w:cs="Tahoma"/>
                <w:sz w:val="20"/>
                <w:szCs w:val="20"/>
                <w:lang w:eastAsia="pl-PL"/>
              </w:rPr>
              <w:t>………………………………</w:t>
            </w:r>
          </w:p>
        </w:tc>
        <w:tc>
          <w:tcPr>
            <w:tcW w:w="2146" w:type="dxa"/>
          </w:tcPr>
          <w:p w:rsidR="008D7814" w:rsidRPr="008C2223" w:rsidRDefault="008D7814" w:rsidP="008C2223">
            <w:pPr>
              <w:jc w:val="both"/>
              <w:rPr>
                <w:rFonts w:cs="Tahoma"/>
                <w:sz w:val="20"/>
                <w:szCs w:val="20"/>
                <w:lang w:eastAsia="pl-PL"/>
              </w:rPr>
            </w:pPr>
            <w:r w:rsidRPr="008C2223">
              <w:rPr>
                <w:rFonts w:cs="Tahoma"/>
                <w:sz w:val="20"/>
                <w:szCs w:val="20"/>
                <w:lang w:eastAsia="pl-PL"/>
              </w:rPr>
              <w:t xml:space="preserve">………………… zł </w:t>
            </w:r>
          </w:p>
          <w:p w:rsidR="008D7814" w:rsidRPr="008C2223" w:rsidRDefault="008D7814" w:rsidP="008C2223">
            <w:pPr>
              <w:jc w:val="both"/>
              <w:rPr>
                <w:rFonts w:cs="Tahoma"/>
                <w:sz w:val="20"/>
                <w:szCs w:val="20"/>
                <w:lang w:eastAsia="pl-PL"/>
              </w:rPr>
            </w:pPr>
          </w:p>
          <w:p w:rsidR="008D7814" w:rsidRPr="008C2223" w:rsidRDefault="008D7814" w:rsidP="008C2223">
            <w:pPr>
              <w:jc w:val="both"/>
              <w:rPr>
                <w:rFonts w:cs="Tahoma"/>
                <w:sz w:val="20"/>
                <w:szCs w:val="20"/>
                <w:lang w:eastAsia="pl-PL"/>
              </w:rPr>
            </w:pPr>
            <w:r w:rsidRPr="008C2223">
              <w:rPr>
                <w:rFonts w:cs="Tahoma"/>
                <w:sz w:val="20"/>
                <w:szCs w:val="20"/>
                <w:lang w:eastAsia="pl-PL"/>
              </w:rPr>
              <w:t xml:space="preserve">(……….% wynagrodzenia, </w:t>
            </w:r>
            <w:r w:rsidRPr="008C2223">
              <w:rPr>
                <w:rFonts w:cs="Tahoma"/>
                <w:sz w:val="20"/>
                <w:szCs w:val="20"/>
                <w:lang w:eastAsia="pl-PL"/>
              </w:rPr>
              <w:br/>
              <w:t xml:space="preserve">o którym mowa w ust. ust. </w:t>
            </w:r>
            <w:smartTag w:uri="urn:schemas-microsoft-com:office:smarttags" w:element="PersonName">
              <w:r w:rsidRPr="008C2223">
                <w:rPr>
                  <w:rFonts w:cs="Tahoma"/>
                  <w:sz w:val="20"/>
                  <w:szCs w:val="20"/>
                  <w:lang w:eastAsia="pl-PL"/>
                </w:rPr>
                <w:t>2</w:t>
              </w:r>
            </w:smartTag>
            <w:r w:rsidRPr="008C2223">
              <w:rPr>
                <w:rFonts w:cs="Tahoma"/>
                <w:sz w:val="20"/>
                <w:szCs w:val="20"/>
                <w:lang w:eastAsia="pl-PL"/>
              </w:rPr>
              <w:t>)</w:t>
            </w:r>
          </w:p>
        </w:tc>
      </w:tr>
    </w:tbl>
    <w:p w:rsidR="008D7814" w:rsidRPr="006C0BB5" w:rsidRDefault="008D7814" w:rsidP="00A3499D">
      <w:pPr>
        <w:ind w:left="360"/>
        <w:jc w:val="both"/>
        <w:rPr>
          <w:rFonts w:cs="Tahoma"/>
          <w:sz w:val="20"/>
          <w:szCs w:val="20"/>
        </w:rPr>
      </w:pPr>
    </w:p>
    <w:p w:rsidR="008D7814" w:rsidRPr="006C0BB5" w:rsidRDefault="008D7814" w:rsidP="009956FC">
      <w:pPr>
        <w:pStyle w:val="ListParagraph"/>
        <w:numPr>
          <w:ilvl w:val="0"/>
          <w:numId w:val="13"/>
        </w:numPr>
        <w:spacing w:after="0" w:line="240" w:lineRule="auto"/>
        <w:jc w:val="both"/>
        <w:rPr>
          <w:rFonts w:cs="Tahoma"/>
          <w:sz w:val="20"/>
          <w:szCs w:val="20"/>
        </w:rPr>
      </w:pPr>
      <w:r w:rsidRPr="006C0BB5">
        <w:rPr>
          <w:rFonts w:cs="Tahoma"/>
          <w:sz w:val="20"/>
          <w:szCs w:val="20"/>
        </w:rPr>
        <w:t>Podstawę do wystawienia przez Wykonawcę faktury za należyte zrealizowanie poszczególnych etapów, stanowić będą podpisane przez Komisję, protokoły odbiorów częściowych i końcowego. Zapłata wynagrodzenia nastąpi w terminie 30 dni od daty otrzymania przez Zamawiającego prawidłowo wystawionej faktury.</w:t>
      </w:r>
    </w:p>
    <w:p w:rsidR="008D7814" w:rsidRPr="006C0BB5" w:rsidRDefault="008D7814" w:rsidP="009956FC">
      <w:pPr>
        <w:pStyle w:val="ListParagraph"/>
        <w:numPr>
          <w:ilvl w:val="0"/>
          <w:numId w:val="13"/>
        </w:numPr>
        <w:spacing w:after="0" w:line="240" w:lineRule="auto"/>
        <w:jc w:val="both"/>
        <w:rPr>
          <w:rFonts w:cs="Tahoma"/>
          <w:sz w:val="20"/>
          <w:szCs w:val="20"/>
        </w:rPr>
      </w:pPr>
      <w:r w:rsidRPr="006C0BB5">
        <w:rPr>
          <w:rFonts w:cs="Tahoma"/>
          <w:sz w:val="20"/>
          <w:szCs w:val="20"/>
        </w:rPr>
        <w:t>Suma faktur nie może przekroczyć wynagrodzenia brutto określonego w ust. 1.</w:t>
      </w:r>
    </w:p>
    <w:p w:rsidR="008D7814" w:rsidRPr="006C0BB5" w:rsidRDefault="008D7814" w:rsidP="009956FC">
      <w:pPr>
        <w:pStyle w:val="ListParagraph"/>
        <w:numPr>
          <w:ilvl w:val="0"/>
          <w:numId w:val="13"/>
        </w:numPr>
        <w:spacing w:after="0" w:line="240" w:lineRule="auto"/>
        <w:jc w:val="both"/>
        <w:rPr>
          <w:rFonts w:cs="Tahoma"/>
          <w:sz w:val="20"/>
          <w:szCs w:val="20"/>
        </w:rPr>
      </w:pPr>
      <w:r w:rsidRPr="006C0BB5">
        <w:rPr>
          <w:rFonts w:cs="Tahoma"/>
          <w:sz w:val="20"/>
          <w:szCs w:val="20"/>
        </w:rPr>
        <w:t>Zapłata wynagrodzenia określonego w fakturze nastąpi przelewem na rachunek bankowy wskazany przez Wykonawcę, przy czym za dzień zapłaty uznaje się dzień obciążenia rachunku bankowego Zamawiającego.</w:t>
      </w:r>
    </w:p>
    <w:p w:rsidR="008D7814" w:rsidRPr="006C0BB5" w:rsidRDefault="008D7814" w:rsidP="009956FC">
      <w:pPr>
        <w:pStyle w:val="ListParagraph"/>
        <w:numPr>
          <w:ilvl w:val="0"/>
          <w:numId w:val="13"/>
        </w:numPr>
        <w:spacing w:after="0" w:line="240" w:lineRule="auto"/>
        <w:jc w:val="both"/>
        <w:rPr>
          <w:rFonts w:cs="Tahoma"/>
          <w:sz w:val="20"/>
          <w:szCs w:val="20"/>
        </w:rPr>
      </w:pPr>
      <w:r w:rsidRPr="006C0BB5">
        <w:rPr>
          <w:rFonts w:cs="Tahoma"/>
          <w:sz w:val="20"/>
          <w:szCs w:val="20"/>
        </w:rPr>
        <w:t>Wykonawca nie może przenieść na osoby trzecie swoich wierzytelności wynikających z umowy bez uprzedniej pisemnej zgody Zamawiającego.</w:t>
      </w:r>
    </w:p>
    <w:p w:rsidR="008D7814" w:rsidRPr="006C0BB5" w:rsidRDefault="008D7814" w:rsidP="009956FC">
      <w:pPr>
        <w:pStyle w:val="ListParagraph"/>
        <w:numPr>
          <w:ilvl w:val="0"/>
          <w:numId w:val="13"/>
        </w:numPr>
        <w:autoSpaceDE w:val="0"/>
        <w:autoSpaceDN w:val="0"/>
        <w:adjustRightInd w:val="0"/>
        <w:spacing w:after="0" w:line="240" w:lineRule="auto"/>
        <w:jc w:val="both"/>
        <w:rPr>
          <w:rFonts w:cs="Tahoma"/>
          <w:sz w:val="20"/>
          <w:szCs w:val="20"/>
        </w:rPr>
      </w:pPr>
      <w:r w:rsidRPr="006C0BB5">
        <w:rPr>
          <w:rFonts w:cs="Tahoma"/>
          <w:sz w:val="20"/>
          <w:szCs w:val="20"/>
        </w:rPr>
        <w:t>Do faktury końcowej Wykonawca dołączy kopie faktur/rachunków wystawionych przez Podwykonawców lub dalszych Podwykonawców (zaakceptowanych przez Zamawiającego) za wykonane przez nich usługi  oraz kopie dokumentów bankowych potwierdzających przelew środków na konto Podwykonawcy lub dalszego Podwykonawcy lub sporządzone nie więcej niż 3 dni przed upływem terminu płatności pisemne oświadczenia Podwykonawców i dalszych Podwykonawców że otrzymali należną im kwotę wynagrodzenia. Przedłożone dowody powinny potwierdzać brak zaległości Wykonawcy w uregulowaniu wymagalnego wynagrodzenia Podwykonawcy, dalszemu Podwykonawcy wynikającego z zawartej umowy o podwykonawstwo. Oświadczenia winny być podpisane przez osoby upoważnione do reprezentowania Podwykonawcy lub dalszego Podwykonawcy.</w:t>
      </w:r>
    </w:p>
    <w:p w:rsidR="008D7814" w:rsidRPr="006C0BB5" w:rsidRDefault="008D7814" w:rsidP="009956FC">
      <w:pPr>
        <w:pStyle w:val="ListParagraph"/>
        <w:numPr>
          <w:ilvl w:val="0"/>
          <w:numId w:val="13"/>
        </w:numPr>
        <w:autoSpaceDE w:val="0"/>
        <w:autoSpaceDN w:val="0"/>
        <w:adjustRightInd w:val="0"/>
        <w:spacing w:after="0" w:line="240" w:lineRule="auto"/>
        <w:jc w:val="both"/>
        <w:rPr>
          <w:rFonts w:cs="Tahoma"/>
          <w:sz w:val="20"/>
          <w:szCs w:val="20"/>
        </w:rPr>
      </w:pPr>
      <w:r w:rsidRPr="006C0BB5">
        <w:rPr>
          <w:rFonts w:cs="Tahoma"/>
          <w:sz w:val="20"/>
          <w:szCs w:val="20"/>
        </w:rPr>
        <w:t xml:space="preserve">W przypadku nieprzedstawienia przez Wykonawcę wszystkich dowodów zapłaty, o których mowa w ust. </w:t>
      </w:r>
      <w:smartTag w:uri="urn:schemas-microsoft-com:office:smarttags" w:element="PersonName">
        <w:r w:rsidRPr="006C0BB5">
          <w:rPr>
            <w:rFonts w:cs="Tahoma"/>
            <w:sz w:val="20"/>
            <w:szCs w:val="20"/>
          </w:rPr>
          <w:t>8</w:t>
        </w:r>
      </w:smartTag>
      <w:r w:rsidRPr="006C0BB5">
        <w:rPr>
          <w:rFonts w:cs="Tahoma"/>
          <w:sz w:val="20"/>
          <w:szCs w:val="20"/>
        </w:rPr>
        <w:t xml:space="preserve"> Zamawiający wstrzyma wypłatę należnego wynagrodzenia za odebrane usługi do czasu przedłożenia wymaganych dokumentów. Wstrzymanie przez Zamawiającego zapłaty do czasu wypełnienia przez Wykonawcę wymagań, o których mowa w ust. </w:t>
      </w:r>
      <w:smartTag w:uri="urn:schemas-microsoft-com:office:smarttags" w:element="PersonName">
        <w:r w:rsidRPr="006C0BB5">
          <w:rPr>
            <w:rFonts w:cs="Tahoma"/>
            <w:sz w:val="20"/>
            <w:szCs w:val="20"/>
          </w:rPr>
          <w:t>8</w:t>
        </w:r>
      </w:smartTag>
      <w:r w:rsidRPr="006C0BB5">
        <w:rPr>
          <w:rFonts w:cs="Tahoma"/>
          <w:sz w:val="20"/>
          <w:szCs w:val="20"/>
        </w:rPr>
        <w:t xml:space="preserve"> nie jest nie dotrzymaniem przez Zamawiającego terminu płatności i nie uprawnia Wykonawcy do żądania odsetek. </w:t>
      </w:r>
    </w:p>
    <w:p w:rsidR="008D7814" w:rsidRPr="006C0BB5" w:rsidRDefault="008D7814" w:rsidP="009956FC">
      <w:pPr>
        <w:pStyle w:val="ListParagraph"/>
        <w:numPr>
          <w:ilvl w:val="0"/>
          <w:numId w:val="13"/>
        </w:numPr>
        <w:autoSpaceDE w:val="0"/>
        <w:autoSpaceDN w:val="0"/>
        <w:adjustRightInd w:val="0"/>
        <w:spacing w:after="0" w:line="240" w:lineRule="auto"/>
        <w:jc w:val="both"/>
        <w:rPr>
          <w:rFonts w:cs="Tahoma"/>
          <w:sz w:val="20"/>
          <w:szCs w:val="20"/>
        </w:rPr>
      </w:pPr>
      <w:r w:rsidRPr="006C0BB5">
        <w:rPr>
          <w:rFonts w:cs="Tahoma"/>
          <w:sz w:val="20"/>
          <w:szCs w:val="20"/>
        </w:rPr>
        <w:t xml:space="preserve">Jeżeli w terminie określonym w umowie o podwykonawstwo Wykonawca, Podwykonawca lub dalszy Podwykonawca nie zapłaci całości lub części wynagrodzenia wymagalnego przysługującego Podwykonawcy lub dalszemu Podwykonawcy Zamawiający dokona bezpośredniej zapłaty wymagalnego wynagrodzenia przysługującego Podwykonawcy lub dalszemu Podwykonawcy, który zawarł zaakceptowaną przez Zamawiającego umowę o podwykonawstwo lub który zawarł przedłożoną Zamawiającemu umowę o podwykonawstwo. </w:t>
      </w:r>
    </w:p>
    <w:p w:rsidR="008D7814" w:rsidRPr="006C0BB5" w:rsidRDefault="008D7814" w:rsidP="009956FC">
      <w:pPr>
        <w:pStyle w:val="ListParagraph"/>
        <w:numPr>
          <w:ilvl w:val="0"/>
          <w:numId w:val="13"/>
        </w:numPr>
        <w:autoSpaceDE w:val="0"/>
        <w:autoSpaceDN w:val="0"/>
        <w:adjustRightInd w:val="0"/>
        <w:spacing w:after="0" w:line="240" w:lineRule="auto"/>
        <w:jc w:val="both"/>
        <w:rPr>
          <w:rFonts w:cs="Tahoma"/>
          <w:sz w:val="20"/>
          <w:szCs w:val="20"/>
        </w:rPr>
      </w:pPr>
      <w:r w:rsidRPr="006C0BB5">
        <w:rPr>
          <w:rFonts w:cs="Tahoma"/>
          <w:sz w:val="20"/>
          <w:szCs w:val="20"/>
        </w:rPr>
        <w:t xml:space="preserve">Wynagrodzenie, o którym mowa w ust. </w:t>
      </w:r>
      <w:smartTag w:uri="urn:schemas-microsoft-com:office:smarttags" w:element="PersonName">
        <w:r w:rsidRPr="006C0BB5">
          <w:rPr>
            <w:rFonts w:cs="Tahoma"/>
            <w:sz w:val="20"/>
            <w:szCs w:val="20"/>
          </w:rPr>
          <w:t>10</w:t>
        </w:r>
      </w:smartTag>
      <w:r w:rsidRPr="006C0BB5">
        <w:rPr>
          <w:rFonts w:cs="Tahoma"/>
          <w:sz w:val="20"/>
          <w:szCs w:val="20"/>
        </w:rPr>
        <w:t xml:space="preserve"> dotyczy wyłącznie należności powstałych po zaakceptowaniu przez Zamawiającego umowy o podwykonawstwo. Bezpośrednia zapłata obejmuje wyłącznie należne wynagrodzenie bez odsetek należnych Podwykonawcy lub dalszemu Podwykonawcy. </w:t>
      </w:r>
    </w:p>
    <w:p w:rsidR="008D7814" w:rsidRPr="006C0BB5" w:rsidRDefault="008D7814" w:rsidP="009956FC">
      <w:pPr>
        <w:pStyle w:val="ListParagraph"/>
        <w:numPr>
          <w:ilvl w:val="0"/>
          <w:numId w:val="13"/>
        </w:numPr>
        <w:autoSpaceDE w:val="0"/>
        <w:autoSpaceDN w:val="0"/>
        <w:adjustRightInd w:val="0"/>
        <w:spacing w:after="0" w:line="240" w:lineRule="auto"/>
        <w:jc w:val="both"/>
        <w:rPr>
          <w:rFonts w:cs="Tahoma"/>
          <w:sz w:val="20"/>
          <w:szCs w:val="20"/>
        </w:rPr>
      </w:pPr>
      <w:r w:rsidRPr="006C0BB5">
        <w:rPr>
          <w:rFonts w:cs="Tahoma"/>
          <w:sz w:val="20"/>
          <w:szCs w:val="20"/>
        </w:rPr>
        <w:t xml:space="preserve">Przed dokonaniem bezpośredniej zapłaty Podwykonawcy/dalszemu Podwykonawcy Wykonawca może zgłosić w formie pisemnej uwagi dotyczące zasadności bezpośredniej zapłaty wynagrodzenia Podwykonawcy lub dalszemu Podwykonawcy w terminie 7 dni od dnia doręczenia informacji. </w:t>
      </w:r>
    </w:p>
    <w:p w:rsidR="008D7814" w:rsidRPr="006C0BB5" w:rsidRDefault="008D7814" w:rsidP="009956FC">
      <w:pPr>
        <w:pStyle w:val="ListParagraph"/>
        <w:numPr>
          <w:ilvl w:val="0"/>
          <w:numId w:val="13"/>
        </w:numPr>
        <w:autoSpaceDE w:val="0"/>
        <w:autoSpaceDN w:val="0"/>
        <w:adjustRightInd w:val="0"/>
        <w:spacing w:after="0" w:line="240" w:lineRule="auto"/>
        <w:jc w:val="both"/>
        <w:rPr>
          <w:rFonts w:cs="Tahoma"/>
          <w:sz w:val="20"/>
          <w:szCs w:val="20"/>
        </w:rPr>
      </w:pPr>
      <w:r w:rsidRPr="006C0BB5">
        <w:rPr>
          <w:rFonts w:cs="Tahoma"/>
          <w:sz w:val="20"/>
          <w:szCs w:val="20"/>
        </w:rPr>
        <w:t xml:space="preserve">Zamawiający jest obowiązany zapłacić Podwykonawcy/dalszemu Podwykonawcy należne wynagrodzenie, jeżeli Podwykonawca, dalszy Podwykonawca udokumentuje jego zasadność dokumentami potwierdzającymi należyte wykonanie usług i odbiór usług a Wykonawca na wezwanie Zamawiającego nie udowodni bezzasadności bezpośredniej zapłaty wynagrodzenia Podwykonawcy, dalszemu Podwykonawcy.  </w:t>
      </w:r>
    </w:p>
    <w:p w:rsidR="008D7814" w:rsidRPr="006C0BB5" w:rsidRDefault="008D7814" w:rsidP="009956FC">
      <w:pPr>
        <w:pStyle w:val="ListParagraph"/>
        <w:numPr>
          <w:ilvl w:val="0"/>
          <w:numId w:val="13"/>
        </w:numPr>
        <w:autoSpaceDE w:val="0"/>
        <w:autoSpaceDN w:val="0"/>
        <w:adjustRightInd w:val="0"/>
        <w:spacing w:after="0" w:line="240" w:lineRule="auto"/>
        <w:jc w:val="both"/>
        <w:rPr>
          <w:rFonts w:cs="Tahoma"/>
          <w:sz w:val="20"/>
          <w:szCs w:val="20"/>
        </w:rPr>
      </w:pPr>
      <w:r w:rsidRPr="006C0BB5">
        <w:rPr>
          <w:rFonts w:cs="Tahoma"/>
          <w:sz w:val="20"/>
          <w:szCs w:val="20"/>
        </w:rPr>
        <w:t>W przypadku zgłoszenia przez Wykonawcę uwag podważających zasadność bezpośredniej zapłaty Podwykonawcom lub dalszym Podwykonawcom w terminie określonym w par. 9 ust. 13 Zamawiający może:</w:t>
      </w:r>
    </w:p>
    <w:p w:rsidR="008D7814" w:rsidRPr="006C0BB5" w:rsidRDefault="008D7814" w:rsidP="009956FC">
      <w:pPr>
        <w:numPr>
          <w:ilvl w:val="1"/>
          <w:numId w:val="46"/>
        </w:numPr>
        <w:tabs>
          <w:tab w:val="clear" w:pos="1440"/>
        </w:tabs>
        <w:autoSpaceDE w:val="0"/>
        <w:autoSpaceDN w:val="0"/>
        <w:adjustRightInd w:val="0"/>
        <w:spacing w:after="0" w:line="240" w:lineRule="auto"/>
        <w:ind w:left="993" w:hanging="426"/>
        <w:jc w:val="both"/>
        <w:rPr>
          <w:rFonts w:cs="Tahoma"/>
          <w:sz w:val="20"/>
          <w:szCs w:val="20"/>
        </w:rPr>
      </w:pPr>
      <w:r w:rsidRPr="006C0BB5">
        <w:rPr>
          <w:rFonts w:cs="Tahoma"/>
          <w:sz w:val="20"/>
          <w:szCs w:val="20"/>
        </w:rPr>
        <w:t>nie dokonać bezpośredniej zapłaty wynagrodzenia Podwykonawcy/dalszemu Podwykonawcy, jeżeli Wykonawca wykaże niezasadność takiej zapłaty albo</w:t>
      </w:r>
    </w:p>
    <w:p w:rsidR="008D7814" w:rsidRPr="006C0BB5" w:rsidRDefault="008D7814" w:rsidP="009956FC">
      <w:pPr>
        <w:numPr>
          <w:ilvl w:val="1"/>
          <w:numId w:val="46"/>
        </w:numPr>
        <w:tabs>
          <w:tab w:val="clear" w:pos="1440"/>
        </w:tabs>
        <w:autoSpaceDE w:val="0"/>
        <w:autoSpaceDN w:val="0"/>
        <w:adjustRightInd w:val="0"/>
        <w:spacing w:after="0" w:line="240" w:lineRule="auto"/>
        <w:ind w:left="993" w:hanging="426"/>
        <w:jc w:val="both"/>
        <w:rPr>
          <w:rFonts w:cs="Tahoma"/>
          <w:sz w:val="20"/>
          <w:szCs w:val="20"/>
        </w:rPr>
      </w:pPr>
      <w:r w:rsidRPr="006C0BB5">
        <w:rPr>
          <w:rFonts w:cs="Tahoma"/>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8D7814" w:rsidRPr="006C0BB5" w:rsidRDefault="008D7814" w:rsidP="009956FC">
      <w:pPr>
        <w:numPr>
          <w:ilvl w:val="1"/>
          <w:numId w:val="46"/>
        </w:numPr>
        <w:tabs>
          <w:tab w:val="clear" w:pos="1440"/>
        </w:tabs>
        <w:autoSpaceDE w:val="0"/>
        <w:autoSpaceDN w:val="0"/>
        <w:adjustRightInd w:val="0"/>
        <w:spacing w:after="0" w:line="240" w:lineRule="auto"/>
        <w:ind w:left="993" w:hanging="426"/>
        <w:jc w:val="both"/>
        <w:rPr>
          <w:rFonts w:cs="Tahoma"/>
          <w:sz w:val="20"/>
          <w:szCs w:val="20"/>
        </w:rPr>
      </w:pPr>
      <w:r w:rsidRPr="006C0BB5">
        <w:rPr>
          <w:rFonts w:cs="Tahoma"/>
          <w:sz w:val="20"/>
          <w:szCs w:val="20"/>
        </w:rPr>
        <w:t xml:space="preserve">dokonać bezpośredniej zapłaty wynagrodzenia Podwykonawcy/dalszemu Podwykonawcy, jeżeli Podwykonawca lub dalszy Podwykonawca wykaże zasadność takiej zapłaty. </w:t>
      </w:r>
    </w:p>
    <w:p w:rsidR="008D7814" w:rsidRPr="006C0BB5" w:rsidRDefault="008D7814" w:rsidP="009956FC">
      <w:pPr>
        <w:pStyle w:val="ListParagraph"/>
        <w:numPr>
          <w:ilvl w:val="0"/>
          <w:numId w:val="13"/>
        </w:numPr>
        <w:autoSpaceDE w:val="0"/>
        <w:autoSpaceDN w:val="0"/>
        <w:adjustRightInd w:val="0"/>
        <w:spacing w:after="0" w:line="240" w:lineRule="auto"/>
        <w:jc w:val="both"/>
        <w:rPr>
          <w:rFonts w:cs="Tahoma"/>
          <w:sz w:val="20"/>
          <w:szCs w:val="20"/>
        </w:rPr>
      </w:pPr>
      <w:r w:rsidRPr="006C0BB5">
        <w:rPr>
          <w:rFonts w:cs="Tahoma"/>
          <w:sz w:val="20"/>
          <w:szCs w:val="20"/>
        </w:rPr>
        <w:t>Podstawą płatności bezpośredniej dokonywanej przez Zamawiającego na rzecz Podwykonawcy lub dalszego Podwykonawcy będzie kopia faktury lub rachunku Podwykonawcy lub dalszego Podwykonawcy, potwierdzona za zgodność z oryginałem przez Wykonawcę lub Podwykonawcę przedstawiona Zamawiającemu wraz z potwierdzoną za zgodność z oryginałem kopią protokołu odbioru przez Wykonawcę.</w:t>
      </w:r>
    </w:p>
    <w:p w:rsidR="008D7814" w:rsidRPr="006C0BB5" w:rsidRDefault="008D7814" w:rsidP="009956FC">
      <w:pPr>
        <w:pStyle w:val="ListParagraph"/>
        <w:numPr>
          <w:ilvl w:val="0"/>
          <w:numId w:val="13"/>
        </w:numPr>
        <w:autoSpaceDE w:val="0"/>
        <w:autoSpaceDN w:val="0"/>
        <w:adjustRightInd w:val="0"/>
        <w:spacing w:after="0" w:line="240" w:lineRule="auto"/>
        <w:jc w:val="both"/>
        <w:rPr>
          <w:rFonts w:cs="Tahoma"/>
          <w:sz w:val="20"/>
          <w:szCs w:val="20"/>
        </w:rPr>
      </w:pPr>
      <w:r w:rsidRPr="006C0BB5">
        <w:rPr>
          <w:rFonts w:cs="Tahoma"/>
          <w:sz w:val="20"/>
          <w:szCs w:val="20"/>
        </w:rPr>
        <w:t xml:space="preserve">Zamawiający dokona bezpośredniej płatności na rzecz Podwykonawcy lub dalszego Podwykonawcy w terminie 14 dni od dnia pisemnego potwierdzenia Podwykonawcy lub dalszego Podwykonawcy przez Zamawiającego uznania płatności bezpośredniej za uzasadnioną. </w:t>
      </w:r>
    </w:p>
    <w:p w:rsidR="008D7814" w:rsidRPr="006C0BB5" w:rsidRDefault="008D7814" w:rsidP="009956FC">
      <w:pPr>
        <w:pStyle w:val="ListParagraph"/>
        <w:numPr>
          <w:ilvl w:val="0"/>
          <w:numId w:val="13"/>
        </w:numPr>
        <w:autoSpaceDE w:val="0"/>
        <w:autoSpaceDN w:val="0"/>
        <w:adjustRightInd w:val="0"/>
        <w:spacing w:after="0" w:line="240" w:lineRule="auto"/>
        <w:jc w:val="both"/>
        <w:rPr>
          <w:rFonts w:cs="Tahoma"/>
          <w:sz w:val="20"/>
          <w:szCs w:val="20"/>
        </w:rPr>
      </w:pPr>
      <w:r w:rsidRPr="006C0BB5">
        <w:rPr>
          <w:rFonts w:cs="Tahoma"/>
          <w:sz w:val="20"/>
          <w:szCs w:val="20"/>
        </w:rPr>
        <w:t xml:space="preserve">W przypadku dokonania bezpośredniej zapłaty Podwykonawcy lub dalszemu Podwykonawcy Zamawiający potrąca kwotę wypłaconego wynagrodzenia z wynagrodzenia należnego Wykonawcy. </w:t>
      </w:r>
    </w:p>
    <w:p w:rsidR="008D7814" w:rsidRPr="006C0BB5" w:rsidRDefault="008D7814" w:rsidP="009956FC">
      <w:pPr>
        <w:pStyle w:val="ListParagraph"/>
        <w:numPr>
          <w:ilvl w:val="0"/>
          <w:numId w:val="13"/>
        </w:numPr>
        <w:autoSpaceDE w:val="0"/>
        <w:autoSpaceDN w:val="0"/>
        <w:adjustRightInd w:val="0"/>
        <w:spacing w:after="0" w:line="240" w:lineRule="auto"/>
        <w:jc w:val="both"/>
        <w:rPr>
          <w:rFonts w:cs="Tahoma"/>
          <w:sz w:val="20"/>
          <w:szCs w:val="20"/>
        </w:rPr>
      </w:pPr>
      <w:r w:rsidRPr="006C0BB5">
        <w:rPr>
          <w:rFonts w:cs="Tahoma"/>
          <w:sz w:val="20"/>
          <w:szCs w:val="20"/>
        </w:rPr>
        <w:t xml:space="preserve">W przypadku, gdy Podwykonawcy lub dalsi Podwykonawcy uprawnieni do uzyskania od Zamawiającego płatności bezpośrednich nie wystawili żadnych rachunków lub faktur w danym okresie rozliczeniowym i wykonawca załączy do wystawionego rachunku/faktury oświadczenia Podwykonawców, dalszych podwykonawców potwierdzające tę okoliczność cała kwota wynikająca z faktury /rachunku zostanie wypłacona przez Zamawiającego Wykonawcy. </w:t>
      </w:r>
    </w:p>
    <w:p w:rsidR="008D7814" w:rsidRPr="006C0BB5" w:rsidRDefault="008D7814" w:rsidP="00A3499D">
      <w:pPr>
        <w:ind w:left="357"/>
        <w:contextualSpacing/>
        <w:jc w:val="center"/>
        <w:rPr>
          <w:rFonts w:cs="Tahoma"/>
          <w:b/>
          <w:sz w:val="20"/>
          <w:szCs w:val="20"/>
        </w:rPr>
      </w:pPr>
    </w:p>
    <w:p w:rsidR="008D7814" w:rsidRPr="006C0BB5" w:rsidRDefault="008D7814" w:rsidP="00A3499D">
      <w:pPr>
        <w:ind w:left="357"/>
        <w:contextualSpacing/>
        <w:jc w:val="center"/>
        <w:rPr>
          <w:rFonts w:cs="Tahoma"/>
          <w:b/>
          <w:sz w:val="20"/>
          <w:szCs w:val="20"/>
        </w:rPr>
      </w:pPr>
      <w:r w:rsidRPr="006C0BB5">
        <w:rPr>
          <w:rFonts w:cs="Tahoma"/>
          <w:b/>
          <w:sz w:val="20"/>
          <w:szCs w:val="20"/>
        </w:rPr>
        <w:t>§ 5</w:t>
      </w:r>
    </w:p>
    <w:p w:rsidR="008D7814" w:rsidRPr="006C0BB5" w:rsidRDefault="008D7814" w:rsidP="00A3499D">
      <w:pPr>
        <w:spacing w:after="0" w:line="240" w:lineRule="auto"/>
        <w:jc w:val="center"/>
        <w:rPr>
          <w:b/>
          <w:sz w:val="20"/>
          <w:szCs w:val="20"/>
        </w:rPr>
      </w:pPr>
      <w:r w:rsidRPr="006C0BB5">
        <w:rPr>
          <w:b/>
          <w:sz w:val="20"/>
          <w:szCs w:val="20"/>
        </w:rPr>
        <w:t>Obowiązki stron</w:t>
      </w:r>
    </w:p>
    <w:p w:rsidR="008D7814" w:rsidRPr="006C0BB5" w:rsidRDefault="008D7814" w:rsidP="009956FC">
      <w:pPr>
        <w:pStyle w:val="ListParagraph"/>
        <w:numPr>
          <w:ilvl w:val="0"/>
          <w:numId w:val="14"/>
        </w:numPr>
        <w:spacing w:after="0" w:line="240" w:lineRule="auto"/>
        <w:jc w:val="both"/>
        <w:rPr>
          <w:rFonts w:cs="Tahoma"/>
          <w:sz w:val="20"/>
          <w:szCs w:val="20"/>
        </w:rPr>
      </w:pPr>
      <w:r w:rsidRPr="006C0BB5">
        <w:rPr>
          <w:rFonts w:cs="Tahoma"/>
          <w:sz w:val="20"/>
          <w:szCs w:val="20"/>
        </w:rPr>
        <w:t>Zamawiający zobowiązuje się do współpracy z Wykonawcą, w celu umożliwienia realizacji przedmiotu umowy, a w szczególności do:</w:t>
      </w:r>
    </w:p>
    <w:p w:rsidR="008D7814" w:rsidRPr="006C0BB5" w:rsidRDefault="008D7814" w:rsidP="009956FC">
      <w:pPr>
        <w:pStyle w:val="ListParagraph"/>
        <w:numPr>
          <w:ilvl w:val="0"/>
          <w:numId w:val="15"/>
        </w:numPr>
        <w:spacing w:after="0" w:line="240" w:lineRule="auto"/>
        <w:ind w:left="1134" w:hanging="425"/>
        <w:jc w:val="both"/>
        <w:rPr>
          <w:rFonts w:cs="Tahoma"/>
          <w:sz w:val="20"/>
          <w:szCs w:val="20"/>
        </w:rPr>
      </w:pPr>
      <w:r w:rsidRPr="006C0BB5">
        <w:rPr>
          <w:rFonts w:cs="Tahoma"/>
          <w:sz w:val="20"/>
          <w:szCs w:val="20"/>
        </w:rPr>
        <w:t>udostępnienia niezbędnych do realizacji przedmiotu umowy dokumentów i informacji;</w:t>
      </w:r>
    </w:p>
    <w:p w:rsidR="008D7814" w:rsidRPr="006C0BB5" w:rsidRDefault="008D7814" w:rsidP="009956FC">
      <w:pPr>
        <w:pStyle w:val="ListParagraph"/>
        <w:numPr>
          <w:ilvl w:val="0"/>
          <w:numId w:val="15"/>
        </w:numPr>
        <w:spacing w:after="0" w:line="240" w:lineRule="auto"/>
        <w:ind w:left="1134" w:hanging="425"/>
        <w:rPr>
          <w:rFonts w:cs="Tahoma"/>
          <w:sz w:val="20"/>
          <w:szCs w:val="20"/>
        </w:rPr>
      </w:pPr>
      <w:r w:rsidRPr="006C0BB5">
        <w:rPr>
          <w:rFonts w:cs="Tahoma"/>
          <w:sz w:val="20"/>
          <w:szCs w:val="20"/>
        </w:rPr>
        <w:t>utrzymywania roboczych kontaktów w formie spotkań, rozmów telefonicznych, email, fax.</w:t>
      </w:r>
    </w:p>
    <w:p w:rsidR="008D7814" w:rsidRPr="006C0BB5" w:rsidRDefault="008D7814" w:rsidP="009956FC">
      <w:pPr>
        <w:pStyle w:val="ListParagraph"/>
        <w:numPr>
          <w:ilvl w:val="0"/>
          <w:numId w:val="14"/>
        </w:numPr>
        <w:spacing w:after="0" w:line="240" w:lineRule="auto"/>
        <w:jc w:val="both"/>
        <w:rPr>
          <w:rFonts w:cs="Tahoma"/>
          <w:sz w:val="20"/>
          <w:szCs w:val="20"/>
        </w:rPr>
      </w:pPr>
      <w:r w:rsidRPr="006C0BB5">
        <w:rPr>
          <w:rFonts w:cs="Tahoma"/>
          <w:sz w:val="20"/>
          <w:szCs w:val="20"/>
        </w:rPr>
        <w:t>Wykonawca zobowiązuje się w szczególności do:</w:t>
      </w:r>
    </w:p>
    <w:p w:rsidR="008D7814" w:rsidRPr="006C0BB5" w:rsidRDefault="008D7814" w:rsidP="009956FC">
      <w:pPr>
        <w:pStyle w:val="ListParagraph"/>
        <w:numPr>
          <w:ilvl w:val="0"/>
          <w:numId w:val="19"/>
        </w:numPr>
        <w:spacing w:after="0" w:line="240" w:lineRule="auto"/>
        <w:ind w:left="1134" w:hanging="425"/>
        <w:jc w:val="both"/>
        <w:rPr>
          <w:rFonts w:cs="Tahoma"/>
          <w:sz w:val="20"/>
          <w:szCs w:val="20"/>
        </w:rPr>
      </w:pPr>
      <w:r w:rsidRPr="006C0BB5">
        <w:rPr>
          <w:rFonts w:cs="Tahoma"/>
          <w:sz w:val="20"/>
          <w:szCs w:val="20"/>
        </w:rPr>
        <w:t xml:space="preserve">wykonywania z należną starannością przedmiotu umowy zgodnie z jej postanowieniami, SIWZ, złożoną ofertą, mając na względzie interes ekonomiczny Zamawiającego i obowiązujące przepisy, powszechnie przyjęte standardy, zasady wiedzy technicznej i inżynierskiej, </w:t>
      </w:r>
    </w:p>
    <w:p w:rsidR="008D7814" w:rsidRPr="006C0BB5" w:rsidRDefault="008D7814" w:rsidP="009956FC">
      <w:pPr>
        <w:pStyle w:val="ListParagraph"/>
        <w:numPr>
          <w:ilvl w:val="0"/>
          <w:numId w:val="19"/>
        </w:numPr>
        <w:spacing w:after="0" w:line="240" w:lineRule="auto"/>
        <w:ind w:left="1134" w:hanging="425"/>
        <w:jc w:val="both"/>
        <w:rPr>
          <w:rFonts w:cs="Tahoma"/>
          <w:sz w:val="20"/>
          <w:szCs w:val="20"/>
        </w:rPr>
      </w:pPr>
      <w:r w:rsidRPr="006C0BB5">
        <w:rPr>
          <w:rFonts w:cs="Tahoma"/>
          <w:sz w:val="20"/>
          <w:szCs w:val="20"/>
        </w:rPr>
        <w:t>chronić interesy Zamawiającego, w szczególności w kontaktach z osobami trzecimi we wszystkich sprawach związanych z realizacją przedmiotu umowy,</w:t>
      </w:r>
    </w:p>
    <w:p w:rsidR="008D7814" w:rsidRPr="006C0BB5" w:rsidRDefault="008D7814" w:rsidP="009956FC">
      <w:pPr>
        <w:pStyle w:val="ListParagraph"/>
        <w:numPr>
          <w:ilvl w:val="0"/>
          <w:numId w:val="19"/>
        </w:numPr>
        <w:spacing w:after="0" w:line="240" w:lineRule="auto"/>
        <w:ind w:left="1134" w:hanging="425"/>
        <w:jc w:val="both"/>
        <w:rPr>
          <w:rFonts w:cs="Tahoma"/>
          <w:sz w:val="20"/>
          <w:szCs w:val="20"/>
        </w:rPr>
      </w:pPr>
      <w:r w:rsidRPr="006C0BB5">
        <w:rPr>
          <w:rFonts w:cs="Tahoma"/>
          <w:sz w:val="20"/>
          <w:szCs w:val="20"/>
        </w:rPr>
        <w:t xml:space="preserve">stosowania się do wszelkich poleceń i wskazówek Zamawiającego mających związek </w:t>
      </w:r>
      <w:r w:rsidRPr="006C0BB5">
        <w:rPr>
          <w:rFonts w:cs="Tahoma"/>
          <w:sz w:val="20"/>
          <w:szCs w:val="20"/>
        </w:rPr>
        <w:br/>
        <w:t>z przedmiotem umowy,</w:t>
      </w:r>
    </w:p>
    <w:p w:rsidR="008D7814" w:rsidRPr="006C0BB5" w:rsidRDefault="008D7814" w:rsidP="009956FC">
      <w:pPr>
        <w:pStyle w:val="ListParagraph"/>
        <w:numPr>
          <w:ilvl w:val="0"/>
          <w:numId w:val="19"/>
        </w:numPr>
        <w:spacing w:after="0" w:line="240" w:lineRule="auto"/>
        <w:ind w:left="1134" w:hanging="425"/>
        <w:jc w:val="both"/>
        <w:rPr>
          <w:rFonts w:cs="Tahoma"/>
          <w:sz w:val="20"/>
          <w:szCs w:val="20"/>
        </w:rPr>
      </w:pPr>
      <w:r w:rsidRPr="006C0BB5">
        <w:rPr>
          <w:rFonts w:cs="Tahoma"/>
          <w:sz w:val="20"/>
          <w:szCs w:val="20"/>
        </w:rPr>
        <w:t xml:space="preserve">współpracy z Zamawiającym, w tym udzielenia wyjaśnień dotyczących sposobu realizacji przedmiotu umowy oraz informacji dotyczących postępu prac i wyników tych prac, </w:t>
      </w:r>
    </w:p>
    <w:p w:rsidR="008D7814" w:rsidRPr="006C0BB5" w:rsidRDefault="008D7814" w:rsidP="009956FC">
      <w:pPr>
        <w:pStyle w:val="ListParagraph"/>
        <w:numPr>
          <w:ilvl w:val="0"/>
          <w:numId w:val="19"/>
        </w:numPr>
        <w:spacing w:after="0" w:line="240" w:lineRule="auto"/>
        <w:ind w:left="1134" w:hanging="425"/>
        <w:jc w:val="both"/>
        <w:rPr>
          <w:rFonts w:cs="Tahoma"/>
          <w:sz w:val="20"/>
          <w:szCs w:val="20"/>
        </w:rPr>
      </w:pPr>
      <w:r w:rsidRPr="006C0BB5">
        <w:rPr>
          <w:rFonts w:cs="Tahoma"/>
          <w:sz w:val="20"/>
          <w:szCs w:val="20"/>
        </w:rPr>
        <w:t>przekazania Zamawiającemu kopii zgłoszenia pracy geodezyjnej w terminie 14 dni od tego zgłoszenia. Wykonawca przekaże kopię zgłoszenia na adres mailowy Zamawiającego wskazany w § 16 ust. 1 pkt 1 umowy,</w:t>
      </w:r>
    </w:p>
    <w:p w:rsidR="008D7814" w:rsidRPr="006C0BB5" w:rsidRDefault="008D7814" w:rsidP="009956FC">
      <w:pPr>
        <w:pStyle w:val="ListParagraph"/>
        <w:numPr>
          <w:ilvl w:val="0"/>
          <w:numId w:val="19"/>
        </w:numPr>
        <w:spacing w:after="0" w:line="240" w:lineRule="auto"/>
        <w:ind w:left="1134" w:hanging="425"/>
        <w:jc w:val="both"/>
        <w:rPr>
          <w:rFonts w:cs="Tahoma"/>
          <w:sz w:val="20"/>
          <w:szCs w:val="20"/>
        </w:rPr>
      </w:pPr>
      <w:r w:rsidRPr="006C0BB5">
        <w:rPr>
          <w:rFonts w:cs="Tahoma"/>
          <w:sz w:val="20"/>
          <w:szCs w:val="20"/>
        </w:rPr>
        <w:t>współpracy z Zamawiającym, w szczególności przy rozpatrywaniu uwag i zarzutów zgłaszanych co do sposobu realizacji przedmiotu umowy przez osoby zainteresowane, w szczególności właścicieli nieruchomości,</w:t>
      </w:r>
    </w:p>
    <w:p w:rsidR="008D7814" w:rsidRPr="006C0BB5" w:rsidRDefault="008D7814" w:rsidP="009956FC">
      <w:pPr>
        <w:pStyle w:val="ListParagraph"/>
        <w:numPr>
          <w:ilvl w:val="0"/>
          <w:numId w:val="19"/>
        </w:numPr>
        <w:spacing w:after="0" w:line="240" w:lineRule="auto"/>
        <w:ind w:left="1134" w:hanging="425"/>
        <w:jc w:val="both"/>
        <w:rPr>
          <w:rFonts w:cs="Tahoma"/>
          <w:sz w:val="20"/>
          <w:szCs w:val="20"/>
        </w:rPr>
      </w:pPr>
      <w:r w:rsidRPr="006C0BB5">
        <w:rPr>
          <w:rFonts w:cs="Tahoma"/>
          <w:sz w:val="20"/>
          <w:szCs w:val="20"/>
        </w:rPr>
        <w:t>zapewnienia warunków niezbędnych do bezpiecznego przechowywania udostępnionych mu materiałów PZGiK, w celu ich ochrony przed dostępem osób trzecich i z tego tytułu ponosi pełną odpowiedzialność na wypadek ich utraty bądź uszkodzenia.</w:t>
      </w:r>
    </w:p>
    <w:p w:rsidR="008D7814" w:rsidRPr="006C0BB5" w:rsidRDefault="008D7814" w:rsidP="009956FC">
      <w:pPr>
        <w:pStyle w:val="ListParagraph"/>
        <w:numPr>
          <w:ilvl w:val="0"/>
          <w:numId w:val="14"/>
        </w:numPr>
        <w:spacing w:after="0" w:line="240" w:lineRule="auto"/>
        <w:jc w:val="both"/>
        <w:rPr>
          <w:rFonts w:cs="Tahoma"/>
          <w:sz w:val="20"/>
          <w:szCs w:val="20"/>
        </w:rPr>
      </w:pPr>
      <w:r w:rsidRPr="006C0BB5">
        <w:rPr>
          <w:rFonts w:cs="Tahoma"/>
          <w:sz w:val="20"/>
          <w:szCs w:val="20"/>
        </w:rPr>
        <w:t>Z inicjatywy Zamawiającego lub Wykonawcy mogą być organizowane spotkania robocze dotyczące problematyki związanej z realizacją przedmiotu umowy.</w:t>
      </w:r>
    </w:p>
    <w:p w:rsidR="008D7814" w:rsidRPr="006C0BB5" w:rsidRDefault="008D7814" w:rsidP="009956FC">
      <w:pPr>
        <w:pStyle w:val="ListParagraph"/>
        <w:numPr>
          <w:ilvl w:val="0"/>
          <w:numId w:val="14"/>
        </w:numPr>
        <w:spacing w:after="0" w:line="240" w:lineRule="auto"/>
        <w:jc w:val="both"/>
        <w:rPr>
          <w:rFonts w:cs="Tahoma"/>
          <w:sz w:val="20"/>
          <w:szCs w:val="20"/>
        </w:rPr>
      </w:pPr>
      <w:r w:rsidRPr="006C0BB5">
        <w:rPr>
          <w:rFonts w:cs="Tahoma"/>
          <w:sz w:val="20"/>
          <w:szCs w:val="20"/>
        </w:rPr>
        <w:t>Wykonawca, ani osoby działające w jego imieniu nie mają prawa do udostępnienia, przekazywania lub odsprzedaży, w żadnej formie, jakichkolwiek materiałów powstałych w wyniku realizacji umowy osobom trzecim, ani do wykorzystywania tych materiałów do innych celów, nie będących przedmiotem umowy.</w:t>
      </w:r>
    </w:p>
    <w:p w:rsidR="008D7814" w:rsidRPr="006C0BB5" w:rsidRDefault="008D7814" w:rsidP="009956FC">
      <w:pPr>
        <w:pStyle w:val="ListParagraph"/>
        <w:numPr>
          <w:ilvl w:val="0"/>
          <w:numId w:val="14"/>
        </w:numPr>
        <w:spacing w:after="0" w:line="240" w:lineRule="auto"/>
        <w:jc w:val="both"/>
        <w:rPr>
          <w:rFonts w:cs="Tahoma"/>
          <w:strike/>
          <w:sz w:val="20"/>
          <w:szCs w:val="20"/>
        </w:rPr>
      </w:pPr>
      <w:r w:rsidRPr="006C0BB5">
        <w:rPr>
          <w:rFonts w:cs="Tahoma"/>
          <w:sz w:val="20"/>
          <w:szCs w:val="20"/>
        </w:rPr>
        <w:t>Niezwłocznie po upływie okresu rękojmi za wady przedmiotu umowy, Wykonawca usunie ze wszystkich nośników informatycznych zbiory danych, pobrane od Zamawiającego, związane z realizacją przedmiotu umowy, a także zniszczy materiały nieelektroniczne, stanowiące kopie materiałów w sposób uniemożliwiający odczytanie danych osobowych, jeżeli takie dane zawierają.</w:t>
      </w:r>
    </w:p>
    <w:p w:rsidR="008D7814" w:rsidRPr="006C0BB5" w:rsidRDefault="008D7814" w:rsidP="009956FC">
      <w:pPr>
        <w:pStyle w:val="ListParagraph"/>
        <w:numPr>
          <w:ilvl w:val="0"/>
          <w:numId w:val="14"/>
        </w:numPr>
        <w:spacing w:after="0" w:line="240" w:lineRule="auto"/>
        <w:jc w:val="both"/>
        <w:rPr>
          <w:rFonts w:cs="Tahoma"/>
          <w:sz w:val="20"/>
          <w:szCs w:val="20"/>
        </w:rPr>
      </w:pPr>
      <w:r w:rsidRPr="006C0BB5">
        <w:rPr>
          <w:rFonts w:cs="Tahoma"/>
          <w:sz w:val="20"/>
          <w:szCs w:val="20"/>
        </w:rPr>
        <w:t xml:space="preserve">Na podstawie art.40a ust. 2 pkt 3 ustawy z dnia 17 maja 1989 r. Prawo geodezyjne i kartograficzne nie będzie pobierana opłata za udostepnienie materiałów z państwowego zasobu geodezyjnego i kartograficznego. </w:t>
      </w:r>
    </w:p>
    <w:p w:rsidR="008D7814" w:rsidRPr="006C0BB5" w:rsidRDefault="008D7814" w:rsidP="00A3499D">
      <w:pPr>
        <w:ind w:left="357"/>
        <w:contextualSpacing/>
        <w:jc w:val="center"/>
        <w:rPr>
          <w:rFonts w:cs="Tahoma"/>
          <w:b/>
          <w:sz w:val="20"/>
          <w:szCs w:val="20"/>
        </w:rPr>
      </w:pPr>
    </w:p>
    <w:p w:rsidR="008D7814" w:rsidRPr="006C0BB5" w:rsidRDefault="008D7814" w:rsidP="00A3499D">
      <w:pPr>
        <w:ind w:left="357"/>
        <w:contextualSpacing/>
        <w:jc w:val="center"/>
        <w:rPr>
          <w:rFonts w:cs="Tahoma"/>
          <w:b/>
          <w:sz w:val="20"/>
          <w:szCs w:val="20"/>
        </w:rPr>
      </w:pPr>
      <w:r w:rsidRPr="006C0BB5">
        <w:rPr>
          <w:rFonts w:cs="Tahoma"/>
          <w:b/>
          <w:sz w:val="20"/>
          <w:szCs w:val="20"/>
        </w:rPr>
        <w:t>§ 6</w:t>
      </w:r>
    </w:p>
    <w:p w:rsidR="008D7814" w:rsidRPr="006C0BB5" w:rsidRDefault="008D7814" w:rsidP="00A3499D">
      <w:pPr>
        <w:spacing w:after="0" w:line="240" w:lineRule="auto"/>
        <w:jc w:val="center"/>
        <w:rPr>
          <w:b/>
          <w:sz w:val="20"/>
          <w:szCs w:val="20"/>
        </w:rPr>
      </w:pPr>
      <w:r w:rsidRPr="006C0BB5">
        <w:rPr>
          <w:b/>
          <w:sz w:val="20"/>
          <w:szCs w:val="20"/>
        </w:rPr>
        <w:t>Zasady odbioru przedmiotu Umowy</w:t>
      </w:r>
    </w:p>
    <w:p w:rsidR="008D7814" w:rsidRPr="006C0BB5" w:rsidRDefault="008D7814" w:rsidP="009956FC">
      <w:pPr>
        <w:pStyle w:val="ListParagraph"/>
        <w:numPr>
          <w:ilvl w:val="0"/>
          <w:numId w:val="16"/>
        </w:numPr>
        <w:spacing w:after="0" w:line="240" w:lineRule="auto"/>
        <w:jc w:val="both"/>
        <w:rPr>
          <w:rFonts w:cs="Tahoma"/>
          <w:sz w:val="20"/>
          <w:szCs w:val="20"/>
        </w:rPr>
      </w:pPr>
      <w:r w:rsidRPr="006C0BB5">
        <w:rPr>
          <w:rFonts w:cs="Tahoma"/>
          <w:sz w:val="20"/>
          <w:szCs w:val="20"/>
        </w:rPr>
        <w:t>Do dokonania odbioru poszczególnych etapów przedmiotu umowy, Zamawiający powoła Komisję.</w:t>
      </w:r>
    </w:p>
    <w:p w:rsidR="008D7814" w:rsidRPr="006C0BB5" w:rsidRDefault="008D7814" w:rsidP="009956FC">
      <w:pPr>
        <w:pStyle w:val="ListParagraph"/>
        <w:numPr>
          <w:ilvl w:val="0"/>
          <w:numId w:val="16"/>
        </w:numPr>
        <w:spacing w:after="0" w:line="240" w:lineRule="auto"/>
        <w:jc w:val="both"/>
        <w:rPr>
          <w:rFonts w:cs="Tahoma"/>
          <w:sz w:val="20"/>
          <w:szCs w:val="20"/>
        </w:rPr>
      </w:pPr>
      <w:r w:rsidRPr="006C0BB5">
        <w:rPr>
          <w:rFonts w:cs="Tahoma"/>
          <w:sz w:val="20"/>
          <w:szCs w:val="20"/>
        </w:rPr>
        <w:t>Zamawiający dokona weryfikacji realizacji zadań przypadających do wykonania w poszczególnych etapach przedmiotu umowy w zakresie ich zgodności z obowiązującymi przepisami prawa i SIWZ.</w:t>
      </w:r>
    </w:p>
    <w:p w:rsidR="008D7814" w:rsidRPr="006C0BB5" w:rsidRDefault="008D7814" w:rsidP="009956FC">
      <w:pPr>
        <w:pStyle w:val="ListParagraph"/>
        <w:numPr>
          <w:ilvl w:val="0"/>
          <w:numId w:val="16"/>
        </w:numPr>
        <w:spacing w:after="0" w:line="240" w:lineRule="auto"/>
        <w:jc w:val="both"/>
        <w:rPr>
          <w:rFonts w:cs="Tahoma"/>
          <w:sz w:val="20"/>
          <w:szCs w:val="20"/>
        </w:rPr>
      </w:pPr>
      <w:r w:rsidRPr="006C0BB5">
        <w:rPr>
          <w:rFonts w:cs="Tahoma"/>
          <w:sz w:val="20"/>
          <w:szCs w:val="20"/>
        </w:rPr>
        <w:t>Wykonawca każdorazowo powiadomi Zamawiającego o planowanej dacie przekazania do weryfikacji danego etapu.</w:t>
      </w:r>
    </w:p>
    <w:p w:rsidR="008D7814" w:rsidRPr="006C0BB5" w:rsidRDefault="008D7814" w:rsidP="009956FC">
      <w:pPr>
        <w:pStyle w:val="ListParagraph"/>
        <w:numPr>
          <w:ilvl w:val="0"/>
          <w:numId w:val="16"/>
        </w:numPr>
        <w:spacing w:after="0" w:line="240" w:lineRule="auto"/>
        <w:jc w:val="both"/>
        <w:rPr>
          <w:rFonts w:cs="Tahoma"/>
          <w:sz w:val="20"/>
          <w:szCs w:val="20"/>
        </w:rPr>
      </w:pPr>
      <w:r w:rsidRPr="006C0BB5">
        <w:rPr>
          <w:rFonts w:cs="Tahoma"/>
          <w:sz w:val="20"/>
          <w:szCs w:val="20"/>
        </w:rPr>
        <w:t>Potwierdzeniem przekazania do weryfikacji danego etapu jest protokół przekazania przedmiotu zamówienia właściwego dla danego etapu podpisany przez Wykonawcę oraz przedstawiciela Zamawiającego oraz właściwa dla danego etapu dokumentacja wskazana w § 4 ust. 3.</w:t>
      </w:r>
    </w:p>
    <w:p w:rsidR="008D7814" w:rsidRPr="006C0BB5" w:rsidRDefault="008D7814" w:rsidP="009956FC">
      <w:pPr>
        <w:pStyle w:val="ListParagraph"/>
        <w:numPr>
          <w:ilvl w:val="0"/>
          <w:numId w:val="16"/>
        </w:numPr>
        <w:spacing w:after="0" w:line="240" w:lineRule="auto"/>
        <w:jc w:val="both"/>
        <w:rPr>
          <w:rFonts w:cs="Tahoma"/>
          <w:sz w:val="20"/>
          <w:szCs w:val="20"/>
        </w:rPr>
      </w:pPr>
      <w:r w:rsidRPr="006C0BB5">
        <w:rPr>
          <w:rFonts w:cs="Tahoma"/>
          <w:sz w:val="20"/>
          <w:szCs w:val="20"/>
        </w:rPr>
        <w:t>Zamawiający w terminie nie dłuższym niż 21 dni</w:t>
      </w:r>
      <w:r w:rsidRPr="006C0BB5">
        <w:rPr>
          <w:rFonts w:cs="Tahoma"/>
          <w:b/>
          <w:sz w:val="20"/>
          <w:szCs w:val="20"/>
        </w:rPr>
        <w:t xml:space="preserve"> </w:t>
      </w:r>
      <w:r w:rsidRPr="006C0BB5">
        <w:rPr>
          <w:rFonts w:cs="Tahoma"/>
          <w:sz w:val="20"/>
          <w:szCs w:val="20"/>
        </w:rPr>
        <w:t>od daty podpisania protokołu przekazania, dokona weryfikacji danego etapu.</w:t>
      </w:r>
    </w:p>
    <w:p w:rsidR="008D7814" w:rsidRPr="006C0BB5" w:rsidRDefault="008D7814" w:rsidP="009956FC">
      <w:pPr>
        <w:pStyle w:val="ListParagraph"/>
        <w:numPr>
          <w:ilvl w:val="0"/>
          <w:numId w:val="16"/>
        </w:numPr>
        <w:spacing w:after="0" w:line="240" w:lineRule="auto"/>
        <w:jc w:val="both"/>
        <w:rPr>
          <w:rFonts w:cs="Tahoma"/>
          <w:sz w:val="20"/>
          <w:szCs w:val="20"/>
        </w:rPr>
      </w:pPr>
      <w:r w:rsidRPr="006C0BB5">
        <w:rPr>
          <w:rFonts w:cs="Tahoma"/>
          <w:sz w:val="20"/>
          <w:szCs w:val="20"/>
        </w:rPr>
        <w:t xml:space="preserve">Niezwłocznie po przeprowadzeniu weryfikacji, o ile nie stwierdzono wad w etapie, Zamawiający wyznaczy termin podpisania protokołu odbioru. </w:t>
      </w:r>
    </w:p>
    <w:p w:rsidR="008D7814" w:rsidRPr="006C0BB5" w:rsidRDefault="008D7814" w:rsidP="009956FC">
      <w:pPr>
        <w:pStyle w:val="ListParagraph"/>
        <w:numPr>
          <w:ilvl w:val="0"/>
          <w:numId w:val="16"/>
        </w:numPr>
        <w:spacing w:after="0" w:line="240" w:lineRule="auto"/>
        <w:jc w:val="both"/>
        <w:rPr>
          <w:rFonts w:cs="Tahoma"/>
          <w:sz w:val="20"/>
          <w:szCs w:val="20"/>
        </w:rPr>
      </w:pPr>
      <w:r w:rsidRPr="006C0BB5">
        <w:rPr>
          <w:rFonts w:cs="Tahoma"/>
          <w:sz w:val="20"/>
          <w:szCs w:val="20"/>
        </w:rPr>
        <w:t>W przypadku stwierdzenia wad w etapie podczas weryfikacji, Zamawiający, wskaże na piśmie wady i wyznaczy Wykonawcy termin do usunięcia wad dla całości etapu przekazanego do weryfikacji. W tym terminie Wykonawca obowiązany jest dostarczyć Zamawiającemu wolny od wszelkich wad dany etap do drugiej weryfikacji.</w:t>
      </w:r>
    </w:p>
    <w:p w:rsidR="008D7814" w:rsidRPr="006C0BB5" w:rsidRDefault="008D7814" w:rsidP="009956FC">
      <w:pPr>
        <w:pStyle w:val="ListParagraph"/>
        <w:numPr>
          <w:ilvl w:val="0"/>
          <w:numId w:val="16"/>
        </w:numPr>
        <w:spacing w:after="0" w:line="240" w:lineRule="auto"/>
        <w:jc w:val="both"/>
        <w:rPr>
          <w:rFonts w:cs="Tahoma"/>
          <w:sz w:val="20"/>
          <w:szCs w:val="20"/>
        </w:rPr>
      </w:pPr>
      <w:r w:rsidRPr="006C0BB5">
        <w:rPr>
          <w:rFonts w:cs="Tahoma"/>
          <w:sz w:val="20"/>
          <w:szCs w:val="20"/>
        </w:rPr>
        <w:t>Druga weryfikacja przeprowadzona zostanie w trybie określonym w ust. 4-5. W przypadku ponownego stwierdzenia wad w etapie, Zamawiający wskaże je na piśmie, rozpoczynając naliczanie kar umownych w wysokości i na zasadach określonych w § 13 ust. 1 pkt 4 i 5.</w:t>
      </w:r>
    </w:p>
    <w:p w:rsidR="008D7814" w:rsidRPr="006C0BB5" w:rsidRDefault="008D7814" w:rsidP="009956FC">
      <w:pPr>
        <w:pStyle w:val="ListParagraph"/>
        <w:numPr>
          <w:ilvl w:val="0"/>
          <w:numId w:val="16"/>
        </w:numPr>
        <w:spacing w:after="0" w:line="240" w:lineRule="auto"/>
        <w:jc w:val="both"/>
        <w:rPr>
          <w:rFonts w:cs="Tahoma"/>
          <w:sz w:val="20"/>
          <w:szCs w:val="20"/>
        </w:rPr>
      </w:pPr>
      <w:r w:rsidRPr="006C0BB5">
        <w:rPr>
          <w:rFonts w:cs="Tahoma"/>
          <w:sz w:val="20"/>
          <w:szCs w:val="20"/>
        </w:rPr>
        <w:t>Trzecia i każda kolejna weryfikacja zostanie przeprowadzona w terminie nie dłuższym niż 10 dni każdorazowo</w:t>
      </w:r>
      <w:r w:rsidRPr="006C0BB5">
        <w:rPr>
          <w:rFonts w:cs="Tahoma"/>
          <w:b/>
          <w:sz w:val="20"/>
          <w:szCs w:val="20"/>
        </w:rPr>
        <w:t xml:space="preserve"> </w:t>
      </w:r>
      <w:r w:rsidRPr="006C0BB5">
        <w:rPr>
          <w:rFonts w:cs="Tahoma"/>
          <w:sz w:val="20"/>
          <w:szCs w:val="20"/>
        </w:rPr>
        <w:t>od daty podpisania protokołu przekazania, a w przypadku kolejnego stwierdzenia wad w przedmiocie zamówienia realizowanym w etapie, Zamawiający wskaże je na piśmie, kontynuując naliczanie kar umownych, o których mowa w ust. 8.</w:t>
      </w:r>
    </w:p>
    <w:p w:rsidR="008D7814" w:rsidRPr="006C0BB5" w:rsidRDefault="008D7814" w:rsidP="00A3499D">
      <w:pPr>
        <w:pStyle w:val="ListParagraph"/>
        <w:jc w:val="center"/>
        <w:rPr>
          <w:rFonts w:cs="Tahoma"/>
          <w:b/>
          <w:sz w:val="20"/>
          <w:szCs w:val="20"/>
        </w:rPr>
      </w:pPr>
    </w:p>
    <w:p w:rsidR="008D7814" w:rsidRPr="006C0BB5" w:rsidRDefault="008D7814" w:rsidP="00A3499D">
      <w:pPr>
        <w:pStyle w:val="ListParagraph"/>
        <w:jc w:val="center"/>
        <w:rPr>
          <w:rFonts w:cs="Tahoma"/>
          <w:b/>
          <w:sz w:val="20"/>
          <w:szCs w:val="20"/>
        </w:rPr>
      </w:pPr>
      <w:r w:rsidRPr="006C0BB5">
        <w:rPr>
          <w:rFonts w:cs="Tahoma"/>
          <w:b/>
          <w:sz w:val="20"/>
          <w:szCs w:val="20"/>
        </w:rPr>
        <w:t>§ 7</w:t>
      </w:r>
    </w:p>
    <w:p w:rsidR="008D7814" w:rsidRPr="006C0BB5" w:rsidRDefault="008D7814" w:rsidP="00A3499D">
      <w:pPr>
        <w:spacing w:after="0" w:line="240" w:lineRule="auto"/>
        <w:jc w:val="center"/>
        <w:rPr>
          <w:b/>
          <w:sz w:val="20"/>
          <w:szCs w:val="20"/>
        </w:rPr>
      </w:pPr>
      <w:r w:rsidRPr="006C0BB5">
        <w:rPr>
          <w:b/>
          <w:sz w:val="20"/>
          <w:szCs w:val="20"/>
        </w:rPr>
        <w:t>Personel Wykonawcy</w:t>
      </w:r>
    </w:p>
    <w:p w:rsidR="008D7814" w:rsidRPr="006C0BB5" w:rsidRDefault="008D7814" w:rsidP="009956FC">
      <w:pPr>
        <w:pStyle w:val="ListParagraph"/>
        <w:numPr>
          <w:ilvl w:val="0"/>
          <w:numId w:val="17"/>
        </w:numPr>
        <w:spacing w:after="0" w:line="240" w:lineRule="auto"/>
        <w:jc w:val="both"/>
        <w:rPr>
          <w:rFonts w:cs="Tahoma"/>
          <w:sz w:val="20"/>
          <w:szCs w:val="20"/>
        </w:rPr>
      </w:pPr>
      <w:r w:rsidRPr="006C0BB5">
        <w:rPr>
          <w:rFonts w:cs="Tahoma"/>
          <w:sz w:val="20"/>
          <w:szCs w:val="20"/>
        </w:rPr>
        <w:t>Wykonawca będzie wykonywał prace zespołem:</w:t>
      </w:r>
    </w:p>
    <w:p w:rsidR="008D7814" w:rsidRPr="006C0BB5" w:rsidRDefault="008D7814" w:rsidP="009956FC">
      <w:pPr>
        <w:pStyle w:val="Akapitzlist1"/>
        <w:numPr>
          <w:ilvl w:val="0"/>
          <w:numId w:val="39"/>
        </w:numPr>
        <w:suppressAutoHyphens/>
        <w:spacing w:after="0" w:line="240" w:lineRule="auto"/>
        <w:ind w:left="1276" w:hanging="425"/>
        <w:rPr>
          <w:rFonts w:cs="Tahoma"/>
          <w:sz w:val="20"/>
          <w:szCs w:val="20"/>
        </w:rPr>
      </w:pPr>
      <w:r w:rsidRPr="006C0BB5">
        <w:rPr>
          <w:rFonts w:cs="Tahoma"/>
          <w:sz w:val="20"/>
          <w:szCs w:val="20"/>
        </w:rPr>
        <w:t>Kierownik prac [podać imię i nazwisko]0posiadający/a uprawnienia zawodowe, o których mowa w art. 43 pkt 2 ustawy prawo geodezyjne i kartograficzne, uzyskane na podstawie decyzji …………………..</w:t>
      </w:r>
    </w:p>
    <w:p w:rsidR="008D7814" w:rsidRPr="006C0BB5" w:rsidRDefault="008D7814" w:rsidP="009956FC">
      <w:pPr>
        <w:pStyle w:val="Akapitzlist1"/>
        <w:numPr>
          <w:ilvl w:val="0"/>
          <w:numId w:val="39"/>
        </w:numPr>
        <w:suppressAutoHyphens/>
        <w:spacing w:after="0" w:line="240" w:lineRule="auto"/>
        <w:ind w:left="1276" w:hanging="425"/>
        <w:rPr>
          <w:rFonts w:cs="Tahoma"/>
          <w:sz w:val="20"/>
          <w:szCs w:val="20"/>
        </w:rPr>
      </w:pPr>
      <w:r w:rsidRPr="006C0BB5">
        <w:rPr>
          <w:rFonts w:cs="Tahoma"/>
          <w:sz w:val="20"/>
          <w:szCs w:val="20"/>
        </w:rPr>
        <w:t>Specjalista  nr 1 [podać imię i nazwisko]posiadający/a uprawnienia zawodowe, o których mowa w art. 43 pkt 2 ustawy prawo geodezyjne i kartograficzne, uzyskane na podstawie decyzji …………………..</w:t>
      </w:r>
    </w:p>
    <w:p w:rsidR="008D7814" w:rsidRPr="006C0BB5" w:rsidRDefault="008D7814" w:rsidP="009956FC">
      <w:pPr>
        <w:pStyle w:val="Akapitzlist1"/>
        <w:numPr>
          <w:ilvl w:val="0"/>
          <w:numId w:val="39"/>
        </w:numPr>
        <w:suppressAutoHyphens/>
        <w:spacing w:after="0" w:line="240" w:lineRule="auto"/>
        <w:ind w:left="1276" w:hanging="425"/>
        <w:rPr>
          <w:rFonts w:cs="Tahoma"/>
          <w:sz w:val="20"/>
          <w:szCs w:val="20"/>
        </w:rPr>
      </w:pPr>
      <w:r w:rsidRPr="006C0BB5">
        <w:rPr>
          <w:rFonts w:cs="Tahoma"/>
          <w:sz w:val="20"/>
          <w:szCs w:val="20"/>
        </w:rPr>
        <w:t>Specjalista nr X [podać imię i nazwisko] posiadający/a uprawnienia zawodowe, o których mowa w art. 43 pkt 2 ustawy prawo geodezyjne i kartograficzne, uzyskane na podstawie decyzji …………………..</w:t>
      </w:r>
    </w:p>
    <w:p w:rsidR="008D7814" w:rsidRPr="006C0BB5" w:rsidRDefault="008D7814" w:rsidP="009956FC">
      <w:pPr>
        <w:pStyle w:val="ListParagraph"/>
        <w:numPr>
          <w:ilvl w:val="0"/>
          <w:numId w:val="17"/>
        </w:numPr>
        <w:spacing w:after="0" w:line="240" w:lineRule="auto"/>
        <w:jc w:val="both"/>
        <w:rPr>
          <w:rFonts w:cs="Tahoma"/>
          <w:sz w:val="20"/>
          <w:szCs w:val="20"/>
        </w:rPr>
      </w:pPr>
      <w:r w:rsidRPr="006C0BB5">
        <w:rPr>
          <w:rFonts w:cs="Tahoma"/>
          <w:sz w:val="20"/>
          <w:szCs w:val="20"/>
        </w:rPr>
        <w:t xml:space="preserve">Osobą odpowiedzialną za kierowanie zespołem, jest osoba o której mowa w ust. 1 pkt a – kierownik prac. </w:t>
      </w:r>
    </w:p>
    <w:p w:rsidR="008D7814" w:rsidRPr="006C0BB5" w:rsidRDefault="008D7814" w:rsidP="009956FC">
      <w:pPr>
        <w:pStyle w:val="ListParagraph"/>
        <w:numPr>
          <w:ilvl w:val="0"/>
          <w:numId w:val="17"/>
        </w:numPr>
        <w:spacing w:after="0" w:line="240" w:lineRule="auto"/>
        <w:jc w:val="both"/>
        <w:rPr>
          <w:rFonts w:cs="Tahoma"/>
          <w:sz w:val="20"/>
          <w:szCs w:val="20"/>
        </w:rPr>
      </w:pPr>
      <w:r w:rsidRPr="006C0BB5">
        <w:rPr>
          <w:rFonts w:cs="Tahoma"/>
          <w:sz w:val="20"/>
          <w:szCs w:val="20"/>
        </w:rPr>
        <w:t>Wykonawca odpowiada za działania Podwykonawców, tak jak za własne działania.</w:t>
      </w:r>
    </w:p>
    <w:p w:rsidR="008D7814" w:rsidRPr="006C0BB5" w:rsidRDefault="008D7814" w:rsidP="009956FC">
      <w:pPr>
        <w:pStyle w:val="ListParagraph"/>
        <w:numPr>
          <w:ilvl w:val="0"/>
          <w:numId w:val="17"/>
        </w:numPr>
        <w:spacing w:after="0" w:line="240" w:lineRule="auto"/>
        <w:jc w:val="both"/>
        <w:rPr>
          <w:rFonts w:cs="Tahoma"/>
          <w:sz w:val="20"/>
          <w:szCs w:val="20"/>
        </w:rPr>
      </w:pPr>
      <w:r w:rsidRPr="006C0BB5">
        <w:rPr>
          <w:rFonts w:cs="Tahoma"/>
          <w:sz w:val="20"/>
          <w:szCs w:val="20"/>
        </w:rPr>
        <w:t xml:space="preserve">Wykonawca może dokonywać zmian osób wymienionych w ust. 1 za uprzednią pisemną zgodą Zamawiającego, pod warunkiem zastąpienia osoby wskazanej inną osobą posiadającą kwalifikacje oraz doświadczenie nie gorsze, niż doświadczenie i kwalifikacje osoby zastępowanej. W przypadku zmiany osoby wskazanej w ust. 1 pkt a, jeżeli Wykonawca nie wykaże, że osoba posiada co najmniej takie doświadczenie i kwalifikacje jak Zamawiający żądał w części 14 SIWZ wówczas zostaną naliczone kary umowę określone § 13. </w:t>
      </w:r>
    </w:p>
    <w:p w:rsidR="008D7814" w:rsidRPr="006C0BB5" w:rsidRDefault="008D7814" w:rsidP="009956FC">
      <w:pPr>
        <w:pStyle w:val="ListParagraph"/>
        <w:numPr>
          <w:ilvl w:val="0"/>
          <w:numId w:val="17"/>
        </w:numPr>
        <w:spacing w:after="0" w:line="240" w:lineRule="auto"/>
        <w:jc w:val="both"/>
        <w:rPr>
          <w:rFonts w:cs="Tahoma"/>
          <w:sz w:val="20"/>
          <w:szCs w:val="20"/>
        </w:rPr>
      </w:pPr>
      <w:r w:rsidRPr="006C0BB5">
        <w:rPr>
          <w:rFonts w:cs="Tahoma"/>
          <w:sz w:val="20"/>
          <w:szCs w:val="20"/>
        </w:rPr>
        <w:t xml:space="preserve">Zamawiający może żądać od Wykonawcy niezwłocznej zmiany osoby wykonującej przedmiot umowy, jeżeli uzna, że ta osoba nie wykonuje należycie swoich obowiązków. W takiej sytuacji kary umowne nie będą naliczane. </w:t>
      </w:r>
    </w:p>
    <w:p w:rsidR="008D7814" w:rsidRPr="006C0BB5" w:rsidRDefault="008D7814" w:rsidP="00A3499D">
      <w:pPr>
        <w:ind w:left="357"/>
        <w:contextualSpacing/>
        <w:jc w:val="center"/>
        <w:rPr>
          <w:rFonts w:cs="Tahoma"/>
          <w:b/>
          <w:sz w:val="20"/>
          <w:szCs w:val="20"/>
        </w:rPr>
      </w:pPr>
    </w:p>
    <w:p w:rsidR="008D7814" w:rsidRPr="006C0BB5" w:rsidRDefault="008D7814" w:rsidP="00A3499D">
      <w:pPr>
        <w:ind w:left="357"/>
        <w:contextualSpacing/>
        <w:jc w:val="center"/>
        <w:rPr>
          <w:rFonts w:cs="Tahoma"/>
          <w:b/>
          <w:sz w:val="20"/>
          <w:szCs w:val="20"/>
        </w:rPr>
      </w:pPr>
      <w:r w:rsidRPr="006C0BB5">
        <w:rPr>
          <w:rFonts w:cs="Tahoma"/>
          <w:b/>
          <w:sz w:val="20"/>
          <w:szCs w:val="20"/>
        </w:rPr>
        <w:t>§ 8</w:t>
      </w:r>
    </w:p>
    <w:p w:rsidR="008D7814" w:rsidRPr="006C0BB5" w:rsidRDefault="008D7814" w:rsidP="00A3499D">
      <w:pPr>
        <w:spacing w:after="0" w:line="240" w:lineRule="auto"/>
        <w:jc w:val="center"/>
        <w:rPr>
          <w:b/>
          <w:sz w:val="20"/>
          <w:szCs w:val="20"/>
        </w:rPr>
      </w:pPr>
      <w:r w:rsidRPr="006C0BB5">
        <w:rPr>
          <w:b/>
          <w:sz w:val="20"/>
          <w:szCs w:val="20"/>
        </w:rPr>
        <w:t>Powierzenie przetwarzania danych osobowych</w:t>
      </w:r>
    </w:p>
    <w:p w:rsidR="008D7814" w:rsidRPr="006C0BB5" w:rsidRDefault="008D7814" w:rsidP="009956FC">
      <w:pPr>
        <w:pStyle w:val="ListParagraph"/>
        <w:numPr>
          <w:ilvl w:val="0"/>
          <w:numId w:val="22"/>
        </w:numPr>
        <w:suppressAutoHyphens/>
        <w:spacing w:after="0" w:line="240" w:lineRule="auto"/>
        <w:ind w:left="426" w:hanging="426"/>
        <w:jc w:val="both"/>
        <w:rPr>
          <w:rFonts w:cs="Tahoma"/>
          <w:sz w:val="20"/>
          <w:szCs w:val="20"/>
        </w:rPr>
      </w:pPr>
      <w:r w:rsidRPr="006C0BB5">
        <w:rPr>
          <w:rFonts w:cs="Tahoma"/>
          <w:sz w:val="20"/>
          <w:szCs w:val="20"/>
        </w:rPr>
        <w:t>Zamawiający powierza Wykonawcy przetwarzanie danych osobowych zawartych w zbiorach danych.</w:t>
      </w:r>
    </w:p>
    <w:p w:rsidR="008D7814" w:rsidRPr="006C0BB5" w:rsidRDefault="008D7814" w:rsidP="009956FC">
      <w:pPr>
        <w:pStyle w:val="ListParagraph"/>
        <w:numPr>
          <w:ilvl w:val="0"/>
          <w:numId w:val="22"/>
        </w:numPr>
        <w:suppressAutoHyphens/>
        <w:spacing w:after="0" w:line="240" w:lineRule="auto"/>
        <w:ind w:left="426" w:hanging="426"/>
        <w:jc w:val="both"/>
        <w:rPr>
          <w:rFonts w:cs="Tahoma"/>
          <w:sz w:val="20"/>
          <w:szCs w:val="20"/>
        </w:rPr>
      </w:pPr>
      <w:r w:rsidRPr="006C0BB5">
        <w:rPr>
          <w:rFonts w:cs="Tahoma"/>
          <w:sz w:val="20"/>
          <w:szCs w:val="20"/>
        </w:rPr>
        <w:t>Wykonawca powierzone do przetwarzania dane osobowe będzie przetwarzać wyłącznie w celu realizacji przedmiotu umowy.</w:t>
      </w:r>
    </w:p>
    <w:p w:rsidR="008D7814" w:rsidRPr="006C0BB5" w:rsidRDefault="008D7814" w:rsidP="009956FC">
      <w:pPr>
        <w:pStyle w:val="ListParagraph"/>
        <w:numPr>
          <w:ilvl w:val="0"/>
          <w:numId w:val="22"/>
        </w:numPr>
        <w:suppressAutoHyphens/>
        <w:spacing w:after="0" w:line="240" w:lineRule="auto"/>
        <w:ind w:left="426" w:hanging="426"/>
        <w:jc w:val="both"/>
        <w:rPr>
          <w:rFonts w:cs="Tahoma"/>
          <w:sz w:val="20"/>
          <w:szCs w:val="20"/>
        </w:rPr>
      </w:pPr>
      <w:r w:rsidRPr="006C0BB5">
        <w:rPr>
          <w:rFonts w:cs="Tahoma"/>
          <w:sz w:val="20"/>
          <w:szCs w:val="20"/>
        </w:rPr>
        <w:t xml:space="preserve">Zakres danych zawartych w zbiorach danych osobowych, o którym mowa w ust. 1, powierzonych Wykonawcy obejmuje wszystkie dane osobowe w nich zgromadzone tj. Imię i nazwisko, adres, numer księgi wieczystej, numer ewidencyjny pesel. </w:t>
      </w:r>
    </w:p>
    <w:p w:rsidR="008D7814" w:rsidRPr="006C0BB5" w:rsidRDefault="008D7814" w:rsidP="009956FC">
      <w:pPr>
        <w:pStyle w:val="ListParagraph"/>
        <w:numPr>
          <w:ilvl w:val="0"/>
          <w:numId w:val="22"/>
        </w:numPr>
        <w:suppressAutoHyphens/>
        <w:spacing w:after="0" w:line="240" w:lineRule="auto"/>
        <w:ind w:left="426" w:hanging="426"/>
        <w:jc w:val="both"/>
        <w:rPr>
          <w:rFonts w:cs="Tahoma"/>
          <w:sz w:val="20"/>
          <w:szCs w:val="20"/>
        </w:rPr>
      </w:pPr>
      <w:r w:rsidRPr="006C0BB5">
        <w:rPr>
          <w:rFonts w:cs="Tahoma"/>
          <w:sz w:val="20"/>
          <w:szCs w:val="20"/>
        </w:rPr>
        <w:t>Wykonawca oświadcza, że:</w:t>
      </w:r>
    </w:p>
    <w:p w:rsidR="008D7814" w:rsidRPr="006C0BB5" w:rsidRDefault="008D7814" w:rsidP="009956FC">
      <w:pPr>
        <w:pStyle w:val="ListParagraph"/>
        <w:numPr>
          <w:ilvl w:val="1"/>
          <w:numId w:val="23"/>
        </w:numPr>
        <w:suppressAutoHyphens/>
        <w:spacing w:after="0" w:line="240" w:lineRule="auto"/>
        <w:ind w:left="1134" w:hanging="425"/>
        <w:jc w:val="both"/>
        <w:rPr>
          <w:rFonts w:cs="Tahoma"/>
          <w:sz w:val="20"/>
          <w:szCs w:val="20"/>
        </w:rPr>
      </w:pPr>
      <w:r w:rsidRPr="006C0BB5">
        <w:rPr>
          <w:rFonts w:cs="Tahoma"/>
          <w:sz w:val="20"/>
          <w:szCs w:val="20"/>
        </w:rPr>
        <w:t>przed rozpoczęciem przetwarzania danych osobowych, o których mowa w ust. 1, podejmie środki techniczne i organizacyjne, o których mowa w art. 36-39 ustawy o ochronie danych osobowych, zabezpieczające powierzony zbiór danych osobowych;</w:t>
      </w:r>
    </w:p>
    <w:p w:rsidR="008D7814" w:rsidRPr="006C0BB5" w:rsidRDefault="008D7814" w:rsidP="009956FC">
      <w:pPr>
        <w:pStyle w:val="ListParagraph"/>
        <w:numPr>
          <w:ilvl w:val="1"/>
          <w:numId w:val="23"/>
        </w:numPr>
        <w:suppressAutoHyphens/>
        <w:spacing w:after="0" w:line="240" w:lineRule="auto"/>
        <w:ind w:left="1134" w:hanging="425"/>
        <w:jc w:val="both"/>
        <w:rPr>
          <w:rFonts w:cs="Tahoma"/>
          <w:sz w:val="20"/>
          <w:szCs w:val="20"/>
        </w:rPr>
      </w:pPr>
      <w:r w:rsidRPr="006C0BB5">
        <w:rPr>
          <w:rFonts w:cs="Tahoma"/>
          <w:sz w:val="20"/>
          <w:szCs w:val="20"/>
        </w:rPr>
        <w:t>spełnia wymagania określone w Rozporządzeniu w sprawie dokumentacji przetwarzania danych osobowych dla wysokiego poziomu bezpieczeństwa.</w:t>
      </w:r>
    </w:p>
    <w:p w:rsidR="008D7814" w:rsidRPr="006C0BB5" w:rsidRDefault="008D7814" w:rsidP="009956FC">
      <w:pPr>
        <w:pStyle w:val="ListParagraph"/>
        <w:numPr>
          <w:ilvl w:val="0"/>
          <w:numId w:val="22"/>
        </w:numPr>
        <w:suppressAutoHyphens/>
        <w:spacing w:after="0" w:line="240" w:lineRule="auto"/>
        <w:ind w:left="426" w:hanging="426"/>
        <w:jc w:val="both"/>
        <w:rPr>
          <w:rFonts w:cs="Tahoma"/>
          <w:sz w:val="20"/>
          <w:szCs w:val="20"/>
        </w:rPr>
      </w:pPr>
      <w:r w:rsidRPr="006C0BB5">
        <w:rPr>
          <w:rFonts w:cs="Tahoma"/>
          <w:sz w:val="20"/>
          <w:szCs w:val="20"/>
        </w:rPr>
        <w:t>Wykonawca nie może dalej powierzać przetwarzania danych osobowych zawartych w zbiorach, o których mowa w ust. 1 innemu podmiotowi bez zgody Zamawiającego.</w:t>
      </w:r>
    </w:p>
    <w:p w:rsidR="008D7814" w:rsidRPr="006C0BB5" w:rsidRDefault="008D7814" w:rsidP="009956FC">
      <w:pPr>
        <w:pStyle w:val="ListParagraph"/>
        <w:numPr>
          <w:ilvl w:val="0"/>
          <w:numId w:val="22"/>
        </w:numPr>
        <w:suppressAutoHyphens/>
        <w:spacing w:after="0" w:line="240" w:lineRule="auto"/>
        <w:ind w:left="426" w:hanging="426"/>
        <w:jc w:val="both"/>
        <w:rPr>
          <w:rFonts w:cs="Tahoma"/>
          <w:sz w:val="20"/>
          <w:szCs w:val="20"/>
        </w:rPr>
      </w:pPr>
      <w:r w:rsidRPr="006C0BB5">
        <w:rPr>
          <w:rFonts w:cs="Tahoma"/>
          <w:sz w:val="20"/>
          <w:szCs w:val="20"/>
        </w:rPr>
        <w:t>Wykonawca zobowiązuje się do:</w:t>
      </w:r>
    </w:p>
    <w:p w:rsidR="008D7814" w:rsidRPr="006C0BB5" w:rsidRDefault="008D7814" w:rsidP="009956FC">
      <w:pPr>
        <w:pStyle w:val="ListParagraph"/>
        <w:numPr>
          <w:ilvl w:val="1"/>
          <w:numId w:val="24"/>
        </w:numPr>
        <w:suppressAutoHyphens/>
        <w:spacing w:after="0" w:line="240" w:lineRule="auto"/>
        <w:ind w:left="1134" w:hanging="425"/>
        <w:jc w:val="both"/>
        <w:rPr>
          <w:rFonts w:cs="Tahoma"/>
          <w:sz w:val="20"/>
          <w:szCs w:val="20"/>
        </w:rPr>
      </w:pPr>
      <w:r w:rsidRPr="006C0BB5">
        <w:rPr>
          <w:rFonts w:cs="Tahoma"/>
          <w:sz w:val="20"/>
          <w:szCs w:val="20"/>
        </w:rPr>
        <w:t xml:space="preserve">przetwarzania powierzonych mu danych osobowych w zgodzie z przepisami ustawy o ochronie danych osobowych i rozporządzenia w sprawie dokumentacji przetwarzania danych osobowych dla wysokiego poziomu bezpieczeństwa oraz postanowieniami zawartymi w umowie – ponosząc odpowiedzialność jak administrator danych zgodnie z art. 31 ust. 3 ustawy o ochronie danych osobowych, </w:t>
      </w:r>
    </w:p>
    <w:p w:rsidR="008D7814" w:rsidRPr="006C0BB5" w:rsidRDefault="008D7814" w:rsidP="009956FC">
      <w:pPr>
        <w:pStyle w:val="ListParagraph"/>
        <w:numPr>
          <w:ilvl w:val="1"/>
          <w:numId w:val="24"/>
        </w:numPr>
        <w:suppressAutoHyphens/>
        <w:spacing w:after="0" w:line="240" w:lineRule="auto"/>
        <w:ind w:left="1134" w:hanging="425"/>
        <w:jc w:val="both"/>
        <w:rPr>
          <w:rFonts w:cs="Tahoma"/>
          <w:sz w:val="20"/>
          <w:szCs w:val="20"/>
        </w:rPr>
      </w:pPr>
      <w:r w:rsidRPr="006C0BB5">
        <w:rPr>
          <w:rFonts w:cs="Tahoma"/>
          <w:sz w:val="20"/>
          <w:szCs w:val="20"/>
        </w:rPr>
        <w:t>zachowania w poufności wszystkich danych osobowych powierzonych mu w trakcie obowiązywania umowy, a także zachowania w poufności informacji o stosowanych sposobach zabezpieczenia danych osobowych, również po rozwiązany umowy lub zakończeniu jej realizacji;</w:t>
      </w:r>
    </w:p>
    <w:p w:rsidR="008D7814" w:rsidRPr="006C0BB5" w:rsidRDefault="008D7814" w:rsidP="009956FC">
      <w:pPr>
        <w:pStyle w:val="ListParagraph"/>
        <w:numPr>
          <w:ilvl w:val="1"/>
          <w:numId w:val="24"/>
        </w:numPr>
        <w:suppressAutoHyphens/>
        <w:spacing w:after="0" w:line="240" w:lineRule="auto"/>
        <w:ind w:left="1134" w:hanging="425"/>
        <w:jc w:val="both"/>
        <w:rPr>
          <w:rFonts w:cs="Tahoma"/>
          <w:sz w:val="20"/>
          <w:szCs w:val="20"/>
        </w:rPr>
      </w:pPr>
      <w:r w:rsidRPr="006C0BB5">
        <w:rPr>
          <w:rFonts w:cs="Tahoma"/>
          <w:sz w:val="20"/>
          <w:szCs w:val="20"/>
        </w:rPr>
        <w:t>niezwłocznego poinformowania Zamawiającego o wszelkich przypadkach naruszenia obowiązków dotyczących ochrony powierzonych do przetwarzania danych osobowych, naruszenia tajemnicy tych danych osobowych lub ich niewłaściwego wykorzystania,</w:t>
      </w:r>
    </w:p>
    <w:p w:rsidR="008D7814" w:rsidRPr="006C0BB5" w:rsidRDefault="008D7814" w:rsidP="009956FC">
      <w:pPr>
        <w:pStyle w:val="ListParagraph"/>
        <w:numPr>
          <w:ilvl w:val="1"/>
          <w:numId w:val="24"/>
        </w:numPr>
        <w:suppressAutoHyphens/>
        <w:spacing w:after="0" w:line="240" w:lineRule="auto"/>
        <w:ind w:left="1134" w:hanging="425"/>
        <w:jc w:val="both"/>
        <w:rPr>
          <w:rFonts w:cs="Tahoma"/>
          <w:sz w:val="20"/>
          <w:szCs w:val="20"/>
        </w:rPr>
      </w:pPr>
      <w:r w:rsidRPr="006C0BB5">
        <w:rPr>
          <w:rFonts w:cs="Tahoma"/>
          <w:sz w:val="20"/>
          <w:szCs w:val="20"/>
        </w:rPr>
        <w:t>udzielenia Zamawiającemu, na każde jego żądanie, informacji na temat przetwarzania powierzonych do przetwarzania danych osobowych;</w:t>
      </w:r>
    </w:p>
    <w:p w:rsidR="008D7814" w:rsidRPr="006C0BB5" w:rsidRDefault="008D7814" w:rsidP="009956FC">
      <w:pPr>
        <w:pStyle w:val="ListParagraph"/>
        <w:numPr>
          <w:ilvl w:val="1"/>
          <w:numId w:val="24"/>
        </w:numPr>
        <w:suppressAutoHyphens/>
        <w:spacing w:after="0" w:line="240" w:lineRule="auto"/>
        <w:ind w:left="1134" w:hanging="425"/>
        <w:jc w:val="both"/>
        <w:rPr>
          <w:rFonts w:cs="Tahoma"/>
          <w:sz w:val="20"/>
          <w:szCs w:val="20"/>
        </w:rPr>
      </w:pPr>
      <w:r w:rsidRPr="006C0BB5">
        <w:rPr>
          <w:rFonts w:cs="Tahoma"/>
          <w:sz w:val="20"/>
          <w:szCs w:val="20"/>
        </w:rPr>
        <w:t>udostępniania danych osobowych ze zbiorów, o których mowa ust. 1 Zamawiającemu, Staroście oraz weryfikatorowi przy zastosowaniu środków bezpieczeństwa na poziomie wysokim, o którym mowa w załączniku do Rozporządzenia w sprawie dokumentacji przetwarzania danych osobowych,</w:t>
      </w:r>
    </w:p>
    <w:p w:rsidR="008D7814" w:rsidRPr="006C0BB5" w:rsidRDefault="008D7814" w:rsidP="009956FC">
      <w:pPr>
        <w:pStyle w:val="ListParagraph"/>
        <w:numPr>
          <w:ilvl w:val="1"/>
          <w:numId w:val="24"/>
        </w:numPr>
        <w:suppressAutoHyphens/>
        <w:spacing w:after="0" w:line="240" w:lineRule="auto"/>
        <w:ind w:left="1134" w:hanging="425"/>
        <w:jc w:val="both"/>
        <w:rPr>
          <w:rFonts w:cs="Tahoma"/>
          <w:sz w:val="20"/>
          <w:szCs w:val="20"/>
        </w:rPr>
      </w:pPr>
      <w:r w:rsidRPr="006C0BB5">
        <w:rPr>
          <w:rFonts w:cs="Tahoma"/>
          <w:sz w:val="20"/>
          <w:szCs w:val="20"/>
        </w:rPr>
        <w:t>niezwłocznego przekazania Staroście powierzonych do przetwarzania danych osobowych oraz usunięcia ich z nośników Wykonawcy, po zakończeniu realizacji przedmiotu umowy i okresu rękojmi za wady przedmiotu umowy, w sposób uniemożliwiający ich odczytanie lub wykorzystanie;</w:t>
      </w:r>
    </w:p>
    <w:p w:rsidR="008D7814" w:rsidRPr="006C0BB5" w:rsidRDefault="008D7814" w:rsidP="009956FC">
      <w:pPr>
        <w:pStyle w:val="ListParagraph"/>
        <w:numPr>
          <w:ilvl w:val="1"/>
          <w:numId w:val="24"/>
        </w:numPr>
        <w:suppressAutoHyphens/>
        <w:spacing w:after="0" w:line="240" w:lineRule="auto"/>
        <w:ind w:left="1134" w:hanging="425"/>
        <w:jc w:val="both"/>
        <w:rPr>
          <w:rFonts w:cs="Tahoma"/>
          <w:sz w:val="20"/>
          <w:szCs w:val="20"/>
        </w:rPr>
      </w:pPr>
      <w:r w:rsidRPr="006C0BB5">
        <w:rPr>
          <w:rFonts w:cs="Tahoma"/>
          <w:sz w:val="20"/>
          <w:szCs w:val="20"/>
        </w:rPr>
        <w:t>niezwłocznego przekazania Zamawiającemu pisemnego oświadczenia, w którym potwierdzi, że Wykonawca nie posiada żadnych danych osobowych, których przetwarzanie zostało mu powierzone, po zrealizowaniu przedmiotu umowy;</w:t>
      </w:r>
    </w:p>
    <w:p w:rsidR="008D7814" w:rsidRPr="006C0BB5" w:rsidRDefault="008D7814" w:rsidP="009956FC">
      <w:pPr>
        <w:pStyle w:val="ListParagraph"/>
        <w:numPr>
          <w:ilvl w:val="1"/>
          <w:numId w:val="24"/>
        </w:numPr>
        <w:suppressAutoHyphens/>
        <w:spacing w:after="0" w:line="240" w:lineRule="auto"/>
        <w:ind w:left="1134" w:hanging="425"/>
        <w:jc w:val="both"/>
        <w:rPr>
          <w:rFonts w:cs="Tahoma"/>
          <w:sz w:val="20"/>
          <w:szCs w:val="20"/>
        </w:rPr>
      </w:pPr>
      <w:r w:rsidRPr="006C0BB5">
        <w:rPr>
          <w:rFonts w:cs="Tahoma"/>
          <w:sz w:val="20"/>
          <w:szCs w:val="20"/>
        </w:rPr>
        <w:t>naprawienia szkody wyrządzonej osobie, której dane dotyczą, na skutek przetwarzania danych osobowych zawartych w zbiorach, o których mowa w ust. 1 niezgodnie z postanowieniami umowy, jak też z naruszeniem przepisów Ustawy o ochronie danych osobowych i rozporządzenia w sprawie dokumentacji przetwarzania danych osobowych.</w:t>
      </w:r>
    </w:p>
    <w:p w:rsidR="008D7814" w:rsidRPr="006C0BB5" w:rsidRDefault="008D7814" w:rsidP="009956FC">
      <w:pPr>
        <w:pStyle w:val="ListParagraph"/>
        <w:numPr>
          <w:ilvl w:val="0"/>
          <w:numId w:val="22"/>
        </w:numPr>
        <w:suppressAutoHyphens/>
        <w:spacing w:after="0" w:line="240" w:lineRule="auto"/>
        <w:ind w:left="426" w:hanging="426"/>
        <w:jc w:val="both"/>
        <w:rPr>
          <w:rFonts w:cs="Tahoma"/>
          <w:sz w:val="20"/>
          <w:szCs w:val="20"/>
        </w:rPr>
      </w:pPr>
      <w:r w:rsidRPr="006C0BB5">
        <w:rPr>
          <w:rFonts w:cs="Tahoma"/>
          <w:sz w:val="20"/>
          <w:szCs w:val="20"/>
        </w:rPr>
        <w:t xml:space="preserve">W przypadku powzięcia przez Zamawiającego wiadomości o naruszeniu przez Wykonawcę zobowiązań wynikających z ustawy o ochronie danych osobowych lub Rozporządzenia w sprawie dokumentacji przetwarzania danych osobowych lub z umowy. Wykonawca umożliwi Zamawiającemu dokonanie kontroli. </w:t>
      </w:r>
    </w:p>
    <w:p w:rsidR="008D7814" w:rsidRPr="006C0BB5" w:rsidRDefault="008D7814" w:rsidP="009956FC">
      <w:pPr>
        <w:pStyle w:val="ListParagraph"/>
        <w:numPr>
          <w:ilvl w:val="0"/>
          <w:numId w:val="22"/>
        </w:numPr>
        <w:suppressAutoHyphens/>
        <w:spacing w:after="0" w:line="240" w:lineRule="auto"/>
        <w:ind w:left="426" w:hanging="426"/>
        <w:jc w:val="both"/>
        <w:rPr>
          <w:rFonts w:cs="Tahoma"/>
          <w:sz w:val="20"/>
          <w:szCs w:val="20"/>
        </w:rPr>
      </w:pPr>
      <w:r w:rsidRPr="006C0BB5">
        <w:rPr>
          <w:rFonts w:cs="Tahoma"/>
          <w:sz w:val="20"/>
          <w:szCs w:val="20"/>
        </w:rPr>
        <w:t>W ramach kontroli podjętej na podstawie ust. 7, Zamawiający lub upoważnieni odpowiednio pracownicy mają prawo do:</w:t>
      </w:r>
    </w:p>
    <w:p w:rsidR="008D7814" w:rsidRPr="006C0BB5" w:rsidRDefault="008D7814" w:rsidP="009956FC">
      <w:pPr>
        <w:pStyle w:val="ListParagraph"/>
        <w:numPr>
          <w:ilvl w:val="0"/>
          <w:numId w:val="25"/>
        </w:numPr>
        <w:suppressAutoHyphens/>
        <w:spacing w:after="0" w:line="240" w:lineRule="auto"/>
        <w:ind w:left="1134" w:hanging="425"/>
        <w:jc w:val="both"/>
        <w:rPr>
          <w:rFonts w:cs="Tahoma"/>
          <w:sz w:val="20"/>
          <w:szCs w:val="20"/>
        </w:rPr>
      </w:pPr>
      <w:r w:rsidRPr="006C0BB5">
        <w:rPr>
          <w:rFonts w:cs="Tahoma"/>
          <w:sz w:val="20"/>
          <w:szCs w:val="20"/>
        </w:rPr>
        <w:t>wstępu, w godzinach pracy Wykonawcy, za okazaniem imiennego upoważnienia, do pomieszczeń, w których znajdują się zbiory powierzonych do przetwarzania danych osobowych oraz pomieszczeń, w których powierzone do przetwarzania dane osobowe są przetwarzane poza zbiorem danych osobowych;</w:t>
      </w:r>
    </w:p>
    <w:p w:rsidR="008D7814" w:rsidRPr="006C0BB5" w:rsidRDefault="008D7814" w:rsidP="009956FC">
      <w:pPr>
        <w:pStyle w:val="ListParagraph"/>
        <w:numPr>
          <w:ilvl w:val="0"/>
          <w:numId w:val="25"/>
        </w:numPr>
        <w:suppressAutoHyphens/>
        <w:spacing w:after="0" w:line="240" w:lineRule="auto"/>
        <w:ind w:left="1134" w:hanging="425"/>
        <w:jc w:val="both"/>
        <w:rPr>
          <w:rFonts w:cs="Tahoma"/>
          <w:sz w:val="20"/>
          <w:szCs w:val="20"/>
        </w:rPr>
      </w:pPr>
      <w:r w:rsidRPr="006C0BB5">
        <w:rPr>
          <w:rFonts w:cs="Tahoma"/>
          <w:sz w:val="20"/>
          <w:szCs w:val="20"/>
        </w:rPr>
        <w:t>żądania złożenia pisemnych lub ustnych wyjaśnień przez osoby upoważnione do przetwarzania danych osobowych w zakresie niezbędnym do ustalenia stanu faktycznego;</w:t>
      </w:r>
    </w:p>
    <w:p w:rsidR="008D7814" w:rsidRPr="006C0BB5" w:rsidRDefault="008D7814" w:rsidP="009956FC">
      <w:pPr>
        <w:pStyle w:val="ListParagraph"/>
        <w:numPr>
          <w:ilvl w:val="0"/>
          <w:numId w:val="25"/>
        </w:numPr>
        <w:suppressAutoHyphens/>
        <w:spacing w:after="0" w:line="240" w:lineRule="auto"/>
        <w:ind w:left="1134" w:hanging="425"/>
        <w:jc w:val="both"/>
        <w:rPr>
          <w:rFonts w:cs="Tahoma"/>
          <w:sz w:val="20"/>
          <w:szCs w:val="20"/>
        </w:rPr>
      </w:pPr>
      <w:r w:rsidRPr="006C0BB5">
        <w:rPr>
          <w:rFonts w:cs="Tahoma"/>
          <w:sz w:val="20"/>
          <w:szCs w:val="20"/>
        </w:rPr>
        <w:t>wglądu do wszelkich dokumentów i wszelkich danych mających bezpośredni związek z przedmiotem kontroli oraz sporządzenia ich kopii;</w:t>
      </w:r>
    </w:p>
    <w:p w:rsidR="008D7814" w:rsidRPr="006C0BB5" w:rsidRDefault="008D7814" w:rsidP="009956FC">
      <w:pPr>
        <w:pStyle w:val="ListParagraph"/>
        <w:numPr>
          <w:ilvl w:val="0"/>
          <w:numId w:val="25"/>
        </w:numPr>
        <w:suppressAutoHyphens/>
        <w:spacing w:after="0" w:line="240" w:lineRule="auto"/>
        <w:ind w:left="1134" w:hanging="425"/>
        <w:jc w:val="both"/>
        <w:rPr>
          <w:rFonts w:cs="Tahoma"/>
          <w:sz w:val="20"/>
          <w:szCs w:val="20"/>
        </w:rPr>
      </w:pPr>
      <w:r w:rsidRPr="006C0BB5">
        <w:rPr>
          <w:rFonts w:cs="Tahoma"/>
          <w:sz w:val="20"/>
          <w:szCs w:val="20"/>
        </w:rPr>
        <w:t>przeprowadzania oględzin urządzeń i nośników oraz systemu informatycznego służącego do przetwarzania powierzonych do przetwarzania danych osobowych.</w:t>
      </w:r>
    </w:p>
    <w:p w:rsidR="008D7814" w:rsidRPr="006C0BB5" w:rsidRDefault="008D7814" w:rsidP="009956FC">
      <w:pPr>
        <w:pStyle w:val="ListParagraph"/>
        <w:numPr>
          <w:ilvl w:val="0"/>
          <w:numId w:val="22"/>
        </w:numPr>
        <w:suppressAutoHyphens/>
        <w:spacing w:after="0" w:line="240" w:lineRule="auto"/>
        <w:ind w:left="426" w:hanging="426"/>
        <w:jc w:val="both"/>
        <w:rPr>
          <w:rFonts w:cs="Tahoma"/>
          <w:sz w:val="20"/>
          <w:szCs w:val="20"/>
        </w:rPr>
      </w:pPr>
      <w:r w:rsidRPr="006C0BB5">
        <w:rPr>
          <w:rFonts w:cs="Tahoma"/>
          <w:sz w:val="20"/>
          <w:szCs w:val="20"/>
        </w:rPr>
        <w:t>Wykonawca jest zobowiązany do usunięcia uznanych w wyniku kontroli przez Zamawiającego nieprawidłowości w zakresie ochrony danych osobowych oraz zastosowania się do jego zaleceń, dotyczących poprawy istniejących lub zastosowania dodatkowych środków bezpieczeństwa, w terminach odpowiednio określonych przez Zamawiającego.</w:t>
      </w:r>
    </w:p>
    <w:p w:rsidR="008D7814" w:rsidRPr="006C0BB5" w:rsidRDefault="008D7814" w:rsidP="00A3499D">
      <w:pPr>
        <w:contextualSpacing/>
        <w:jc w:val="center"/>
        <w:rPr>
          <w:rFonts w:cs="Tahoma"/>
          <w:b/>
          <w:sz w:val="20"/>
          <w:szCs w:val="20"/>
        </w:rPr>
      </w:pPr>
    </w:p>
    <w:p w:rsidR="008D7814" w:rsidRPr="006C0BB5" w:rsidRDefault="008D7814" w:rsidP="00A3499D">
      <w:pPr>
        <w:contextualSpacing/>
        <w:jc w:val="center"/>
        <w:rPr>
          <w:rFonts w:cs="Tahoma"/>
          <w:b/>
          <w:sz w:val="20"/>
          <w:szCs w:val="20"/>
        </w:rPr>
      </w:pPr>
      <w:r w:rsidRPr="006C0BB5">
        <w:rPr>
          <w:rFonts w:cs="Tahoma"/>
          <w:b/>
          <w:sz w:val="20"/>
          <w:szCs w:val="20"/>
        </w:rPr>
        <w:t>§ 9</w:t>
      </w:r>
    </w:p>
    <w:p w:rsidR="008D7814" w:rsidRPr="006C0BB5" w:rsidRDefault="008D7814" w:rsidP="00A3499D">
      <w:pPr>
        <w:spacing w:after="0" w:line="240" w:lineRule="auto"/>
        <w:jc w:val="center"/>
        <w:rPr>
          <w:b/>
          <w:sz w:val="20"/>
          <w:szCs w:val="20"/>
        </w:rPr>
      </w:pPr>
      <w:r w:rsidRPr="006C0BB5">
        <w:rPr>
          <w:b/>
          <w:sz w:val="20"/>
          <w:szCs w:val="20"/>
        </w:rPr>
        <w:t xml:space="preserve">Podwykonawcy </w:t>
      </w:r>
    </w:p>
    <w:p w:rsidR="008D7814" w:rsidRPr="006C0BB5" w:rsidRDefault="008D7814" w:rsidP="009956FC">
      <w:pPr>
        <w:numPr>
          <w:ilvl w:val="0"/>
          <w:numId w:val="42"/>
        </w:numPr>
        <w:spacing w:after="0" w:line="240" w:lineRule="auto"/>
        <w:ind w:left="360"/>
        <w:jc w:val="both"/>
        <w:rPr>
          <w:rFonts w:cs="Tahoma"/>
          <w:sz w:val="20"/>
          <w:szCs w:val="20"/>
          <w:lang w:eastAsia="pl-PL"/>
        </w:rPr>
      </w:pPr>
      <w:r w:rsidRPr="006C0BB5">
        <w:rPr>
          <w:rFonts w:cs="Tahoma"/>
          <w:sz w:val="20"/>
          <w:szCs w:val="20"/>
          <w:lang w:eastAsia="pl-PL"/>
        </w:rPr>
        <w:t>Wykonawca zgodnie z oświadczeniem zawartym w ofercie zamówienie wykona [</w:t>
      </w:r>
      <w:r w:rsidRPr="006C0BB5">
        <w:rPr>
          <w:rFonts w:cs="Tahoma"/>
          <w:i/>
          <w:sz w:val="20"/>
          <w:szCs w:val="20"/>
          <w:lang w:eastAsia="pl-PL"/>
        </w:rPr>
        <w:t>wpisane po otwarciu ofert</w:t>
      </w:r>
      <w:r w:rsidRPr="006C0BB5">
        <w:rPr>
          <w:rFonts w:cs="Tahoma"/>
          <w:sz w:val="20"/>
          <w:szCs w:val="20"/>
          <w:lang w:eastAsia="pl-PL"/>
        </w:rPr>
        <w:t>]:</w:t>
      </w:r>
    </w:p>
    <w:p w:rsidR="008D7814" w:rsidRPr="006C0BB5" w:rsidRDefault="008D7814" w:rsidP="009956FC">
      <w:pPr>
        <w:pStyle w:val="ListParagraph"/>
        <w:numPr>
          <w:ilvl w:val="0"/>
          <w:numId w:val="43"/>
        </w:numPr>
        <w:spacing w:after="0" w:line="240" w:lineRule="auto"/>
        <w:jc w:val="both"/>
        <w:rPr>
          <w:rFonts w:cs="Tahoma"/>
          <w:i/>
          <w:sz w:val="20"/>
          <w:szCs w:val="20"/>
          <w:lang w:eastAsia="pl-PL"/>
        </w:rPr>
      </w:pPr>
      <w:r w:rsidRPr="006C0BB5">
        <w:rPr>
          <w:rFonts w:cs="Tahoma"/>
          <w:i/>
          <w:sz w:val="20"/>
          <w:szCs w:val="20"/>
          <w:lang w:eastAsia="pl-PL"/>
        </w:rPr>
        <w:t>bez udziału Podwykonawców w zakresie robót,</w:t>
      </w:r>
    </w:p>
    <w:p w:rsidR="008D7814" w:rsidRPr="006C0BB5" w:rsidRDefault="008D7814" w:rsidP="009956FC">
      <w:pPr>
        <w:pStyle w:val="ListParagraph"/>
        <w:numPr>
          <w:ilvl w:val="0"/>
          <w:numId w:val="43"/>
        </w:numPr>
        <w:spacing w:after="0" w:line="240" w:lineRule="auto"/>
        <w:jc w:val="both"/>
        <w:rPr>
          <w:rFonts w:cs="Tahoma"/>
          <w:i/>
          <w:sz w:val="20"/>
          <w:szCs w:val="20"/>
          <w:lang w:eastAsia="pl-PL"/>
        </w:rPr>
      </w:pPr>
      <w:r w:rsidRPr="006C0BB5">
        <w:rPr>
          <w:rFonts w:cs="Tahoma"/>
          <w:i/>
          <w:sz w:val="20"/>
          <w:szCs w:val="20"/>
          <w:lang w:eastAsia="pl-PL"/>
        </w:rPr>
        <w:t>przy udziale Podwykonawców  w zakresie robót …………………………………………………….</w:t>
      </w:r>
    </w:p>
    <w:p w:rsidR="008D7814" w:rsidRPr="006C0BB5" w:rsidRDefault="008D7814" w:rsidP="009956FC">
      <w:pPr>
        <w:pStyle w:val="ListParagraph"/>
        <w:numPr>
          <w:ilvl w:val="0"/>
          <w:numId w:val="43"/>
        </w:numPr>
        <w:spacing w:after="0" w:line="240" w:lineRule="auto"/>
        <w:jc w:val="both"/>
        <w:rPr>
          <w:rFonts w:cs="Tahoma"/>
          <w:sz w:val="20"/>
          <w:szCs w:val="20"/>
          <w:lang w:eastAsia="pl-PL"/>
        </w:rPr>
      </w:pPr>
      <w:r w:rsidRPr="006C0BB5">
        <w:rPr>
          <w:rFonts w:cs="Tahoma"/>
          <w:i/>
          <w:sz w:val="20"/>
          <w:szCs w:val="20"/>
          <w:lang w:eastAsia="pl-PL"/>
        </w:rPr>
        <w:t>przy udziale ………………………. [nazwa] tj. podmiotu udostępniającego zasoby w zakresie robót ……………………………………………………………………</w:t>
      </w:r>
      <w:r w:rsidRPr="006C0BB5">
        <w:rPr>
          <w:rFonts w:cs="Tahoma"/>
          <w:sz w:val="20"/>
          <w:szCs w:val="20"/>
          <w:lang w:eastAsia="pl-PL"/>
        </w:rPr>
        <w:t xml:space="preserve"> . </w:t>
      </w:r>
    </w:p>
    <w:p w:rsidR="008D7814" w:rsidRPr="006C0BB5" w:rsidRDefault="008D7814" w:rsidP="009956FC">
      <w:pPr>
        <w:numPr>
          <w:ilvl w:val="0"/>
          <w:numId w:val="42"/>
        </w:numPr>
        <w:spacing w:after="0" w:line="240" w:lineRule="auto"/>
        <w:ind w:left="360"/>
        <w:jc w:val="both"/>
        <w:rPr>
          <w:rFonts w:cs="Tahoma"/>
          <w:sz w:val="20"/>
          <w:szCs w:val="20"/>
          <w:lang w:eastAsia="pl-PL"/>
        </w:rPr>
      </w:pPr>
      <w:r w:rsidRPr="006C0BB5">
        <w:rPr>
          <w:rFonts w:cs="Tahoma"/>
          <w:sz w:val="20"/>
          <w:szCs w:val="20"/>
          <w:lang w:eastAsia="pl-PL"/>
        </w:rPr>
        <w:t>Wykonawca jest odpowiedzialny za działania, zaniechania uchybienia i zaniedbania Podwykonawców, dalszych Podwykonawców, ich przedstawicieli lub pracowników w takim samym stopniu, jakby to były działania, zaniechania, uchybienia lub zaniedbania jego własne.</w:t>
      </w:r>
    </w:p>
    <w:p w:rsidR="008D7814" w:rsidRPr="006C0BB5" w:rsidRDefault="008D7814" w:rsidP="009956FC">
      <w:pPr>
        <w:numPr>
          <w:ilvl w:val="0"/>
          <w:numId w:val="42"/>
        </w:numPr>
        <w:spacing w:after="0" w:line="240" w:lineRule="auto"/>
        <w:ind w:left="360"/>
        <w:jc w:val="both"/>
        <w:rPr>
          <w:rFonts w:cs="Tahoma"/>
          <w:sz w:val="20"/>
          <w:szCs w:val="20"/>
          <w:lang w:eastAsia="pl-PL"/>
        </w:rPr>
      </w:pPr>
      <w:r w:rsidRPr="006C0BB5">
        <w:rPr>
          <w:rFonts w:cs="Tahoma"/>
          <w:sz w:val="20"/>
          <w:szCs w:val="20"/>
          <w:lang w:eastAsia="pl-PL"/>
        </w:rPr>
        <w:t>W przypadku, gdy zmiana lub rezygnacja z Podwykonawcy, dotyczy podmiotu, na którego zasoby Wykonawca powoływał się na zasadach określonych w art. 22a Pzp, w celu wykazania spełniania warunków udziału w postępowaniu, o których mowa w art. 22 ust. 1 Pzp, Wykonawca jest zobowiązany wykazać Zamawiającemu, iż proponowany inny Podwykonawca lub Wykonawca samodzielnie spełniają je w stopniu nie mniejszym niż wymagany w trakcie postępowania o udzielenie zamówienia.</w:t>
      </w:r>
    </w:p>
    <w:p w:rsidR="008D7814" w:rsidRPr="006C0BB5" w:rsidRDefault="008D7814" w:rsidP="009956FC">
      <w:pPr>
        <w:numPr>
          <w:ilvl w:val="0"/>
          <w:numId w:val="42"/>
        </w:numPr>
        <w:spacing w:after="0" w:line="240" w:lineRule="auto"/>
        <w:ind w:left="360"/>
        <w:jc w:val="both"/>
        <w:rPr>
          <w:rFonts w:cs="Tahoma"/>
          <w:sz w:val="20"/>
          <w:szCs w:val="20"/>
          <w:lang w:eastAsia="pl-PL"/>
        </w:rPr>
      </w:pPr>
      <w:r w:rsidRPr="006C0BB5">
        <w:rPr>
          <w:rFonts w:cs="Tahoma"/>
          <w:sz w:val="20"/>
          <w:szCs w:val="20"/>
          <w:lang w:eastAsia="pl-PL"/>
        </w:rPr>
        <w:t xml:space="preserve">Umowa pomiędzy  Wykonawcą a Podwykonawcą lub dalszym Podwykonawcą powinna stanowić </w:t>
      </w:r>
      <w:r w:rsidRPr="006C0BB5">
        <w:rPr>
          <w:rFonts w:cs="Tahoma"/>
          <w:sz w:val="20"/>
          <w:szCs w:val="20"/>
          <w:lang w:eastAsia="pl-PL"/>
        </w:rPr>
        <w:br/>
        <w:t>w szczególności, iż:</w:t>
      </w:r>
    </w:p>
    <w:p w:rsidR="008D7814" w:rsidRPr="006C0BB5" w:rsidRDefault="008D7814" w:rsidP="009956FC">
      <w:pPr>
        <w:widowControl w:val="0"/>
        <w:numPr>
          <w:ilvl w:val="0"/>
          <w:numId w:val="44"/>
        </w:numPr>
        <w:tabs>
          <w:tab w:val="left" w:pos="702"/>
        </w:tabs>
        <w:spacing w:after="0" w:line="240" w:lineRule="auto"/>
        <w:ind w:left="1080" w:right="20" w:hanging="360"/>
        <w:jc w:val="both"/>
        <w:rPr>
          <w:rFonts w:cs="Tahoma"/>
          <w:sz w:val="20"/>
          <w:szCs w:val="20"/>
          <w:lang w:eastAsia="pl-PL"/>
        </w:rPr>
      </w:pPr>
      <w:r w:rsidRPr="006C0BB5">
        <w:rPr>
          <w:rFonts w:cs="Tahoma"/>
          <w:sz w:val="20"/>
          <w:szCs w:val="20"/>
          <w:lang w:eastAsia="pl-PL"/>
        </w:rPr>
        <w:t>termin zapłaty wynagrodzenia nie może być dłuższy niż 30 dni od dnia doręczenia Wykonawcy, Podwykonawcy, lub dalszemu Podwykonawcy faktury lub rachunku potwierdzających wykonanie zleconej Podwykonawcy lub dalszemu Podwykonawcy dostawy, usługi lub roboty budowlanej,</w:t>
      </w:r>
    </w:p>
    <w:p w:rsidR="008D7814" w:rsidRPr="006C0BB5" w:rsidRDefault="008D7814" w:rsidP="009956FC">
      <w:pPr>
        <w:widowControl w:val="0"/>
        <w:numPr>
          <w:ilvl w:val="0"/>
          <w:numId w:val="44"/>
        </w:numPr>
        <w:tabs>
          <w:tab w:val="left" w:pos="702"/>
        </w:tabs>
        <w:spacing w:after="0" w:line="240" w:lineRule="auto"/>
        <w:ind w:left="1080" w:right="20" w:hanging="360"/>
        <w:jc w:val="both"/>
        <w:rPr>
          <w:rFonts w:cs="Tahoma"/>
          <w:sz w:val="20"/>
          <w:szCs w:val="20"/>
          <w:lang w:eastAsia="pl-PL"/>
        </w:rPr>
      </w:pPr>
      <w:r w:rsidRPr="006C0BB5">
        <w:rPr>
          <w:rFonts w:cs="Tahoma"/>
          <w:sz w:val="20"/>
          <w:szCs w:val="20"/>
          <w:lang w:eastAsia="pl-PL"/>
        </w:rPr>
        <w:t xml:space="preserve">przedmiotem umowy o podwykonawstwo jest wyłącznie wykonanie, odpowiednio: usług, które ściśle odpowiadają części zamówienia określonego umową zawartą pomiędzy Zamawiającym </w:t>
      </w:r>
      <w:r w:rsidRPr="006C0BB5">
        <w:rPr>
          <w:rFonts w:cs="Tahoma"/>
          <w:sz w:val="20"/>
          <w:szCs w:val="20"/>
          <w:lang w:eastAsia="pl-PL"/>
        </w:rPr>
        <w:br/>
        <w:t>a Wykonawcą,</w:t>
      </w:r>
    </w:p>
    <w:p w:rsidR="008D7814" w:rsidRPr="006C0BB5" w:rsidRDefault="008D7814" w:rsidP="009956FC">
      <w:pPr>
        <w:widowControl w:val="0"/>
        <w:numPr>
          <w:ilvl w:val="0"/>
          <w:numId w:val="44"/>
        </w:numPr>
        <w:tabs>
          <w:tab w:val="left" w:pos="702"/>
        </w:tabs>
        <w:spacing w:after="0" w:line="240" w:lineRule="auto"/>
        <w:ind w:left="1080" w:right="20" w:hanging="360"/>
        <w:jc w:val="both"/>
        <w:rPr>
          <w:rFonts w:cs="Tahoma"/>
          <w:sz w:val="20"/>
          <w:szCs w:val="20"/>
          <w:lang w:eastAsia="pl-PL"/>
        </w:rPr>
      </w:pPr>
      <w:r w:rsidRPr="006C0BB5">
        <w:rPr>
          <w:rFonts w:cs="Tahoma"/>
          <w:sz w:val="20"/>
          <w:szCs w:val="20"/>
          <w:lang w:eastAsia="pl-PL"/>
        </w:rPr>
        <w:t>wykonanie przedmiotu umowy o podwykonawstwo zostaje określone na co najmniej takim poziomie jakości, jaki wynika z umowy zawartej pomiędzy Zamawiającym a Wykonawcą i powinno odpowiadać stosownym dla tego wykonania wymaganiom określonym w SIWZ,</w:t>
      </w:r>
    </w:p>
    <w:p w:rsidR="008D7814" w:rsidRPr="006C0BB5" w:rsidRDefault="008D7814" w:rsidP="009956FC">
      <w:pPr>
        <w:widowControl w:val="0"/>
        <w:numPr>
          <w:ilvl w:val="0"/>
          <w:numId w:val="44"/>
        </w:numPr>
        <w:tabs>
          <w:tab w:val="left" w:pos="702"/>
        </w:tabs>
        <w:spacing w:after="0" w:line="240" w:lineRule="auto"/>
        <w:ind w:left="1080" w:right="20" w:hanging="360"/>
        <w:jc w:val="both"/>
        <w:rPr>
          <w:rFonts w:cs="Tahoma"/>
          <w:sz w:val="20"/>
          <w:szCs w:val="20"/>
          <w:lang w:eastAsia="pl-PL"/>
        </w:rPr>
      </w:pPr>
      <w:r w:rsidRPr="006C0BB5">
        <w:rPr>
          <w:rFonts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8D7814" w:rsidRPr="006C0BB5" w:rsidRDefault="008D7814" w:rsidP="009956FC">
      <w:pPr>
        <w:widowControl w:val="0"/>
        <w:numPr>
          <w:ilvl w:val="0"/>
          <w:numId w:val="44"/>
        </w:numPr>
        <w:tabs>
          <w:tab w:val="left" w:pos="702"/>
        </w:tabs>
        <w:spacing w:after="0" w:line="240" w:lineRule="auto"/>
        <w:ind w:left="1080" w:right="20" w:hanging="360"/>
        <w:jc w:val="both"/>
        <w:rPr>
          <w:rFonts w:cs="Tahoma"/>
          <w:sz w:val="20"/>
          <w:szCs w:val="20"/>
          <w:lang w:eastAsia="pl-PL"/>
        </w:rPr>
      </w:pPr>
      <w:r w:rsidRPr="006C0BB5">
        <w:rPr>
          <w:rFonts w:cs="Tahoma"/>
          <w:sz w:val="20"/>
          <w:szCs w:val="20"/>
          <w:lang w:eastAsia="pl-PL"/>
        </w:rPr>
        <w:t>Podwykonawca lub dalszy Podwykonawca są zobowiązani do przedstawiania Zamawiającemu na jego żądanie dokumentów, oświadczeń i wyjaśnień dotyczących realizacji umowy o podwykonawstwo,</w:t>
      </w:r>
    </w:p>
    <w:p w:rsidR="008D7814" w:rsidRPr="006C0BB5" w:rsidRDefault="008D7814" w:rsidP="009956FC">
      <w:pPr>
        <w:widowControl w:val="0"/>
        <w:numPr>
          <w:ilvl w:val="0"/>
          <w:numId w:val="44"/>
        </w:numPr>
        <w:tabs>
          <w:tab w:val="left" w:pos="702"/>
        </w:tabs>
        <w:spacing w:after="0" w:line="240" w:lineRule="auto"/>
        <w:ind w:left="1080" w:right="20" w:hanging="360"/>
        <w:jc w:val="both"/>
        <w:rPr>
          <w:rFonts w:cs="Tahoma"/>
          <w:sz w:val="20"/>
          <w:szCs w:val="20"/>
          <w:lang w:eastAsia="pl-PL"/>
        </w:rPr>
      </w:pPr>
      <w:r w:rsidRPr="006C0BB5">
        <w:rPr>
          <w:rFonts w:cs="Tahoma"/>
          <w:sz w:val="20"/>
          <w:szCs w:val="20"/>
          <w:lang w:eastAsia="pl-PL"/>
        </w:rPr>
        <w:t xml:space="preserve">wypłata wynagrodzenia Podwykonawcy, dalszego Podwykonawcy za wykonane przez nich roboty będące przedmiotem zamówienia będzie dokonywana w okresach analogicznych do zapłaty wynagrodzenia Wykonawcy, </w:t>
      </w:r>
    </w:p>
    <w:p w:rsidR="008D7814" w:rsidRPr="006C0BB5" w:rsidRDefault="008D7814" w:rsidP="009956FC">
      <w:pPr>
        <w:numPr>
          <w:ilvl w:val="0"/>
          <w:numId w:val="42"/>
        </w:numPr>
        <w:spacing w:after="0" w:line="240" w:lineRule="auto"/>
        <w:ind w:left="360"/>
        <w:jc w:val="both"/>
        <w:rPr>
          <w:rFonts w:cs="Tahoma"/>
          <w:sz w:val="20"/>
          <w:szCs w:val="20"/>
          <w:lang w:eastAsia="pl-PL"/>
        </w:rPr>
      </w:pPr>
      <w:r w:rsidRPr="006C0BB5">
        <w:rPr>
          <w:rFonts w:cs="Tahoma"/>
          <w:sz w:val="20"/>
          <w:szCs w:val="20"/>
          <w:lang w:eastAsia="pl-PL"/>
        </w:rPr>
        <w:t>Umowa o podwykonawstwo nie może zawierać postanowień:</w:t>
      </w:r>
    </w:p>
    <w:p w:rsidR="008D7814" w:rsidRPr="006C0BB5" w:rsidRDefault="008D7814" w:rsidP="009956FC">
      <w:pPr>
        <w:widowControl w:val="0"/>
        <w:numPr>
          <w:ilvl w:val="0"/>
          <w:numId w:val="45"/>
        </w:numPr>
        <w:spacing w:after="0" w:line="240" w:lineRule="auto"/>
        <w:ind w:left="780" w:right="20" w:hanging="360"/>
        <w:jc w:val="both"/>
        <w:rPr>
          <w:rFonts w:cs="Tahoma"/>
          <w:sz w:val="20"/>
          <w:szCs w:val="20"/>
          <w:lang w:eastAsia="pl-PL"/>
        </w:rPr>
      </w:pPr>
      <w:r w:rsidRPr="006C0BB5">
        <w:rPr>
          <w:rFonts w:cs="Tahoma"/>
          <w:sz w:val="20"/>
          <w:szCs w:val="20"/>
          <w:lang w:eastAsia="pl-P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8D7814" w:rsidRPr="006C0BB5" w:rsidRDefault="008D7814" w:rsidP="009956FC">
      <w:pPr>
        <w:widowControl w:val="0"/>
        <w:numPr>
          <w:ilvl w:val="0"/>
          <w:numId w:val="45"/>
        </w:numPr>
        <w:spacing w:after="0" w:line="240" w:lineRule="auto"/>
        <w:ind w:left="780" w:right="20" w:hanging="360"/>
        <w:jc w:val="both"/>
        <w:rPr>
          <w:rFonts w:cs="Tahoma"/>
          <w:sz w:val="20"/>
          <w:szCs w:val="20"/>
          <w:lang w:eastAsia="pl-PL"/>
        </w:rPr>
      </w:pPr>
      <w:r w:rsidRPr="006C0BB5">
        <w:rPr>
          <w:rFonts w:cs="Tahoma"/>
          <w:sz w:val="20"/>
          <w:szCs w:val="20"/>
          <w:lang w:eastAsia="pl-PL"/>
        </w:rPr>
        <w:t>uzależniających zwrot Podwykonawcy/dalszemu Podwykonawcy kwot zabezpieczenia przez Wykonawcę, od zwrotu zabezpieczenia wykonania umowy przez Zamawiającego Wykonawcy,</w:t>
      </w:r>
    </w:p>
    <w:p w:rsidR="008D7814" w:rsidRPr="006C0BB5" w:rsidRDefault="008D7814" w:rsidP="009956FC">
      <w:pPr>
        <w:widowControl w:val="0"/>
        <w:numPr>
          <w:ilvl w:val="0"/>
          <w:numId w:val="45"/>
        </w:numPr>
        <w:spacing w:after="0" w:line="240" w:lineRule="auto"/>
        <w:ind w:left="780" w:right="20" w:hanging="360"/>
        <w:jc w:val="both"/>
        <w:rPr>
          <w:rFonts w:cs="Tahoma"/>
          <w:sz w:val="20"/>
          <w:szCs w:val="20"/>
          <w:lang w:eastAsia="pl-PL"/>
        </w:rPr>
      </w:pPr>
      <w:r w:rsidRPr="006C0BB5">
        <w:rPr>
          <w:rFonts w:cs="Tahoma"/>
          <w:sz w:val="20"/>
          <w:szCs w:val="20"/>
          <w:lang w:eastAsia="pl-PL"/>
        </w:rPr>
        <w:t xml:space="preserve">terminu zapłaty wynagrodzenia dłuższego niż 30 dni od dnia doręczenia Wykonawcy, Podwykonawcy lub dalszego Podwykonawcy faktury potwierdzającej zleconą Podwykonawcy lub dalszemu Podwykonawcy usługi, </w:t>
      </w:r>
    </w:p>
    <w:p w:rsidR="008D7814" w:rsidRPr="006C0BB5" w:rsidRDefault="008D7814" w:rsidP="009956FC">
      <w:pPr>
        <w:widowControl w:val="0"/>
        <w:numPr>
          <w:ilvl w:val="0"/>
          <w:numId w:val="45"/>
        </w:numPr>
        <w:spacing w:after="0" w:line="240" w:lineRule="auto"/>
        <w:ind w:left="780" w:right="20" w:hanging="360"/>
        <w:jc w:val="both"/>
        <w:rPr>
          <w:rFonts w:cs="Tahoma"/>
          <w:sz w:val="20"/>
          <w:szCs w:val="20"/>
          <w:lang w:eastAsia="pl-PL"/>
        </w:rPr>
      </w:pPr>
      <w:r w:rsidRPr="006C0BB5">
        <w:rPr>
          <w:rFonts w:cs="Tahoma"/>
          <w:sz w:val="20"/>
          <w:szCs w:val="20"/>
          <w:lang w:eastAsia="pl-PL"/>
        </w:rPr>
        <w:t>wymogów dotyczących rękojmi innych niż określone w umowie Zamawiającego z Wykonawcą.</w:t>
      </w:r>
    </w:p>
    <w:p w:rsidR="008D7814" w:rsidRPr="006C0BB5" w:rsidRDefault="008D7814" w:rsidP="009956FC">
      <w:pPr>
        <w:numPr>
          <w:ilvl w:val="0"/>
          <w:numId w:val="42"/>
        </w:numPr>
        <w:spacing w:after="0" w:line="240" w:lineRule="auto"/>
        <w:ind w:left="360"/>
        <w:jc w:val="both"/>
        <w:rPr>
          <w:rFonts w:cs="Tahoma"/>
          <w:sz w:val="20"/>
          <w:szCs w:val="20"/>
          <w:lang w:eastAsia="pl-PL"/>
        </w:rPr>
      </w:pPr>
      <w:r w:rsidRPr="006C0BB5">
        <w:rPr>
          <w:rFonts w:cs="Tahoma"/>
          <w:sz w:val="20"/>
          <w:szCs w:val="20"/>
          <w:lang w:eastAsia="pl-PL"/>
        </w:rPr>
        <w:t>Zawarcie umowy o podwykonawstwo może nastąpić wyłącznie po akceptacji jej projektu przez Zamawiającego, a przystąpienie do jej realizacji przez Podwykonawcę może nastąpić wyłącznie po akceptacji podpisanej umowy o podwykonawstwo przez Zamawiającego.</w:t>
      </w:r>
    </w:p>
    <w:p w:rsidR="008D7814" w:rsidRPr="006C0BB5" w:rsidRDefault="008D7814" w:rsidP="009956FC">
      <w:pPr>
        <w:numPr>
          <w:ilvl w:val="0"/>
          <w:numId w:val="42"/>
        </w:numPr>
        <w:spacing w:after="0" w:line="240" w:lineRule="auto"/>
        <w:ind w:left="360"/>
        <w:jc w:val="both"/>
        <w:rPr>
          <w:rFonts w:cs="Tahoma"/>
          <w:sz w:val="20"/>
          <w:szCs w:val="20"/>
          <w:lang w:eastAsia="pl-PL"/>
        </w:rPr>
      </w:pPr>
      <w:r w:rsidRPr="006C0BB5">
        <w:rPr>
          <w:rFonts w:cs="Tahoma"/>
          <w:sz w:val="20"/>
          <w:szCs w:val="20"/>
          <w:lang w:eastAsia="pl-PL"/>
        </w:rPr>
        <w:t>Wykonawca, Podwykonawca lub dalszy Podwykonawca zobowiązany jest do przedłożenia Zamawiającemu projektu umowy o podwykonawstwo nie później niż 15 dni przed jej zawarciem, a w przypadku projektu umowy przedkładanego przez Podwykonawcę lub dalszego Podwykonawcę, wraz ze zgodą Wykonawcy na zawarcie umowy o podwykonawstwo o treści zgodnej z projektem umowy.</w:t>
      </w:r>
    </w:p>
    <w:p w:rsidR="008D7814" w:rsidRPr="006C0BB5" w:rsidRDefault="008D7814" w:rsidP="009956FC">
      <w:pPr>
        <w:numPr>
          <w:ilvl w:val="0"/>
          <w:numId w:val="42"/>
        </w:numPr>
        <w:spacing w:after="0" w:line="240" w:lineRule="auto"/>
        <w:ind w:left="360"/>
        <w:jc w:val="both"/>
        <w:rPr>
          <w:rFonts w:cs="Tahoma"/>
          <w:sz w:val="20"/>
          <w:szCs w:val="20"/>
        </w:rPr>
      </w:pPr>
      <w:r w:rsidRPr="006C0BB5">
        <w:rPr>
          <w:rFonts w:cs="Tahoma"/>
          <w:sz w:val="20"/>
          <w:szCs w:val="20"/>
          <w:lang w:eastAsia="pl-PL"/>
        </w:rPr>
        <w:t>Projekt umowy o podwykonawstwo będzie uważany za zaakceptowany przez Zamawiającego, jeżeli Zamawiający w terminie 7 dni od dnia przedłożenia mu projektu nie zgłosi na piśmie zastrzeżeń.</w:t>
      </w:r>
    </w:p>
    <w:p w:rsidR="008D7814" w:rsidRPr="006C0BB5" w:rsidRDefault="008D7814" w:rsidP="009956FC">
      <w:pPr>
        <w:numPr>
          <w:ilvl w:val="0"/>
          <w:numId w:val="42"/>
        </w:numPr>
        <w:spacing w:after="0" w:line="240" w:lineRule="auto"/>
        <w:ind w:left="360"/>
        <w:jc w:val="both"/>
        <w:rPr>
          <w:rFonts w:cs="Tahoma"/>
          <w:sz w:val="20"/>
          <w:szCs w:val="20"/>
          <w:lang w:eastAsia="pl-PL"/>
        </w:rPr>
      </w:pPr>
      <w:r w:rsidRPr="006C0BB5">
        <w:rPr>
          <w:rFonts w:cs="Tahoma"/>
          <w:sz w:val="20"/>
          <w:szCs w:val="20"/>
          <w:lang w:eastAsia="pl-PL"/>
        </w:rPr>
        <w:t>Po akceptacji projektu umowy o podwykonawstwo lub po upływie terminu na zgłoszenie przez Zamawiającego zastrzeżeń do tego projektu, Wykonawca, Podwykonawca lub dalszy Podwykonawca przedłoży Zamawiającemu poświadczoną za zgodność z oryginałem przez przedkładającego kopię zawartej umowy o podwykonawstwo w terminie 7 dni od dnia zawarcia tej umowy.</w:t>
      </w:r>
    </w:p>
    <w:p w:rsidR="008D7814" w:rsidRPr="006C0BB5" w:rsidRDefault="008D7814" w:rsidP="009956FC">
      <w:pPr>
        <w:numPr>
          <w:ilvl w:val="0"/>
          <w:numId w:val="42"/>
        </w:numPr>
        <w:spacing w:after="0" w:line="240" w:lineRule="auto"/>
        <w:ind w:left="360"/>
        <w:jc w:val="both"/>
        <w:rPr>
          <w:rFonts w:cs="Tahoma"/>
          <w:sz w:val="20"/>
          <w:szCs w:val="20"/>
        </w:rPr>
      </w:pPr>
      <w:r w:rsidRPr="006C0BB5">
        <w:rPr>
          <w:rFonts w:cs="Tahoma"/>
          <w:sz w:val="20"/>
          <w:szCs w:val="20"/>
          <w:lang w:eastAsia="pl-PL"/>
        </w:rPr>
        <w:t xml:space="preserve">Zamawiający zgłosi Wykonawcy, Podwykonawcy lub dalszemu Podwykonawcy pisemny sprzeciw do przedłożonej umowy o podwykonawstwo w terminie </w:t>
      </w:r>
      <w:r w:rsidRPr="006C0BB5">
        <w:rPr>
          <w:rFonts w:cs="Tahoma"/>
          <w:bCs/>
          <w:sz w:val="20"/>
          <w:szCs w:val="20"/>
          <w:shd w:val="clear" w:color="auto" w:fill="FFFFFF"/>
          <w:lang w:eastAsia="pl-PL"/>
        </w:rPr>
        <w:t xml:space="preserve">5 dni roboczych </w:t>
      </w:r>
      <w:r w:rsidRPr="006C0BB5">
        <w:rPr>
          <w:rFonts w:cs="Tahoma"/>
          <w:sz w:val="20"/>
          <w:szCs w:val="20"/>
          <w:lang w:eastAsia="pl-PL"/>
        </w:rPr>
        <w:t>od jej przedłożenia w szczególności w przypadkach określonych w ust. 4 i 5 oraz niezgodności umowy z przepisami prawa, w tym kodeksu cywilnego.</w:t>
      </w:r>
    </w:p>
    <w:p w:rsidR="008D7814" w:rsidRPr="006C0BB5" w:rsidRDefault="008D7814" w:rsidP="009956FC">
      <w:pPr>
        <w:numPr>
          <w:ilvl w:val="0"/>
          <w:numId w:val="42"/>
        </w:numPr>
        <w:spacing w:after="0" w:line="240" w:lineRule="auto"/>
        <w:ind w:left="360"/>
        <w:jc w:val="both"/>
        <w:rPr>
          <w:rFonts w:cs="Tahoma"/>
          <w:sz w:val="20"/>
          <w:szCs w:val="20"/>
        </w:rPr>
      </w:pPr>
      <w:r w:rsidRPr="006C0BB5">
        <w:rPr>
          <w:rFonts w:cs="Tahoma"/>
          <w:sz w:val="20"/>
          <w:szCs w:val="20"/>
          <w:lang w:eastAsia="pl-PL"/>
        </w:rPr>
        <w:t>Umowa o podwykonawstwo będzie uważana za zaakceptowaną przez Zamawiającego, jeżeli Zamawiający w terminie 5 dni od dnia przedłożenia kopii tej umowy nie zgłosi do niej na piśmie sprzeciwu.</w:t>
      </w:r>
    </w:p>
    <w:p w:rsidR="008D7814" w:rsidRPr="006C0BB5" w:rsidRDefault="008D7814" w:rsidP="009956FC">
      <w:pPr>
        <w:numPr>
          <w:ilvl w:val="0"/>
          <w:numId w:val="42"/>
        </w:numPr>
        <w:spacing w:after="0" w:line="240" w:lineRule="auto"/>
        <w:ind w:left="360"/>
        <w:jc w:val="both"/>
        <w:rPr>
          <w:rFonts w:cs="Tahoma"/>
          <w:sz w:val="20"/>
          <w:szCs w:val="20"/>
        </w:rPr>
      </w:pPr>
      <w:r w:rsidRPr="006C0BB5">
        <w:rPr>
          <w:rFonts w:cs="Tahoma"/>
          <w:sz w:val="20"/>
          <w:szCs w:val="20"/>
          <w:lang w:eastAsia="pl-PL"/>
        </w:rPr>
        <w:t xml:space="preserve">Wykonawca, Podwykonawca lub dalszy Podwykonawca przedłoży wraz z kopią umowy </w:t>
      </w:r>
      <w:r w:rsidRPr="006C0BB5">
        <w:rPr>
          <w:rFonts w:cs="Tahoma"/>
          <w:sz w:val="20"/>
          <w:szCs w:val="20"/>
          <w:lang w:eastAsia="pl-PL"/>
        </w:rPr>
        <w:br/>
        <w:t>o podwykonawstwo dokument właściwy z uwagi na status prawny Podwykonawcy lub dalszego Podwykonawcy, potwierdzający, że osoby zawierające umowę w imieniu Podwykonawcy lub dalszego Podwykonawcy posiadają uprawnienia do jego reprezentacji.</w:t>
      </w:r>
    </w:p>
    <w:p w:rsidR="008D7814" w:rsidRPr="006C0BB5" w:rsidRDefault="008D7814" w:rsidP="009956FC">
      <w:pPr>
        <w:numPr>
          <w:ilvl w:val="0"/>
          <w:numId w:val="42"/>
        </w:numPr>
        <w:spacing w:after="0" w:line="240" w:lineRule="auto"/>
        <w:ind w:left="360"/>
        <w:jc w:val="both"/>
        <w:rPr>
          <w:rFonts w:cs="Tahoma"/>
          <w:sz w:val="20"/>
          <w:szCs w:val="20"/>
          <w:lang w:eastAsia="pl-PL"/>
        </w:rPr>
      </w:pPr>
      <w:r w:rsidRPr="006C0BB5">
        <w:rPr>
          <w:rFonts w:cs="Tahoma"/>
          <w:sz w:val="20"/>
          <w:szCs w:val="20"/>
          <w:lang w:eastAsia="pl-PL"/>
        </w:rPr>
        <w:t>W przypadku zawarcia umowy o podwykonawstwo Wykonawca, Podwykonawca lub dalszy Podwykonawca jest zobowiązany do zapłaty wynagrodzenia należnego Podwykonawcy lub dalszemu Podwykonawcy z zachowaniem terminów określonych tą umową.</w:t>
      </w:r>
    </w:p>
    <w:p w:rsidR="008D7814" w:rsidRPr="006C0BB5" w:rsidRDefault="008D7814" w:rsidP="009956FC">
      <w:pPr>
        <w:numPr>
          <w:ilvl w:val="0"/>
          <w:numId w:val="42"/>
        </w:numPr>
        <w:spacing w:after="0" w:line="240" w:lineRule="auto"/>
        <w:ind w:left="360"/>
        <w:jc w:val="both"/>
        <w:rPr>
          <w:rFonts w:cs="Tahoma"/>
          <w:sz w:val="20"/>
          <w:szCs w:val="20"/>
          <w:lang w:eastAsia="pl-PL"/>
        </w:rPr>
      </w:pPr>
      <w:r w:rsidRPr="006C0BB5">
        <w:rPr>
          <w:rFonts w:cs="Tahoma"/>
          <w:sz w:val="20"/>
          <w:szCs w:val="20"/>
          <w:lang w:eastAsia="pl-PL"/>
        </w:rPr>
        <w:t xml:space="preserve">Zamawiający, może żądać od Wykonawcy zmiany lub odsunięcia Podwykonawcy lub dalszego Podwykonawcy od wykonywania świadczeń w zakresie realizacji przedmiotu niniejszej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usług lub dotrzymania terminów realizacji tych robót. </w:t>
      </w:r>
    </w:p>
    <w:p w:rsidR="008D7814" w:rsidRPr="006C0BB5" w:rsidRDefault="008D7814" w:rsidP="009956FC">
      <w:pPr>
        <w:numPr>
          <w:ilvl w:val="0"/>
          <w:numId w:val="42"/>
        </w:numPr>
        <w:spacing w:after="0" w:line="240" w:lineRule="auto"/>
        <w:ind w:left="360"/>
        <w:jc w:val="both"/>
        <w:rPr>
          <w:rFonts w:cs="Tahoma"/>
          <w:sz w:val="20"/>
          <w:szCs w:val="20"/>
        </w:rPr>
      </w:pPr>
      <w:r w:rsidRPr="006C0BB5">
        <w:rPr>
          <w:rFonts w:cs="Tahoma"/>
          <w:sz w:val="20"/>
          <w:szCs w:val="20"/>
          <w:lang w:eastAsia="pl-PL"/>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dokonane przez tłumacza przysięgłego umowy na język polski</w:t>
      </w:r>
    </w:p>
    <w:p w:rsidR="008D7814" w:rsidRPr="006C0BB5" w:rsidRDefault="008D7814" w:rsidP="00A3499D">
      <w:pPr>
        <w:contextualSpacing/>
        <w:jc w:val="center"/>
        <w:rPr>
          <w:rFonts w:cs="Tahoma"/>
          <w:b/>
          <w:sz w:val="20"/>
          <w:szCs w:val="20"/>
        </w:rPr>
      </w:pPr>
    </w:p>
    <w:p w:rsidR="008D7814" w:rsidRPr="006C0BB5" w:rsidRDefault="008D7814" w:rsidP="00A3499D">
      <w:pPr>
        <w:contextualSpacing/>
        <w:jc w:val="center"/>
        <w:rPr>
          <w:rFonts w:cs="Tahoma"/>
          <w:b/>
          <w:sz w:val="20"/>
          <w:szCs w:val="20"/>
        </w:rPr>
      </w:pPr>
      <w:r w:rsidRPr="006C0BB5">
        <w:rPr>
          <w:rFonts w:cs="Tahoma"/>
          <w:b/>
          <w:sz w:val="20"/>
          <w:szCs w:val="20"/>
        </w:rPr>
        <w:t>§ 10</w:t>
      </w:r>
    </w:p>
    <w:p w:rsidR="008D7814" w:rsidRPr="006C0BB5" w:rsidRDefault="008D7814" w:rsidP="00A3499D">
      <w:pPr>
        <w:spacing w:after="0" w:line="240" w:lineRule="auto"/>
        <w:jc w:val="center"/>
        <w:rPr>
          <w:b/>
          <w:sz w:val="20"/>
          <w:szCs w:val="20"/>
        </w:rPr>
      </w:pPr>
      <w:r w:rsidRPr="006C0BB5">
        <w:rPr>
          <w:b/>
          <w:sz w:val="20"/>
          <w:szCs w:val="20"/>
        </w:rPr>
        <w:t xml:space="preserve">Warunki zmiany Umowy </w:t>
      </w:r>
    </w:p>
    <w:p w:rsidR="008D7814" w:rsidRPr="006C0BB5" w:rsidRDefault="008D7814" w:rsidP="009956FC">
      <w:pPr>
        <w:pStyle w:val="ListParagraph"/>
        <w:numPr>
          <w:ilvl w:val="6"/>
          <w:numId w:val="27"/>
        </w:numPr>
        <w:suppressAutoHyphens/>
        <w:spacing w:after="0" w:line="240" w:lineRule="auto"/>
        <w:ind w:left="284" w:hanging="284"/>
        <w:jc w:val="both"/>
        <w:rPr>
          <w:rFonts w:cs="Tahoma"/>
          <w:sz w:val="20"/>
          <w:szCs w:val="20"/>
        </w:rPr>
      </w:pPr>
      <w:r w:rsidRPr="006C0BB5">
        <w:rPr>
          <w:rFonts w:cs="Tahoma"/>
          <w:sz w:val="20"/>
          <w:szCs w:val="20"/>
        </w:rPr>
        <w:t xml:space="preserve">Zamawiający, zgodnie z art. 144 ust. 1 pkt 1 ustawy PZP, przewiduje możliwość zmian umowy </w:t>
      </w:r>
      <w:r w:rsidRPr="006C0BB5">
        <w:rPr>
          <w:rFonts w:cs="Tahoma"/>
          <w:sz w:val="20"/>
          <w:szCs w:val="20"/>
        </w:rPr>
        <w:br/>
        <w:t>w następujących przypadkach:</w:t>
      </w:r>
    </w:p>
    <w:p w:rsidR="008D7814" w:rsidRPr="006C0BB5" w:rsidRDefault="008D7814" w:rsidP="009956FC">
      <w:pPr>
        <w:pStyle w:val="ListParagraph"/>
        <w:numPr>
          <w:ilvl w:val="0"/>
          <w:numId w:val="26"/>
        </w:numPr>
        <w:suppressAutoHyphens/>
        <w:spacing w:after="0" w:line="240" w:lineRule="auto"/>
        <w:ind w:left="1134" w:hanging="425"/>
        <w:jc w:val="both"/>
        <w:rPr>
          <w:rFonts w:cs="Tahoma"/>
          <w:sz w:val="20"/>
          <w:szCs w:val="20"/>
        </w:rPr>
      </w:pPr>
      <w:r w:rsidRPr="006C0BB5">
        <w:rPr>
          <w:rFonts w:cs="Tahoma"/>
          <w:sz w:val="20"/>
          <w:szCs w:val="20"/>
        </w:rPr>
        <w:t xml:space="preserve">zmiany terminu lub sposobu realizacji poszczególnych etapów spowodowanej zaistnieniem Siły wyższej, tj. zdarzenia losowego lub wywołanego przez czynniki zewnętrzne, którego nie można było przewidzieć ani mu zapobiec lub przezwyciężyć poprzez działanie z zachowaniem należytej staranności, </w:t>
      </w:r>
      <w:r>
        <w:rPr>
          <w:rFonts w:cs="Tahoma"/>
          <w:sz w:val="20"/>
          <w:szCs w:val="20"/>
        </w:rPr>
        <w:t>w szczególności</w:t>
      </w:r>
      <w:r w:rsidRPr="006C0BB5">
        <w:rPr>
          <w:rFonts w:cs="Tahoma"/>
          <w:sz w:val="20"/>
          <w:szCs w:val="20"/>
        </w:rPr>
        <w:t xml:space="preserve"> mróz</w:t>
      </w:r>
      <w:r>
        <w:rPr>
          <w:rFonts w:cs="Tahoma"/>
          <w:sz w:val="20"/>
          <w:szCs w:val="20"/>
        </w:rPr>
        <w:t xml:space="preserve">, </w:t>
      </w:r>
      <w:r w:rsidRPr="006C0BB5">
        <w:rPr>
          <w:rFonts w:cs="Tahoma"/>
          <w:sz w:val="20"/>
          <w:szCs w:val="20"/>
        </w:rPr>
        <w:t xml:space="preserve">śnieg, </w:t>
      </w:r>
      <w:r>
        <w:rPr>
          <w:rFonts w:cs="Tahoma"/>
          <w:sz w:val="20"/>
          <w:szCs w:val="20"/>
        </w:rPr>
        <w:t xml:space="preserve">opady deszczu, </w:t>
      </w:r>
      <w:r w:rsidRPr="006C0BB5">
        <w:rPr>
          <w:rFonts w:cs="Tahoma"/>
          <w:sz w:val="20"/>
          <w:szCs w:val="20"/>
        </w:rPr>
        <w:t>powódź lub klęska żywiołowa, o ile takie zdarzenie wpływa na realizację przedmiotu umowy;</w:t>
      </w:r>
    </w:p>
    <w:p w:rsidR="008D7814" w:rsidRPr="006C0BB5" w:rsidRDefault="008D7814" w:rsidP="009956FC">
      <w:pPr>
        <w:pStyle w:val="ListParagraph"/>
        <w:numPr>
          <w:ilvl w:val="0"/>
          <w:numId w:val="26"/>
        </w:numPr>
        <w:suppressAutoHyphens/>
        <w:spacing w:after="0" w:line="240" w:lineRule="auto"/>
        <w:ind w:left="1134" w:hanging="425"/>
        <w:jc w:val="both"/>
        <w:rPr>
          <w:rFonts w:cs="Tahoma"/>
          <w:sz w:val="20"/>
          <w:szCs w:val="20"/>
        </w:rPr>
      </w:pPr>
      <w:r w:rsidRPr="006C0BB5">
        <w:rPr>
          <w:rFonts w:cs="Tahoma"/>
          <w:sz w:val="20"/>
          <w:szCs w:val="20"/>
        </w:rPr>
        <w:t>zmiany sposobu rozliczania umowy, wskutek zaistnienia zmian w zawartej przez Zamawiającego umowie o dofinansowanie Projektu;</w:t>
      </w:r>
    </w:p>
    <w:p w:rsidR="008D7814" w:rsidRPr="006C0BB5" w:rsidRDefault="008D7814" w:rsidP="009956FC">
      <w:pPr>
        <w:pStyle w:val="ListParagraph"/>
        <w:numPr>
          <w:ilvl w:val="0"/>
          <w:numId w:val="26"/>
        </w:numPr>
        <w:suppressAutoHyphens/>
        <w:spacing w:after="0" w:line="240" w:lineRule="auto"/>
        <w:ind w:left="1134" w:hanging="425"/>
        <w:jc w:val="both"/>
        <w:rPr>
          <w:rFonts w:cs="Tahoma"/>
          <w:sz w:val="20"/>
          <w:szCs w:val="20"/>
        </w:rPr>
      </w:pPr>
      <w:r w:rsidRPr="006C0BB5">
        <w:rPr>
          <w:rFonts w:cs="Tahoma"/>
          <w:sz w:val="20"/>
          <w:szCs w:val="20"/>
        </w:rPr>
        <w:t>zmiany sposoby realizacji przedmiotu umowy spowodowanej zmianami wynikającymi z wymogów technologicznych, o ile nie wynika to z przyczyn leżących po stronie Wykonawcy;</w:t>
      </w:r>
    </w:p>
    <w:p w:rsidR="008D7814" w:rsidRPr="006C0BB5" w:rsidRDefault="008D7814" w:rsidP="009956FC">
      <w:pPr>
        <w:pStyle w:val="ListParagraph"/>
        <w:numPr>
          <w:ilvl w:val="0"/>
          <w:numId w:val="26"/>
        </w:numPr>
        <w:suppressAutoHyphens/>
        <w:spacing w:after="0" w:line="240" w:lineRule="auto"/>
        <w:ind w:left="1134" w:hanging="425"/>
        <w:jc w:val="both"/>
        <w:rPr>
          <w:rFonts w:cs="Tahoma"/>
          <w:sz w:val="20"/>
          <w:szCs w:val="20"/>
        </w:rPr>
      </w:pPr>
      <w:r w:rsidRPr="006C0BB5">
        <w:rPr>
          <w:rFonts w:cs="Tahoma"/>
          <w:sz w:val="20"/>
          <w:szCs w:val="20"/>
        </w:rPr>
        <w:t>zmiany terminu lub sposobu realizacji przedmiotu umowy wynikającej z konieczności uzyskania orzeczenia sądu lub innego organu, którego nie przewidywano przy zawieraniu umowy;</w:t>
      </w:r>
    </w:p>
    <w:p w:rsidR="008D7814" w:rsidRPr="006C0BB5" w:rsidRDefault="008D7814" w:rsidP="009956FC">
      <w:pPr>
        <w:pStyle w:val="ListParagraph"/>
        <w:numPr>
          <w:ilvl w:val="0"/>
          <w:numId w:val="26"/>
        </w:numPr>
        <w:suppressAutoHyphens/>
        <w:spacing w:after="0" w:line="240" w:lineRule="auto"/>
        <w:ind w:left="1134" w:hanging="425"/>
        <w:jc w:val="both"/>
        <w:rPr>
          <w:rFonts w:cs="Tahoma"/>
          <w:sz w:val="20"/>
          <w:szCs w:val="20"/>
        </w:rPr>
      </w:pPr>
      <w:r w:rsidRPr="006C0BB5">
        <w:rPr>
          <w:rFonts w:cs="Tahoma"/>
          <w:sz w:val="20"/>
          <w:szCs w:val="20"/>
        </w:rPr>
        <w:t>zmiany terminu lub zakresu zadań realizowanych w poszczególnych etapach, w szczególności poprzez ich przesunięcie pomiędzy etapami, spowodowane opóźnieniami w przekazaniu materiałów źródłowych niezbędnych do realizacji przedmiotu umowy, o ile nie wynika to z przyczyn leżących po stronie Wykonawcy;</w:t>
      </w:r>
    </w:p>
    <w:p w:rsidR="008D7814" w:rsidRPr="006C0BB5" w:rsidRDefault="008D7814" w:rsidP="009956FC">
      <w:pPr>
        <w:pStyle w:val="ListParagraph"/>
        <w:numPr>
          <w:ilvl w:val="0"/>
          <w:numId w:val="26"/>
        </w:numPr>
        <w:suppressAutoHyphens/>
        <w:spacing w:after="0" w:line="240" w:lineRule="auto"/>
        <w:ind w:left="1134" w:hanging="425"/>
        <w:jc w:val="both"/>
        <w:rPr>
          <w:rFonts w:cs="Tahoma"/>
          <w:sz w:val="20"/>
          <w:szCs w:val="20"/>
        </w:rPr>
      </w:pPr>
      <w:r w:rsidRPr="006C0BB5">
        <w:rPr>
          <w:rFonts w:cs="Tahoma"/>
          <w:sz w:val="20"/>
          <w:szCs w:val="20"/>
        </w:rPr>
        <w:t xml:space="preserve">zmiany terminu realizacji poszczególnych etapów spowodowanej opóźnieniami w rozpoczęciu czynności wyłożenia projektu operatu opisowo-kartograficznego, o których mowa w art. 24a ust. 7 ustawy </w:t>
      </w:r>
      <w:r>
        <w:rPr>
          <w:rFonts w:cs="Tahoma"/>
          <w:sz w:val="20"/>
          <w:szCs w:val="20"/>
        </w:rPr>
        <w:t>Prawo geodezyjne i kartograficzne</w:t>
      </w:r>
      <w:r w:rsidRPr="006C0BB5">
        <w:rPr>
          <w:rFonts w:cs="Tahoma"/>
          <w:sz w:val="20"/>
          <w:szCs w:val="20"/>
        </w:rPr>
        <w:t xml:space="preserve">, pomimo odbioru etapu dotyczącego wykonania prac geodezyjnych, związanych z cyfryzacją zasobu, w tym opracowania operatu opisowo-technicznego z wykonanych prac, oraz utworzenia projektu operatu opisowo-kartograficznego, o którym mowa w art. 24a ust. 4 ustawy </w:t>
      </w:r>
      <w:r>
        <w:rPr>
          <w:rFonts w:cs="Tahoma"/>
          <w:sz w:val="20"/>
          <w:szCs w:val="20"/>
        </w:rPr>
        <w:t>Prawo geodezyjne i kartograficzne</w:t>
      </w:r>
      <w:r w:rsidRPr="006C0BB5">
        <w:rPr>
          <w:rFonts w:cs="Tahoma"/>
          <w:sz w:val="20"/>
          <w:szCs w:val="20"/>
        </w:rPr>
        <w:t>, dla obrębów ewidencyjnych objętych modernizacją;</w:t>
      </w:r>
    </w:p>
    <w:p w:rsidR="008D7814" w:rsidRPr="006C0BB5" w:rsidRDefault="008D7814" w:rsidP="009956FC">
      <w:pPr>
        <w:pStyle w:val="ListParagraph"/>
        <w:numPr>
          <w:ilvl w:val="0"/>
          <w:numId w:val="26"/>
        </w:numPr>
        <w:suppressAutoHyphens/>
        <w:spacing w:after="0" w:line="240" w:lineRule="auto"/>
        <w:ind w:left="1134" w:hanging="425"/>
        <w:jc w:val="both"/>
        <w:rPr>
          <w:rFonts w:cs="Tahoma"/>
          <w:sz w:val="20"/>
          <w:szCs w:val="20"/>
        </w:rPr>
      </w:pPr>
      <w:r w:rsidRPr="006C0BB5">
        <w:rPr>
          <w:rFonts w:cs="Tahoma"/>
          <w:sz w:val="20"/>
          <w:szCs w:val="20"/>
        </w:rPr>
        <w:t>zmiany terminu lub sposobu realizacji przedmiotu umowy lub zmiany zakresu zadań realizowanych w poszczególnych etapach spowodowanej przedłużającymi się czynnościami związanymi z zasilaniem systemu teleinformatycznego funkcjonującego w JST, o ile nie wynika to z przyczyn leżących po stronie Wykonawcy;</w:t>
      </w:r>
    </w:p>
    <w:p w:rsidR="008D7814" w:rsidRPr="006C0BB5" w:rsidRDefault="008D7814" w:rsidP="009956FC">
      <w:pPr>
        <w:pStyle w:val="ListParagraph"/>
        <w:numPr>
          <w:ilvl w:val="0"/>
          <w:numId w:val="26"/>
        </w:numPr>
        <w:suppressAutoHyphens/>
        <w:spacing w:after="0" w:line="240" w:lineRule="auto"/>
        <w:ind w:left="1134" w:hanging="425"/>
        <w:jc w:val="both"/>
        <w:rPr>
          <w:rFonts w:cs="Tahoma"/>
          <w:sz w:val="20"/>
          <w:szCs w:val="20"/>
        </w:rPr>
      </w:pPr>
      <w:r w:rsidRPr="006C0BB5">
        <w:rPr>
          <w:rFonts w:cs="Tahoma"/>
          <w:sz w:val="20"/>
          <w:szCs w:val="20"/>
        </w:rPr>
        <w:t>zmiany terminu lub sposobu realizacji przedmiotu umowy lub zmiany zakresu zadań realizowanych w poszczególnych etapach spowodowanej toczącymi się postępowaniami administracyjnymi, dotyczącymi w szczególności przebiegu szlaków komunikacyjnych, scalenia i wymiany gruntów oraz scalenia i podziału nieruchomości, o ile takie zdarzenie wpływa na realizację przedmiotu umowy.</w:t>
      </w:r>
    </w:p>
    <w:p w:rsidR="008D7814" w:rsidRPr="006C0BB5" w:rsidRDefault="008D7814" w:rsidP="009956FC">
      <w:pPr>
        <w:pStyle w:val="ListParagraph"/>
        <w:numPr>
          <w:ilvl w:val="6"/>
          <w:numId w:val="27"/>
        </w:numPr>
        <w:suppressAutoHyphens/>
        <w:spacing w:after="0" w:line="240" w:lineRule="auto"/>
        <w:ind w:left="284" w:hanging="284"/>
        <w:jc w:val="both"/>
        <w:rPr>
          <w:rFonts w:cs="Tahoma"/>
          <w:sz w:val="20"/>
          <w:szCs w:val="20"/>
        </w:rPr>
      </w:pPr>
      <w:r w:rsidRPr="006C0BB5">
        <w:rPr>
          <w:rFonts w:cs="Tahoma"/>
          <w:sz w:val="20"/>
          <w:szCs w:val="20"/>
        </w:rPr>
        <w:t>Nie stanowi okoliczności uzasadniającej zastosowanie ust. 1 niedoszacowanie liczby materiałów źródłowych, obiektów oraz danych niezbędnych do dostosowania baz danych do wymagań zintegrowanego systemu informacji o nieruchomościach w zakresie nieprzekraczającym 10% w stosunku do informacji zawartych w załącznikach do OPZ.</w:t>
      </w:r>
    </w:p>
    <w:p w:rsidR="008D7814" w:rsidRPr="006C0BB5" w:rsidRDefault="008D7814" w:rsidP="009956FC">
      <w:pPr>
        <w:pStyle w:val="ListParagraph"/>
        <w:numPr>
          <w:ilvl w:val="6"/>
          <w:numId w:val="27"/>
        </w:numPr>
        <w:suppressAutoHyphens/>
        <w:spacing w:after="0" w:line="240" w:lineRule="auto"/>
        <w:ind w:left="284" w:hanging="284"/>
        <w:jc w:val="both"/>
        <w:rPr>
          <w:rFonts w:cs="Tahoma"/>
          <w:sz w:val="20"/>
          <w:szCs w:val="20"/>
        </w:rPr>
      </w:pPr>
      <w:r w:rsidRPr="006C0BB5">
        <w:rPr>
          <w:rFonts w:cs="Tahoma"/>
          <w:sz w:val="20"/>
          <w:szCs w:val="20"/>
        </w:rPr>
        <w:t>O ile wyraźnie nie zastrzeżono inaczej, wszelkie zmiany treści umowy wymagają formy pisemnej w postaci aneksu pod rygorem nieważności.</w:t>
      </w:r>
    </w:p>
    <w:p w:rsidR="008D7814" w:rsidRPr="006C0BB5" w:rsidRDefault="008D7814" w:rsidP="00A3499D">
      <w:pPr>
        <w:ind w:left="360"/>
        <w:contextualSpacing/>
        <w:jc w:val="center"/>
        <w:rPr>
          <w:rFonts w:cs="Tahoma"/>
          <w:b/>
          <w:sz w:val="20"/>
          <w:szCs w:val="20"/>
        </w:rPr>
      </w:pPr>
    </w:p>
    <w:p w:rsidR="008D7814" w:rsidRPr="006C0BB5" w:rsidRDefault="008D7814" w:rsidP="00A3499D">
      <w:pPr>
        <w:ind w:left="360"/>
        <w:contextualSpacing/>
        <w:jc w:val="center"/>
        <w:rPr>
          <w:rFonts w:cs="Tahoma"/>
          <w:b/>
          <w:sz w:val="20"/>
          <w:szCs w:val="20"/>
        </w:rPr>
      </w:pPr>
      <w:r w:rsidRPr="006C0BB5">
        <w:rPr>
          <w:rFonts w:cs="Tahoma"/>
          <w:b/>
          <w:sz w:val="20"/>
          <w:szCs w:val="20"/>
        </w:rPr>
        <w:t>§ 11</w:t>
      </w:r>
    </w:p>
    <w:p w:rsidR="008D7814" w:rsidRPr="006C0BB5" w:rsidRDefault="008D7814" w:rsidP="00A3499D">
      <w:pPr>
        <w:spacing w:after="0" w:line="240" w:lineRule="auto"/>
        <w:jc w:val="center"/>
        <w:rPr>
          <w:b/>
          <w:sz w:val="20"/>
          <w:szCs w:val="20"/>
        </w:rPr>
      </w:pPr>
      <w:r w:rsidRPr="006C0BB5">
        <w:rPr>
          <w:b/>
          <w:sz w:val="20"/>
          <w:szCs w:val="20"/>
        </w:rPr>
        <w:t xml:space="preserve">Zmiana Umowy w zakresie wysokości wynagrodzenia Wykonawcy </w:t>
      </w:r>
    </w:p>
    <w:p w:rsidR="008D7814" w:rsidRDefault="008D7814" w:rsidP="000737F8">
      <w:pPr>
        <w:pStyle w:val="ListParagraph"/>
        <w:numPr>
          <w:ilvl w:val="0"/>
          <w:numId w:val="28"/>
        </w:numPr>
        <w:suppressAutoHyphens/>
        <w:spacing w:after="0" w:line="240" w:lineRule="auto"/>
        <w:ind w:left="284" w:hanging="284"/>
        <w:jc w:val="both"/>
        <w:rPr>
          <w:rFonts w:cs="Tahoma"/>
          <w:sz w:val="20"/>
          <w:szCs w:val="20"/>
        </w:rPr>
      </w:pPr>
      <w:r w:rsidRPr="006C0BB5">
        <w:rPr>
          <w:rFonts w:cs="Tahoma"/>
          <w:sz w:val="20"/>
          <w:szCs w:val="20"/>
        </w:rPr>
        <w:t xml:space="preserve">Strony zobowiązują się dokonać zmiany wysokości wynagrodzenia Wykonawcy, o którym mowa w § 4 ust. 1 w formie pisemnego aneksu, każdorazowo w przypadku wystąpienia zmiany stawki podatku od towarów </w:t>
      </w:r>
    </w:p>
    <w:p w:rsidR="008D7814" w:rsidRPr="000737F8" w:rsidRDefault="008D7814" w:rsidP="000737F8">
      <w:pPr>
        <w:pStyle w:val="ListParagraph"/>
        <w:suppressAutoHyphens/>
        <w:spacing w:after="0" w:line="240" w:lineRule="auto"/>
        <w:ind w:left="360" w:hanging="360"/>
        <w:jc w:val="both"/>
        <w:rPr>
          <w:sz w:val="20"/>
          <w:szCs w:val="20"/>
        </w:rPr>
      </w:pPr>
      <w:r>
        <w:t xml:space="preserve">       </w:t>
      </w:r>
      <w:r w:rsidRPr="000737F8">
        <w:rPr>
          <w:sz w:val="20"/>
          <w:szCs w:val="20"/>
        </w:rPr>
        <w:t xml:space="preserve">i usług - na zasadach określonych w ust. 2 – </w:t>
      </w:r>
      <w:r>
        <w:rPr>
          <w:sz w:val="20"/>
          <w:szCs w:val="20"/>
        </w:rPr>
        <w:t>7</w:t>
      </w:r>
      <w:r w:rsidRPr="000737F8">
        <w:rPr>
          <w:sz w:val="20"/>
          <w:szCs w:val="20"/>
        </w:rPr>
        <w:t xml:space="preserve"> poniżej, jeżeli zmiany te będą miały wpływ na koszty wykonania przedmiotu umowy przez Wykonawcę.</w:t>
      </w:r>
    </w:p>
    <w:p w:rsidR="008D7814" w:rsidRPr="006C0BB5" w:rsidRDefault="008D7814" w:rsidP="009956FC">
      <w:pPr>
        <w:pStyle w:val="ListParagraph"/>
        <w:numPr>
          <w:ilvl w:val="0"/>
          <w:numId w:val="28"/>
        </w:numPr>
        <w:suppressAutoHyphens/>
        <w:spacing w:after="0" w:line="240" w:lineRule="auto"/>
        <w:ind w:left="284" w:hanging="284"/>
        <w:jc w:val="both"/>
        <w:rPr>
          <w:rFonts w:cs="Tahoma"/>
          <w:sz w:val="20"/>
          <w:szCs w:val="20"/>
        </w:rPr>
      </w:pPr>
      <w:r w:rsidRPr="006C0BB5">
        <w:rPr>
          <w:rFonts w:cs="Tahoma"/>
          <w:sz w:val="20"/>
          <w:szCs w:val="20"/>
        </w:rPr>
        <w:t>Zmiana wysokości wynagrodzenia Wykonawcy w przypadku zaistnienia przesłanki, o której mowa w ust. 1 , będzie odnosić się wyłącznie do części przedmiotu umowy realizowanej, zgodnie z terminami ustalonymi umową, po dniu wejścia w życie przepisów zmieniających stawkę podatku od towarów i usług oraz wyłączenie do części przedmiotu umowy, do której zastosowanie znajdzie zmiana stawki podatku od towarów i usług.</w:t>
      </w:r>
    </w:p>
    <w:p w:rsidR="008D7814" w:rsidRPr="006C0BB5" w:rsidRDefault="008D7814" w:rsidP="009956FC">
      <w:pPr>
        <w:pStyle w:val="ListParagraph"/>
        <w:numPr>
          <w:ilvl w:val="0"/>
          <w:numId w:val="28"/>
        </w:numPr>
        <w:suppressAutoHyphens/>
        <w:spacing w:after="0" w:line="240" w:lineRule="auto"/>
        <w:ind w:left="284" w:hanging="284"/>
        <w:jc w:val="both"/>
        <w:rPr>
          <w:rFonts w:cs="Tahoma"/>
          <w:sz w:val="20"/>
          <w:szCs w:val="20"/>
        </w:rPr>
      </w:pPr>
      <w:r w:rsidRPr="006C0BB5">
        <w:rPr>
          <w:rFonts w:cs="Tahoma"/>
          <w:sz w:val="20"/>
          <w:szCs w:val="20"/>
        </w:rPr>
        <w:t>W przypadku zmiany, o której mowa w ust. 1, wartość wynagrodzenia netto nie zmieni się, a wartość wynagrodzenia brutto zostanie wyliczona na podstawie nowych przepisów.</w:t>
      </w:r>
    </w:p>
    <w:p w:rsidR="008D7814" w:rsidRPr="006C0BB5" w:rsidRDefault="008D7814" w:rsidP="009956FC">
      <w:pPr>
        <w:pStyle w:val="ListParagraph"/>
        <w:numPr>
          <w:ilvl w:val="0"/>
          <w:numId w:val="28"/>
        </w:numPr>
        <w:suppressAutoHyphens/>
        <w:spacing w:after="0" w:line="240" w:lineRule="auto"/>
        <w:ind w:left="284" w:hanging="284"/>
        <w:jc w:val="both"/>
        <w:rPr>
          <w:rFonts w:cs="Tahoma"/>
          <w:sz w:val="20"/>
          <w:szCs w:val="20"/>
        </w:rPr>
      </w:pPr>
      <w:r w:rsidRPr="006C0BB5">
        <w:rPr>
          <w:rFonts w:cs="Tahoma"/>
          <w:sz w:val="20"/>
          <w:szCs w:val="20"/>
        </w:rPr>
        <w:t xml:space="preserve">W celu zawarcia aneksu, o którym mowa w ust. 1, Wykonawca najpóźniej  w terminie 30 dni od dnia wejścia w życie przepisów wprowadzających zmiany, o których mowa w ust 1, uprawniony jest do wystąpienia do Zamawiającego z pisemnym wnioskiem o dokonanie zmiany umowy w zakresie wysokości wynagrodzenia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Wykonawcy. </w:t>
      </w:r>
    </w:p>
    <w:p w:rsidR="008D7814" w:rsidRPr="006C0BB5" w:rsidRDefault="008D7814" w:rsidP="009956FC">
      <w:pPr>
        <w:pStyle w:val="ListParagraph"/>
        <w:numPr>
          <w:ilvl w:val="0"/>
          <w:numId w:val="28"/>
        </w:numPr>
        <w:suppressAutoHyphens/>
        <w:spacing w:after="0" w:line="240" w:lineRule="auto"/>
        <w:ind w:left="284" w:hanging="284"/>
        <w:jc w:val="both"/>
        <w:rPr>
          <w:rFonts w:cs="Tahoma"/>
          <w:sz w:val="20"/>
          <w:szCs w:val="20"/>
        </w:rPr>
      </w:pPr>
      <w:r w:rsidRPr="006C0BB5">
        <w:rPr>
          <w:rFonts w:cs="Tahoma"/>
          <w:sz w:val="20"/>
          <w:szCs w:val="20"/>
        </w:rPr>
        <w:t xml:space="preserve">W terminie 10 dni od dnia przekazania wniosku, o którym mowa w ust </w:t>
      </w:r>
      <w:r>
        <w:rPr>
          <w:rFonts w:cs="Tahoma"/>
          <w:sz w:val="20"/>
          <w:szCs w:val="20"/>
        </w:rPr>
        <w:t>4</w:t>
      </w:r>
      <w:r w:rsidRPr="006C0BB5">
        <w:rPr>
          <w:rFonts w:cs="Tahoma"/>
          <w:sz w:val="20"/>
          <w:szCs w:val="20"/>
        </w:rPr>
        <w:t>, Zamawiający przekaże Wykonawcy informację o zakresie, w jakim zatwierdza wniosek oraz zaakceptowaną kwotę, o którą wynagrodzenie Wykonawcy powinno ulec zmianie, albo informację o nie zatwierdzeniu wniosku wraz z uzasadnieniem.</w:t>
      </w:r>
    </w:p>
    <w:p w:rsidR="008D7814" w:rsidRPr="006C0BB5" w:rsidRDefault="008D7814" w:rsidP="009956FC">
      <w:pPr>
        <w:pStyle w:val="ListParagraph"/>
        <w:numPr>
          <w:ilvl w:val="0"/>
          <w:numId w:val="28"/>
        </w:numPr>
        <w:suppressAutoHyphens/>
        <w:spacing w:after="0" w:line="240" w:lineRule="auto"/>
        <w:ind w:left="284" w:hanging="284"/>
        <w:jc w:val="both"/>
        <w:rPr>
          <w:rFonts w:cs="Tahoma"/>
          <w:sz w:val="20"/>
          <w:szCs w:val="20"/>
        </w:rPr>
      </w:pPr>
      <w:r w:rsidRPr="006C0BB5">
        <w:rPr>
          <w:rFonts w:cs="Tahoma"/>
          <w:sz w:val="20"/>
          <w:szCs w:val="20"/>
        </w:rPr>
        <w:t>Warunkiem akceptacji wniosków, o zwiększenie wynagrodzenia jest zabezpieczenie przez Zamawiającego środków finansowych na zmianę wynagrodzenia.</w:t>
      </w:r>
    </w:p>
    <w:p w:rsidR="008D7814" w:rsidRPr="006C0BB5" w:rsidRDefault="008D7814" w:rsidP="009956FC">
      <w:pPr>
        <w:pStyle w:val="ListParagraph"/>
        <w:numPr>
          <w:ilvl w:val="0"/>
          <w:numId w:val="28"/>
        </w:numPr>
        <w:suppressAutoHyphens/>
        <w:spacing w:after="0" w:line="240" w:lineRule="auto"/>
        <w:ind w:left="284" w:hanging="284"/>
        <w:jc w:val="both"/>
        <w:rPr>
          <w:rFonts w:cs="Tahoma"/>
          <w:sz w:val="20"/>
          <w:szCs w:val="20"/>
        </w:rPr>
      </w:pPr>
      <w:r w:rsidRPr="006C0BB5">
        <w:rPr>
          <w:rFonts w:cs="Tahoma"/>
          <w:sz w:val="20"/>
          <w:szCs w:val="20"/>
        </w:rPr>
        <w:t>Zawarcie aneksu nastąpi niezwłocznie po zatwierdzeniu wniosku o dokonanie zmiany wysokości wynagrodzenia Wykonawcy.</w:t>
      </w:r>
    </w:p>
    <w:p w:rsidR="008D7814" w:rsidRPr="006C0BB5" w:rsidRDefault="008D7814" w:rsidP="00A3499D">
      <w:pPr>
        <w:jc w:val="center"/>
        <w:rPr>
          <w:rFonts w:cs="Tahoma"/>
          <w:b/>
          <w:sz w:val="20"/>
          <w:szCs w:val="20"/>
        </w:rPr>
      </w:pPr>
    </w:p>
    <w:p w:rsidR="008D7814" w:rsidRPr="006C0BB5" w:rsidRDefault="008D7814" w:rsidP="00A3499D">
      <w:pPr>
        <w:jc w:val="center"/>
        <w:rPr>
          <w:rFonts w:cs="Tahoma"/>
          <w:b/>
          <w:sz w:val="20"/>
          <w:szCs w:val="20"/>
        </w:rPr>
      </w:pPr>
      <w:r w:rsidRPr="006C0BB5">
        <w:rPr>
          <w:rFonts w:cs="Tahoma"/>
          <w:b/>
          <w:sz w:val="20"/>
          <w:szCs w:val="20"/>
        </w:rPr>
        <w:t>§ 12</w:t>
      </w:r>
    </w:p>
    <w:p w:rsidR="008D7814" w:rsidRPr="006C0BB5" w:rsidRDefault="008D7814" w:rsidP="00A3499D">
      <w:pPr>
        <w:spacing w:after="0" w:line="240" w:lineRule="auto"/>
        <w:jc w:val="center"/>
        <w:rPr>
          <w:b/>
          <w:sz w:val="20"/>
          <w:szCs w:val="20"/>
        </w:rPr>
      </w:pPr>
      <w:r w:rsidRPr="006C0BB5">
        <w:rPr>
          <w:b/>
          <w:sz w:val="20"/>
          <w:szCs w:val="20"/>
        </w:rPr>
        <w:t>Kary umowne</w:t>
      </w:r>
    </w:p>
    <w:p w:rsidR="008D7814" w:rsidRPr="006C0BB5" w:rsidRDefault="008D7814" w:rsidP="009956FC">
      <w:pPr>
        <w:pStyle w:val="ListParagraph"/>
        <w:numPr>
          <w:ilvl w:val="6"/>
          <w:numId w:val="31"/>
        </w:numPr>
        <w:suppressAutoHyphens/>
        <w:spacing w:after="0" w:line="240" w:lineRule="auto"/>
        <w:ind w:left="284" w:hanging="284"/>
        <w:jc w:val="both"/>
        <w:rPr>
          <w:rFonts w:cs="Tahoma"/>
          <w:sz w:val="20"/>
          <w:szCs w:val="20"/>
        </w:rPr>
      </w:pPr>
      <w:r w:rsidRPr="006C0BB5">
        <w:rPr>
          <w:rFonts w:cs="Tahoma"/>
          <w:sz w:val="20"/>
          <w:szCs w:val="20"/>
        </w:rPr>
        <w:t>Zamawiającemu przysługuje prawo do żądania od Wykonawcy zapłaty kar umownych w następujących przypadkach i wysokościach:</w:t>
      </w:r>
    </w:p>
    <w:p w:rsidR="008D7814" w:rsidRPr="006C0BB5" w:rsidRDefault="008D7814" w:rsidP="009956FC">
      <w:pPr>
        <w:pStyle w:val="ListParagraph"/>
        <w:numPr>
          <w:ilvl w:val="0"/>
          <w:numId w:val="32"/>
        </w:numPr>
        <w:suppressAutoHyphens/>
        <w:spacing w:after="0" w:line="240" w:lineRule="auto"/>
        <w:ind w:left="709" w:hanging="283"/>
        <w:jc w:val="both"/>
        <w:rPr>
          <w:rFonts w:cs="Tahoma"/>
          <w:sz w:val="20"/>
          <w:szCs w:val="20"/>
        </w:rPr>
      </w:pPr>
      <w:r w:rsidRPr="006C0BB5">
        <w:rPr>
          <w:rFonts w:cs="Tahoma"/>
          <w:sz w:val="20"/>
          <w:szCs w:val="20"/>
        </w:rPr>
        <w:t>wysokości 20 % łącznego wynagrodzenia brutto określonego w § 4 ust. 1 w razie odstąpienia w całości przez Zamawiającego lub Wykonawcę od wykonania przedmiotu umowy z przyczyn leżących po stronie Wykonawcy;</w:t>
      </w:r>
    </w:p>
    <w:p w:rsidR="008D7814" w:rsidRPr="006C0BB5" w:rsidRDefault="008D7814" w:rsidP="009956FC">
      <w:pPr>
        <w:pStyle w:val="ListParagraph"/>
        <w:numPr>
          <w:ilvl w:val="0"/>
          <w:numId w:val="32"/>
        </w:numPr>
        <w:suppressAutoHyphens/>
        <w:spacing w:after="0" w:line="240" w:lineRule="auto"/>
        <w:ind w:left="709" w:hanging="283"/>
        <w:jc w:val="both"/>
        <w:rPr>
          <w:rFonts w:cs="Tahoma"/>
          <w:sz w:val="20"/>
          <w:szCs w:val="20"/>
        </w:rPr>
      </w:pPr>
      <w:r w:rsidRPr="006C0BB5">
        <w:rPr>
          <w:rFonts w:cs="Tahoma"/>
          <w:sz w:val="20"/>
          <w:szCs w:val="20"/>
        </w:rPr>
        <w:t>w wysokości 20 % kwoty wynagrodzenia brutto przewidzianego dla danego etapu, od którego Zamawiający odstępuje w razie odstąpienia przez Zamawiającego lub Wykonawcę z przyczyn leżących po stronie Wykonawcy;</w:t>
      </w:r>
    </w:p>
    <w:p w:rsidR="008D7814" w:rsidRPr="006C0BB5" w:rsidRDefault="008D7814" w:rsidP="009956FC">
      <w:pPr>
        <w:pStyle w:val="ListParagraph"/>
        <w:numPr>
          <w:ilvl w:val="0"/>
          <w:numId w:val="32"/>
        </w:numPr>
        <w:suppressAutoHyphens/>
        <w:spacing w:after="0" w:line="240" w:lineRule="auto"/>
        <w:ind w:left="709" w:hanging="283"/>
        <w:jc w:val="both"/>
        <w:rPr>
          <w:rFonts w:cs="Tahoma"/>
          <w:sz w:val="20"/>
          <w:szCs w:val="20"/>
        </w:rPr>
      </w:pPr>
      <w:r w:rsidRPr="006C0BB5">
        <w:rPr>
          <w:rFonts w:cs="Tahoma"/>
          <w:sz w:val="20"/>
          <w:szCs w:val="20"/>
        </w:rPr>
        <w:t>w wysokości 0,2% kwoty wynagrodzenia brutto przewidzianego dla danego etapu za każdy rozpoczęty dzień opóźnienia w razie niedotrzymania któregokolwiek z terminów dostarczenia etapów, określonych w § 3 ust. 2 odrębnie za każdy dzień uchybienia któremukolwiek z wyżej wskazanych terminów;</w:t>
      </w:r>
    </w:p>
    <w:p w:rsidR="008D7814" w:rsidRPr="006C0BB5" w:rsidRDefault="008D7814" w:rsidP="009956FC">
      <w:pPr>
        <w:pStyle w:val="ListParagraph"/>
        <w:numPr>
          <w:ilvl w:val="0"/>
          <w:numId w:val="32"/>
        </w:numPr>
        <w:suppressAutoHyphens/>
        <w:spacing w:after="0" w:line="240" w:lineRule="auto"/>
        <w:ind w:left="709" w:hanging="283"/>
        <w:jc w:val="both"/>
        <w:rPr>
          <w:rFonts w:cs="Tahoma"/>
          <w:sz w:val="20"/>
          <w:szCs w:val="20"/>
        </w:rPr>
      </w:pPr>
      <w:r w:rsidRPr="006C0BB5">
        <w:rPr>
          <w:rFonts w:cs="Tahoma"/>
          <w:sz w:val="20"/>
          <w:szCs w:val="20"/>
        </w:rPr>
        <w:t>0,2 % kwoty wynagrodzenia brutto przewidzianego za dany etap w przypadku stwierdzenia wad podczas drugiej i każdej kolejnej weryfikacji liczona za każdy dzień od dnia następującego po zawiadomieniu Wykonawcy o stwierdzeniu wad do dnia dostarczenia etapu wolnego od wad;</w:t>
      </w:r>
    </w:p>
    <w:p w:rsidR="008D7814" w:rsidRPr="006C0BB5" w:rsidRDefault="008D7814" w:rsidP="009956FC">
      <w:pPr>
        <w:pStyle w:val="ListParagraph"/>
        <w:numPr>
          <w:ilvl w:val="0"/>
          <w:numId w:val="32"/>
        </w:numPr>
        <w:suppressAutoHyphens/>
        <w:spacing w:after="0" w:line="240" w:lineRule="auto"/>
        <w:ind w:left="709" w:hanging="283"/>
        <w:jc w:val="both"/>
        <w:rPr>
          <w:rFonts w:cs="Tahoma"/>
          <w:sz w:val="20"/>
          <w:szCs w:val="20"/>
        </w:rPr>
      </w:pPr>
      <w:r w:rsidRPr="006C0BB5">
        <w:rPr>
          <w:rFonts w:cs="Tahoma"/>
          <w:sz w:val="20"/>
          <w:szCs w:val="20"/>
        </w:rPr>
        <w:t>w wysokości 0,2% kwoty wynagrodzenia brutto przewidzianego dla etapu dotkniętego wadą za każdy rozpoczęty dzień opóźnienia w razie niedotrzymania terminu usunięcia wad w ramach rękojmi;</w:t>
      </w:r>
    </w:p>
    <w:p w:rsidR="008D7814" w:rsidRPr="006C0BB5" w:rsidRDefault="008D7814" w:rsidP="009956FC">
      <w:pPr>
        <w:pStyle w:val="ListParagraph"/>
        <w:numPr>
          <w:ilvl w:val="0"/>
          <w:numId w:val="32"/>
        </w:numPr>
        <w:suppressAutoHyphens/>
        <w:spacing w:after="0" w:line="240" w:lineRule="auto"/>
        <w:ind w:left="709" w:hanging="283"/>
        <w:jc w:val="both"/>
        <w:rPr>
          <w:rFonts w:cs="Tahoma"/>
          <w:sz w:val="20"/>
          <w:szCs w:val="20"/>
        </w:rPr>
      </w:pPr>
      <w:r w:rsidRPr="006C0BB5">
        <w:rPr>
          <w:rFonts w:cs="Tahoma"/>
          <w:sz w:val="20"/>
          <w:szCs w:val="20"/>
        </w:rPr>
        <w:t xml:space="preserve">w wysokości 2000 zł za każdy przypadek nie złożenia do zaakceptowania projektu umowy </w:t>
      </w:r>
      <w:r w:rsidRPr="006C0BB5">
        <w:rPr>
          <w:rFonts w:cs="Tahoma"/>
          <w:sz w:val="20"/>
          <w:szCs w:val="20"/>
        </w:rPr>
        <w:br/>
        <w:t>o podwykonawstwo lub projektu jej zmiany, nieprzedłożenia poświadczonej za zgodność z oryginałem kopii umowy o podwykonawstwo lub jej zmiany zawartej w celu realizacji niniejszej umowy;</w:t>
      </w:r>
    </w:p>
    <w:p w:rsidR="008D7814" w:rsidRPr="006C0BB5" w:rsidRDefault="008D7814" w:rsidP="009956FC">
      <w:pPr>
        <w:pStyle w:val="ListParagraph"/>
        <w:numPr>
          <w:ilvl w:val="0"/>
          <w:numId w:val="32"/>
        </w:numPr>
        <w:suppressAutoHyphens/>
        <w:spacing w:after="0" w:line="240" w:lineRule="auto"/>
        <w:ind w:left="709" w:hanging="283"/>
        <w:jc w:val="both"/>
        <w:rPr>
          <w:rFonts w:cs="Tahoma"/>
          <w:sz w:val="20"/>
          <w:szCs w:val="20"/>
        </w:rPr>
      </w:pPr>
      <w:r w:rsidRPr="006C0BB5">
        <w:rPr>
          <w:rFonts w:cs="Tahoma"/>
          <w:sz w:val="20"/>
          <w:szCs w:val="20"/>
        </w:rPr>
        <w:t xml:space="preserve">w wysokości 1000 zł za każdy rozpoczęty dzień opóźnienia w dokonaniu wymaganej przez Zamawiającego zmiany umowy o podwykonawstwo w zakresie zmiany terminu zapłaty, </w:t>
      </w:r>
      <w:r w:rsidRPr="006C0BB5">
        <w:rPr>
          <w:rFonts w:cs="Tahoma"/>
          <w:sz w:val="20"/>
          <w:szCs w:val="20"/>
        </w:rPr>
        <w:br/>
        <w:t>o którym mowa  § 9 ust. 4 pkt 1);</w:t>
      </w:r>
    </w:p>
    <w:p w:rsidR="008D7814" w:rsidRPr="006C0BB5" w:rsidRDefault="008D7814" w:rsidP="009956FC">
      <w:pPr>
        <w:pStyle w:val="ListParagraph"/>
        <w:numPr>
          <w:ilvl w:val="0"/>
          <w:numId w:val="32"/>
        </w:numPr>
        <w:suppressAutoHyphens/>
        <w:spacing w:after="0" w:line="240" w:lineRule="auto"/>
        <w:ind w:left="709" w:hanging="283"/>
        <w:jc w:val="both"/>
        <w:rPr>
          <w:rFonts w:cs="Tahoma"/>
          <w:sz w:val="20"/>
          <w:szCs w:val="20"/>
        </w:rPr>
      </w:pPr>
      <w:r w:rsidRPr="006C0BB5">
        <w:rPr>
          <w:rFonts w:cs="Tahoma"/>
          <w:sz w:val="20"/>
          <w:szCs w:val="20"/>
        </w:rPr>
        <w:t xml:space="preserve">w wysokości 1000 zł </w:t>
      </w:r>
      <w:r w:rsidRPr="006C0BB5">
        <w:rPr>
          <w:rFonts w:cs="Tahoma"/>
          <w:sz w:val="20"/>
          <w:szCs w:val="20"/>
          <w:lang w:eastAsia="pl-PL"/>
        </w:rPr>
        <w:t xml:space="preserve">za brak zapłaty wynagrodzenia należnego Podwykonawcom lub dalszym Podwykonawcom za każde dokonanie przez Zamawiającego bezpośredniej płatności na rzecz Podwykonawców lub dalszych Podwykonawców; </w:t>
      </w:r>
    </w:p>
    <w:p w:rsidR="008D7814" w:rsidRPr="006C0BB5" w:rsidRDefault="008D7814" w:rsidP="009956FC">
      <w:pPr>
        <w:pStyle w:val="ListParagraph"/>
        <w:numPr>
          <w:ilvl w:val="0"/>
          <w:numId w:val="32"/>
        </w:numPr>
        <w:suppressAutoHyphens/>
        <w:spacing w:after="0" w:line="240" w:lineRule="auto"/>
        <w:ind w:left="709" w:hanging="425"/>
        <w:jc w:val="both"/>
        <w:rPr>
          <w:rFonts w:cs="Tahoma"/>
          <w:sz w:val="20"/>
          <w:szCs w:val="20"/>
        </w:rPr>
      </w:pPr>
      <w:r w:rsidRPr="006C0BB5">
        <w:rPr>
          <w:rFonts w:cs="Tahoma"/>
          <w:sz w:val="20"/>
          <w:szCs w:val="20"/>
        </w:rPr>
        <w:t xml:space="preserve">w wysokości 1000 zł </w:t>
      </w:r>
      <w:r w:rsidRPr="006C0BB5">
        <w:rPr>
          <w:rFonts w:cs="Tahoma"/>
          <w:sz w:val="20"/>
          <w:szCs w:val="20"/>
          <w:lang w:eastAsia="pl-PL"/>
        </w:rPr>
        <w:t>za nieterminową zapłatę wynagrodzenia należnego Podwykonawcom lub dalszym Podwykonawcom za rozpoczęty dzień zwłoki liczone od dnia upływu terminu zapłaty do dnia zapłaty lub od dnia wszczęcia przez Zamawiającego czynności związanych z bezpośrednią płatnością na rzecz Podwykonawcy lub dalszego Podwykonawcy,</w:t>
      </w:r>
    </w:p>
    <w:p w:rsidR="008D7814" w:rsidRPr="006C0BB5" w:rsidRDefault="008D7814" w:rsidP="009956FC">
      <w:pPr>
        <w:pStyle w:val="ListParagraph"/>
        <w:numPr>
          <w:ilvl w:val="0"/>
          <w:numId w:val="32"/>
        </w:numPr>
        <w:suppressAutoHyphens/>
        <w:spacing w:after="0" w:line="240" w:lineRule="auto"/>
        <w:ind w:left="709" w:hanging="425"/>
        <w:jc w:val="both"/>
        <w:rPr>
          <w:rFonts w:cs="Tahoma"/>
          <w:sz w:val="20"/>
          <w:szCs w:val="20"/>
        </w:rPr>
      </w:pPr>
      <w:r w:rsidRPr="006C0BB5">
        <w:rPr>
          <w:rFonts w:cs="Tahoma"/>
          <w:sz w:val="20"/>
          <w:szCs w:val="20"/>
          <w:lang w:eastAsia="pl-PL"/>
        </w:rPr>
        <w:t xml:space="preserve">w wysokości 5000 zł za każdą zmianę osoby wskazanej w § 7 ust. 1 pkt a), która nie posiada kwalifikacji i doświadczenia co najmniej takiego jakie Wykonawca wykazał w ofercie. </w:t>
      </w:r>
    </w:p>
    <w:p w:rsidR="008D7814" w:rsidRPr="006C0BB5" w:rsidRDefault="008D7814" w:rsidP="009956FC">
      <w:pPr>
        <w:pStyle w:val="ListParagraph"/>
        <w:numPr>
          <w:ilvl w:val="6"/>
          <w:numId w:val="31"/>
        </w:numPr>
        <w:suppressAutoHyphens/>
        <w:spacing w:after="0" w:line="240" w:lineRule="auto"/>
        <w:ind w:left="284" w:hanging="284"/>
        <w:jc w:val="both"/>
        <w:rPr>
          <w:rFonts w:cs="Tahoma"/>
          <w:sz w:val="20"/>
          <w:szCs w:val="20"/>
        </w:rPr>
      </w:pPr>
      <w:r w:rsidRPr="006C0BB5">
        <w:rPr>
          <w:rFonts w:cs="Tahoma"/>
          <w:sz w:val="20"/>
          <w:szCs w:val="20"/>
        </w:rPr>
        <w:t xml:space="preserve">W przypadku, gdy opóźnienie, o którym mowa w ust. 1 pkt. 5 przekroczy 30 dni Zamawiający może dokonać zastępczego usunięcia wad w przedmiocie umowy na koszt i ryzyko Wykonawcy, bez utraty uprawnień z tytułu rękojmi. </w:t>
      </w:r>
    </w:p>
    <w:p w:rsidR="008D7814" w:rsidRPr="006C0BB5" w:rsidRDefault="008D7814" w:rsidP="009956FC">
      <w:pPr>
        <w:pStyle w:val="ListParagraph"/>
        <w:numPr>
          <w:ilvl w:val="6"/>
          <w:numId w:val="31"/>
        </w:numPr>
        <w:suppressAutoHyphens/>
        <w:spacing w:after="0" w:line="240" w:lineRule="auto"/>
        <w:ind w:left="284" w:hanging="284"/>
        <w:jc w:val="both"/>
        <w:rPr>
          <w:rFonts w:cs="Tahoma"/>
          <w:sz w:val="20"/>
          <w:szCs w:val="20"/>
        </w:rPr>
      </w:pPr>
      <w:r w:rsidRPr="006C0BB5">
        <w:rPr>
          <w:rFonts w:cs="Tahoma"/>
          <w:sz w:val="20"/>
          <w:szCs w:val="20"/>
          <w:lang w:eastAsia="pl-PL"/>
        </w:rPr>
        <w:t>Zamawiający zapłaci Wykonawcy kary umowne:</w:t>
      </w:r>
    </w:p>
    <w:p w:rsidR="008D7814" w:rsidRPr="006C0BB5" w:rsidRDefault="008D7814" w:rsidP="009956FC">
      <w:pPr>
        <w:pStyle w:val="ListParagraph"/>
        <w:numPr>
          <w:ilvl w:val="0"/>
          <w:numId w:val="48"/>
        </w:numPr>
        <w:suppressAutoHyphens/>
        <w:spacing w:after="0" w:line="240" w:lineRule="auto"/>
        <w:ind w:left="709" w:hanging="425"/>
        <w:jc w:val="both"/>
        <w:rPr>
          <w:rFonts w:cs="Tahoma"/>
          <w:sz w:val="20"/>
          <w:szCs w:val="20"/>
          <w:lang w:eastAsia="pl-PL"/>
        </w:rPr>
      </w:pPr>
      <w:r w:rsidRPr="006C0BB5">
        <w:rPr>
          <w:rFonts w:cs="Tahoma"/>
          <w:sz w:val="20"/>
          <w:szCs w:val="20"/>
          <w:lang w:eastAsia="pl-PL"/>
        </w:rPr>
        <w:t>z tytułu odstąpienia od umowy z przyczyn leżących po stronie Zamawiającego w wysokości 20% łącznego wynagrodzenia brutto określonego w § 4 ust. 1 niniejszej umowy. Kara nie przysługuje, jeżeli odstąpienie od umowy nastąpi z przyczyn, o których mowa w art. 145 ustawy Pzp,</w:t>
      </w:r>
    </w:p>
    <w:p w:rsidR="008D7814" w:rsidRPr="006C0BB5" w:rsidRDefault="008D7814" w:rsidP="009956FC">
      <w:pPr>
        <w:pStyle w:val="ListParagraph"/>
        <w:numPr>
          <w:ilvl w:val="0"/>
          <w:numId w:val="48"/>
        </w:numPr>
        <w:suppressAutoHyphens/>
        <w:spacing w:after="0" w:line="240" w:lineRule="auto"/>
        <w:ind w:left="709" w:hanging="425"/>
        <w:jc w:val="both"/>
        <w:rPr>
          <w:rFonts w:cs="Tahoma"/>
          <w:sz w:val="20"/>
          <w:szCs w:val="20"/>
          <w:lang w:eastAsia="pl-PL"/>
        </w:rPr>
      </w:pPr>
      <w:r w:rsidRPr="006C0BB5">
        <w:rPr>
          <w:rFonts w:cs="Tahoma"/>
          <w:sz w:val="20"/>
          <w:szCs w:val="20"/>
          <w:lang w:eastAsia="pl-PL"/>
        </w:rPr>
        <w:t>za nie przystąpienie przez Zamawiającego do odbiorów robót zgłoszonych do odbioru przez Wykonawcę w terminach określonych umową, w wysokości 1000,00 zł za każdy rozpoczęty dzień zwłoki,</w:t>
      </w:r>
    </w:p>
    <w:p w:rsidR="008D7814" w:rsidRPr="006C0BB5" w:rsidRDefault="008D7814" w:rsidP="009956FC">
      <w:pPr>
        <w:pStyle w:val="ListParagraph"/>
        <w:numPr>
          <w:ilvl w:val="0"/>
          <w:numId w:val="48"/>
        </w:numPr>
        <w:suppressAutoHyphens/>
        <w:spacing w:after="0" w:line="240" w:lineRule="auto"/>
        <w:ind w:left="709" w:hanging="425"/>
        <w:jc w:val="both"/>
        <w:rPr>
          <w:rFonts w:cs="Tahoma"/>
          <w:sz w:val="20"/>
          <w:szCs w:val="20"/>
          <w:lang w:eastAsia="pl-PL"/>
        </w:rPr>
      </w:pPr>
      <w:r w:rsidRPr="006C0BB5">
        <w:rPr>
          <w:rFonts w:cs="Tahoma"/>
          <w:sz w:val="20"/>
          <w:szCs w:val="20"/>
          <w:lang w:eastAsia="pl-PL"/>
        </w:rPr>
        <w:t>za zwłokę w przekazaniu źródeł koniecznych do wykonania Przedmiotu umowy w wysokości 0,01 % wynagrodzenia brutto określonego w § 4 ust. 1 umowy za każdy rozpoczęty dzień zwłoki.</w:t>
      </w:r>
    </w:p>
    <w:p w:rsidR="008D7814" w:rsidRPr="006C0BB5" w:rsidRDefault="008D7814" w:rsidP="009956FC">
      <w:pPr>
        <w:pStyle w:val="ListParagraph"/>
        <w:numPr>
          <w:ilvl w:val="6"/>
          <w:numId w:val="31"/>
        </w:numPr>
        <w:suppressAutoHyphens/>
        <w:spacing w:after="0" w:line="240" w:lineRule="auto"/>
        <w:ind w:left="284" w:hanging="284"/>
        <w:jc w:val="both"/>
        <w:rPr>
          <w:rFonts w:cs="Tahoma"/>
          <w:sz w:val="20"/>
          <w:szCs w:val="20"/>
        </w:rPr>
      </w:pPr>
      <w:r w:rsidRPr="006C0BB5">
        <w:rPr>
          <w:rFonts w:cs="Tahoma"/>
          <w:sz w:val="20"/>
          <w:szCs w:val="20"/>
        </w:rPr>
        <w:t>Jeżeli wysokość szkody przewyższa wysokość kar umownych przysługujących Zamawiającemu, Zamawiającemu przysługuje prawo do dochodzenia odszkodowania uzupełniającego na zasadach ogólnych.</w:t>
      </w:r>
    </w:p>
    <w:p w:rsidR="008D7814" w:rsidRPr="006C0BB5" w:rsidRDefault="008D7814" w:rsidP="009956FC">
      <w:pPr>
        <w:pStyle w:val="ListParagraph"/>
        <w:numPr>
          <w:ilvl w:val="6"/>
          <w:numId w:val="31"/>
        </w:numPr>
        <w:suppressAutoHyphens/>
        <w:spacing w:after="0" w:line="240" w:lineRule="auto"/>
        <w:ind w:left="284" w:hanging="284"/>
        <w:jc w:val="both"/>
        <w:rPr>
          <w:rFonts w:cs="Tahoma"/>
          <w:sz w:val="20"/>
          <w:szCs w:val="20"/>
        </w:rPr>
      </w:pPr>
      <w:r w:rsidRPr="006C0BB5">
        <w:rPr>
          <w:rFonts w:cs="Tahoma"/>
          <w:sz w:val="20"/>
          <w:szCs w:val="20"/>
        </w:rPr>
        <w:t>Kary umowne, o których mowa w ust. 1 pkt. 2-6, są naliczane niezależnie i podlegają sumowaniu.</w:t>
      </w:r>
    </w:p>
    <w:p w:rsidR="008D7814" w:rsidRPr="006C0BB5" w:rsidRDefault="008D7814" w:rsidP="009956FC">
      <w:pPr>
        <w:pStyle w:val="ListParagraph"/>
        <w:numPr>
          <w:ilvl w:val="6"/>
          <w:numId w:val="31"/>
        </w:numPr>
        <w:suppressAutoHyphens/>
        <w:spacing w:after="0" w:line="240" w:lineRule="auto"/>
        <w:ind w:left="284" w:hanging="284"/>
        <w:jc w:val="both"/>
        <w:rPr>
          <w:rFonts w:cs="Tahoma"/>
          <w:sz w:val="20"/>
          <w:szCs w:val="20"/>
        </w:rPr>
      </w:pPr>
      <w:r w:rsidRPr="006C0BB5">
        <w:rPr>
          <w:rFonts w:cs="Tahoma"/>
          <w:sz w:val="20"/>
          <w:szCs w:val="20"/>
          <w:lang w:eastAsia="pl-PL"/>
        </w:rPr>
        <w:t>Kary umowne płatne są w terminie 14 dni od dnia doręczenia Stronie umowy pisemnego  oświadczenia o zastosowaniu kary. W przypadku niepodjęcia przesyłki za dzień doręczenia przyjmuje się siódmy dzień od powtórnego awizowania przez operatora pocztowego.</w:t>
      </w:r>
    </w:p>
    <w:p w:rsidR="008D7814" w:rsidRPr="006C0BB5" w:rsidRDefault="008D7814" w:rsidP="009956FC">
      <w:pPr>
        <w:pStyle w:val="ListParagraph"/>
        <w:numPr>
          <w:ilvl w:val="6"/>
          <w:numId w:val="31"/>
        </w:numPr>
        <w:suppressAutoHyphens/>
        <w:spacing w:after="0" w:line="240" w:lineRule="auto"/>
        <w:ind w:left="284" w:hanging="284"/>
        <w:jc w:val="both"/>
        <w:rPr>
          <w:rFonts w:cs="Tahoma"/>
          <w:sz w:val="20"/>
          <w:szCs w:val="20"/>
        </w:rPr>
      </w:pPr>
      <w:r w:rsidRPr="006C0BB5">
        <w:rPr>
          <w:rFonts w:cs="Tahoma"/>
          <w:sz w:val="20"/>
          <w:szCs w:val="20"/>
          <w:lang w:eastAsia="pl-PL"/>
        </w:rPr>
        <w:t>Za nieuregulowanie zobowiązań wynikających z naliczonych kar umownych w terminie określonym w ust. 7, naliczane są odsetki ustawowe za opóźnienie.</w:t>
      </w:r>
    </w:p>
    <w:p w:rsidR="008D7814" w:rsidRPr="006C0BB5" w:rsidRDefault="008D7814" w:rsidP="009956FC">
      <w:pPr>
        <w:pStyle w:val="ListParagraph"/>
        <w:numPr>
          <w:ilvl w:val="6"/>
          <w:numId w:val="31"/>
        </w:numPr>
        <w:suppressAutoHyphens/>
        <w:spacing w:after="0" w:line="240" w:lineRule="auto"/>
        <w:ind w:left="284" w:hanging="284"/>
        <w:jc w:val="both"/>
        <w:rPr>
          <w:rFonts w:cs="Tahoma"/>
          <w:sz w:val="20"/>
          <w:szCs w:val="20"/>
        </w:rPr>
      </w:pPr>
      <w:r w:rsidRPr="006C0BB5">
        <w:rPr>
          <w:rFonts w:cs="Tahoma"/>
          <w:sz w:val="20"/>
          <w:szCs w:val="20"/>
        </w:rPr>
        <w:t>Kary umowne, o których mowa w ust. 1, będą potrącone z wynagrodzenia Wykonawcy, na co Wykonawca wyraża zgodę, a w przypadku braku możliwości potrącenia będą płatne przelewem na konto bankowe Zamawiającego wskazane w oświadczeniu, o którym mowa w ust. 6.</w:t>
      </w:r>
    </w:p>
    <w:p w:rsidR="008D7814" w:rsidRPr="006C0BB5" w:rsidRDefault="008D7814" w:rsidP="009956FC">
      <w:pPr>
        <w:pStyle w:val="ListParagraph"/>
        <w:numPr>
          <w:ilvl w:val="6"/>
          <w:numId w:val="31"/>
        </w:numPr>
        <w:suppressAutoHyphens/>
        <w:spacing w:after="0" w:line="240" w:lineRule="auto"/>
        <w:ind w:left="284" w:hanging="284"/>
        <w:jc w:val="both"/>
        <w:rPr>
          <w:rFonts w:cs="Tahoma"/>
          <w:sz w:val="20"/>
          <w:szCs w:val="20"/>
        </w:rPr>
      </w:pPr>
      <w:r w:rsidRPr="006C0BB5">
        <w:rPr>
          <w:rFonts w:cs="Tahoma"/>
          <w:sz w:val="20"/>
          <w:szCs w:val="20"/>
        </w:rPr>
        <w:t>Kary umowne przysługują Zamawiającemu bez konieczności wykazywania poniesionej szkody.</w:t>
      </w:r>
    </w:p>
    <w:p w:rsidR="008D7814" w:rsidRPr="006C0BB5" w:rsidRDefault="008D7814" w:rsidP="00A3499D">
      <w:pPr>
        <w:ind w:left="360"/>
        <w:contextualSpacing/>
        <w:jc w:val="center"/>
        <w:rPr>
          <w:rFonts w:cs="Tahoma"/>
          <w:b/>
          <w:sz w:val="20"/>
          <w:szCs w:val="20"/>
        </w:rPr>
      </w:pPr>
    </w:p>
    <w:p w:rsidR="008D7814" w:rsidRPr="006C0BB5" w:rsidRDefault="008D7814" w:rsidP="00A3499D">
      <w:pPr>
        <w:ind w:left="360"/>
        <w:contextualSpacing/>
        <w:jc w:val="center"/>
        <w:rPr>
          <w:rFonts w:cs="Tahoma"/>
          <w:b/>
          <w:sz w:val="20"/>
          <w:szCs w:val="20"/>
        </w:rPr>
      </w:pPr>
      <w:r w:rsidRPr="006C0BB5">
        <w:rPr>
          <w:rFonts w:cs="Tahoma"/>
          <w:b/>
          <w:sz w:val="20"/>
          <w:szCs w:val="20"/>
        </w:rPr>
        <w:t>§ 1</w:t>
      </w:r>
      <w:r>
        <w:rPr>
          <w:rFonts w:cs="Tahoma"/>
          <w:b/>
          <w:sz w:val="20"/>
          <w:szCs w:val="20"/>
        </w:rPr>
        <w:t>3</w:t>
      </w:r>
    </w:p>
    <w:p w:rsidR="008D7814" w:rsidRPr="006C0BB5" w:rsidRDefault="008D7814" w:rsidP="00A3499D">
      <w:pPr>
        <w:spacing w:after="0" w:line="240" w:lineRule="auto"/>
        <w:jc w:val="center"/>
        <w:rPr>
          <w:b/>
          <w:sz w:val="20"/>
          <w:szCs w:val="20"/>
        </w:rPr>
      </w:pPr>
      <w:r w:rsidRPr="006C0BB5">
        <w:rPr>
          <w:b/>
          <w:sz w:val="20"/>
          <w:szCs w:val="20"/>
        </w:rPr>
        <w:t>Poufność danych i informacji</w:t>
      </w:r>
    </w:p>
    <w:p w:rsidR="008D7814" w:rsidRPr="006C0BB5" w:rsidRDefault="008D7814" w:rsidP="009956FC">
      <w:pPr>
        <w:pStyle w:val="ListParagraph"/>
        <w:numPr>
          <w:ilvl w:val="0"/>
          <w:numId w:val="33"/>
        </w:numPr>
        <w:suppressAutoHyphens/>
        <w:spacing w:after="0" w:line="240" w:lineRule="auto"/>
        <w:ind w:left="284" w:hanging="426"/>
        <w:jc w:val="both"/>
        <w:rPr>
          <w:rFonts w:cs="Tahoma"/>
          <w:b/>
          <w:sz w:val="20"/>
          <w:szCs w:val="20"/>
        </w:rPr>
      </w:pPr>
      <w:r w:rsidRPr="006C0BB5">
        <w:rPr>
          <w:rFonts w:cs="Tahoma"/>
          <w:sz w:val="20"/>
          <w:szCs w:val="20"/>
        </w:rPr>
        <w:t>Wszelka dokumentacja przekazana Wykonawcy przez Zamawiającego w związku z realizacją umowy, a także materiały i informacje powstałe w wyniku jej wykonania, mają charakter poufny i nie mogą być bez uprzedniej pisemnej zgody Zamawiającego udostępnione jakiejkolwiek osobie trzeciej ani ujawnione w inny sposób.</w:t>
      </w:r>
    </w:p>
    <w:p w:rsidR="008D7814" w:rsidRPr="006C0BB5" w:rsidRDefault="008D7814" w:rsidP="009956FC">
      <w:pPr>
        <w:pStyle w:val="ListParagraph"/>
        <w:numPr>
          <w:ilvl w:val="0"/>
          <w:numId w:val="33"/>
        </w:numPr>
        <w:suppressAutoHyphens/>
        <w:spacing w:after="0" w:line="240" w:lineRule="auto"/>
        <w:ind w:left="284" w:hanging="426"/>
        <w:jc w:val="both"/>
        <w:rPr>
          <w:rFonts w:cs="Tahoma"/>
          <w:b/>
          <w:sz w:val="20"/>
          <w:szCs w:val="20"/>
        </w:rPr>
      </w:pPr>
      <w:r w:rsidRPr="006C0BB5">
        <w:rPr>
          <w:rFonts w:cs="Tahoma"/>
          <w:sz w:val="20"/>
          <w:szCs w:val="20"/>
        </w:rPr>
        <w:t>Wykonawca odpowiada za zachowanie poufności, o której mowa w ust. 1 przez wszystkie osoby i podmioty, którymi posługuje się przy wykonaniu umowy.</w:t>
      </w:r>
    </w:p>
    <w:p w:rsidR="008D7814" w:rsidRPr="006C0BB5" w:rsidRDefault="008D7814" w:rsidP="009956FC">
      <w:pPr>
        <w:pStyle w:val="ListParagraph"/>
        <w:numPr>
          <w:ilvl w:val="0"/>
          <w:numId w:val="33"/>
        </w:numPr>
        <w:suppressAutoHyphens/>
        <w:spacing w:after="0" w:line="240" w:lineRule="auto"/>
        <w:ind w:left="284" w:hanging="426"/>
        <w:jc w:val="both"/>
        <w:rPr>
          <w:rFonts w:cs="Tahoma"/>
          <w:b/>
          <w:sz w:val="20"/>
          <w:szCs w:val="20"/>
        </w:rPr>
      </w:pPr>
      <w:r w:rsidRPr="006C0BB5">
        <w:rPr>
          <w:rFonts w:cs="Tahoma"/>
          <w:sz w:val="20"/>
          <w:szCs w:val="20"/>
        </w:rPr>
        <w:t>Wykonawcy nie wolno, bez uprzedniej pisemnej zgody Zamawiającego, wykorzystywać jakichkolwiek dokumentów, do których ma dostęp w związku z wykonywaniem przedmiotu umowy, w celach niezwiązanych z wykonywaniem umowy.</w:t>
      </w:r>
    </w:p>
    <w:p w:rsidR="008D7814" w:rsidRPr="006C0BB5" w:rsidRDefault="008D7814" w:rsidP="009956FC">
      <w:pPr>
        <w:pStyle w:val="ListParagraph"/>
        <w:numPr>
          <w:ilvl w:val="0"/>
          <w:numId w:val="33"/>
        </w:numPr>
        <w:suppressAutoHyphens/>
        <w:spacing w:after="0" w:line="240" w:lineRule="auto"/>
        <w:ind w:left="284" w:hanging="426"/>
        <w:jc w:val="both"/>
        <w:rPr>
          <w:rFonts w:cs="Tahoma"/>
          <w:b/>
          <w:sz w:val="20"/>
          <w:szCs w:val="20"/>
        </w:rPr>
      </w:pPr>
      <w:r w:rsidRPr="006C0BB5">
        <w:rPr>
          <w:rFonts w:cs="Tahoma"/>
          <w:sz w:val="20"/>
          <w:szCs w:val="20"/>
        </w:rPr>
        <w:t>Obowiązek określony w ust. 1-3 nie dotyczy:</w:t>
      </w:r>
    </w:p>
    <w:p w:rsidR="008D7814" w:rsidRPr="006C0BB5" w:rsidRDefault="008D7814" w:rsidP="009956FC">
      <w:pPr>
        <w:pStyle w:val="ListParagraph"/>
        <w:numPr>
          <w:ilvl w:val="0"/>
          <w:numId w:val="34"/>
        </w:numPr>
        <w:suppressAutoHyphens/>
        <w:spacing w:after="0" w:line="240" w:lineRule="auto"/>
        <w:ind w:left="709" w:hanging="283"/>
        <w:jc w:val="both"/>
        <w:rPr>
          <w:rFonts w:cs="Tahoma"/>
          <w:sz w:val="20"/>
          <w:szCs w:val="20"/>
        </w:rPr>
      </w:pPr>
      <w:r w:rsidRPr="006C0BB5">
        <w:rPr>
          <w:rFonts w:cs="Tahoma"/>
          <w:sz w:val="20"/>
          <w:szCs w:val="20"/>
        </w:rPr>
        <w:t>informacji publicznie dostępnych;</w:t>
      </w:r>
    </w:p>
    <w:p w:rsidR="008D7814" w:rsidRPr="006C0BB5" w:rsidRDefault="008D7814" w:rsidP="009956FC">
      <w:pPr>
        <w:pStyle w:val="ListParagraph"/>
        <w:numPr>
          <w:ilvl w:val="0"/>
          <w:numId w:val="34"/>
        </w:numPr>
        <w:suppressAutoHyphens/>
        <w:spacing w:after="0" w:line="240" w:lineRule="auto"/>
        <w:ind w:left="709" w:hanging="283"/>
        <w:jc w:val="both"/>
        <w:rPr>
          <w:rFonts w:cs="Tahoma"/>
          <w:sz w:val="20"/>
          <w:szCs w:val="20"/>
        </w:rPr>
      </w:pPr>
      <w:r w:rsidRPr="006C0BB5">
        <w:rPr>
          <w:rFonts w:cs="Tahoma"/>
          <w:sz w:val="20"/>
          <w:szCs w:val="20"/>
        </w:rPr>
        <w:t>informacji, które były znane Wykonawcy przed otrzymaniem od Zamawiającego i nie były objęte zobowiązaniem do zachowania poufności względem jakiegokolwiek podmiotu;</w:t>
      </w:r>
    </w:p>
    <w:p w:rsidR="008D7814" w:rsidRPr="006C0BB5" w:rsidRDefault="008D7814" w:rsidP="009956FC">
      <w:pPr>
        <w:pStyle w:val="ListParagraph"/>
        <w:numPr>
          <w:ilvl w:val="0"/>
          <w:numId w:val="34"/>
        </w:numPr>
        <w:suppressAutoHyphens/>
        <w:spacing w:after="0" w:line="240" w:lineRule="auto"/>
        <w:ind w:left="709" w:hanging="283"/>
        <w:jc w:val="both"/>
        <w:rPr>
          <w:rFonts w:cs="Tahoma"/>
          <w:sz w:val="20"/>
          <w:szCs w:val="20"/>
        </w:rPr>
      </w:pPr>
      <w:r w:rsidRPr="006C0BB5">
        <w:rPr>
          <w:rFonts w:cs="Tahoma"/>
          <w:sz w:val="20"/>
          <w:szCs w:val="20"/>
        </w:rPr>
        <w:t>obowiązku ujawnienia wynikającego z ustaw i rozporządzeń.</w:t>
      </w:r>
    </w:p>
    <w:p w:rsidR="008D7814" w:rsidRPr="006C0BB5" w:rsidRDefault="008D7814" w:rsidP="009956FC">
      <w:pPr>
        <w:pStyle w:val="ListParagraph"/>
        <w:numPr>
          <w:ilvl w:val="0"/>
          <w:numId w:val="33"/>
        </w:numPr>
        <w:suppressAutoHyphens/>
        <w:spacing w:after="0" w:line="240" w:lineRule="auto"/>
        <w:ind w:left="284" w:hanging="426"/>
        <w:jc w:val="both"/>
        <w:rPr>
          <w:rFonts w:cs="Tahoma"/>
          <w:sz w:val="20"/>
          <w:szCs w:val="20"/>
        </w:rPr>
      </w:pPr>
      <w:r w:rsidRPr="006C0BB5">
        <w:rPr>
          <w:rFonts w:cs="Tahoma"/>
          <w:sz w:val="20"/>
          <w:szCs w:val="20"/>
        </w:rPr>
        <w:t>W żadnym przypadku nośniki, na których znajdowały się dane nie mogą zostać udostępnione osobom trzecim bez uprzedniego usunięcia danych z takich nośników w sposób zatwierdzony przez Zamawiającego na piśmie.</w:t>
      </w:r>
    </w:p>
    <w:p w:rsidR="008D7814" w:rsidRPr="006C0BB5" w:rsidRDefault="008D7814" w:rsidP="00A3499D">
      <w:pPr>
        <w:ind w:left="360"/>
        <w:contextualSpacing/>
        <w:jc w:val="center"/>
        <w:rPr>
          <w:rFonts w:cs="Tahoma"/>
          <w:b/>
          <w:sz w:val="20"/>
          <w:szCs w:val="20"/>
        </w:rPr>
      </w:pPr>
    </w:p>
    <w:p w:rsidR="008D7814" w:rsidRPr="006C0BB5" w:rsidRDefault="008D7814" w:rsidP="00A3499D">
      <w:pPr>
        <w:ind w:left="360"/>
        <w:contextualSpacing/>
        <w:jc w:val="center"/>
        <w:rPr>
          <w:rFonts w:cs="Tahoma"/>
          <w:b/>
          <w:sz w:val="20"/>
          <w:szCs w:val="20"/>
        </w:rPr>
      </w:pPr>
      <w:r w:rsidRPr="006C0BB5">
        <w:rPr>
          <w:rFonts w:cs="Tahoma"/>
          <w:b/>
          <w:sz w:val="20"/>
          <w:szCs w:val="20"/>
        </w:rPr>
        <w:t>§ 1</w:t>
      </w:r>
      <w:r>
        <w:rPr>
          <w:rFonts w:cs="Tahoma"/>
          <w:b/>
          <w:sz w:val="20"/>
          <w:szCs w:val="20"/>
        </w:rPr>
        <w:t>4</w:t>
      </w:r>
    </w:p>
    <w:p w:rsidR="008D7814" w:rsidRPr="006C0BB5" w:rsidRDefault="008D7814" w:rsidP="00A3499D">
      <w:pPr>
        <w:spacing w:after="0" w:line="240" w:lineRule="auto"/>
        <w:jc w:val="center"/>
        <w:rPr>
          <w:b/>
          <w:sz w:val="20"/>
          <w:szCs w:val="20"/>
        </w:rPr>
      </w:pPr>
      <w:r w:rsidRPr="006C0BB5">
        <w:rPr>
          <w:b/>
          <w:sz w:val="20"/>
          <w:szCs w:val="20"/>
        </w:rPr>
        <w:t>Odstąpienie od Umowy</w:t>
      </w:r>
    </w:p>
    <w:p w:rsidR="008D7814" w:rsidRPr="006C0BB5" w:rsidRDefault="008D7814" w:rsidP="009956FC">
      <w:pPr>
        <w:pStyle w:val="ListParagraph"/>
        <w:numPr>
          <w:ilvl w:val="0"/>
          <w:numId w:val="35"/>
        </w:numPr>
        <w:spacing w:after="0" w:line="240" w:lineRule="auto"/>
        <w:ind w:left="284"/>
        <w:jc w:val="both"/>
        <w:rPr>
          <w:rFonts w:cs="Tahoma"/>
          <w:sz w:val="20"/>
          <w:szCs w:val="20"/>
        </w:rPr>
      </w:pPr>
      <w:r w:rsidRPr="006C0BB5">
        <w:rPr>
          <w:rFonts w:cs="Tahoma"/>
          <w:sz w:val="20"/>
          <w:szCs w:val="20"/>
        </w:rPr>
        <w:t>W razie wystąpienia istotnej zmiany okoliczności i powodującej, że wykonanie umowy nie leży w interesie publicznym czego nie można było przewidzieć w chwili zawarcia umowy a także opóźnienia przez Wykonawcę rozpoczęcia realizacji umowy, rozumianego jako niezgłoszenia przez Wykonawcę pracy geodezyjnej w terminie 30 dni od zawarcia umowy, Zamawiający może odstąpić od umowy bądź jej części w terminie 30 dni  od powzięcia wiadomości o powyższych okolicznościach. W takim przypadku Wykonawca może żądać jedynie wynagrodzenia z tytułu wykonanej części umowy.</w:t>
      </w:r>
    </w:p>
    <w:p w:rsidR="008D7814" w:rsidRPr="006C0BB5" w:rsidRDefault="008D7814" w:rsidP="009956FC">
      <w:pPr>
        <w:pStyle w:val="ListParagraph"/>
        <w:numPr>
          <w:ilvl w:val="0"/>
          <w:numId w:val="35"/>
        </w:numPr>
        <w:spacing w:after="0" w:line="240" w:lineRule="auto"/>
        <w:ind w:left="284"/>
        <w:jc w:val="both"/>
        <w:rPr>
          <w:rFonts w:cs="Tahoma"/>
          <w:sz w:val="20"/>
          <w:szCs w:val="20"/>
        </w:rPr>
      </w:pPr>
      <w:r w:rsidRPr="006C0BB5">
        <w:rPr>
          <w:rFonts w:cs="Tahoma"/>
          <w:sz w:val="20"/>
          <w:szCs w:val="20"/>
        </w:rPr>
        <w:t>W wypadku odstąpienia od umowy, w terminie 14 dni  od daty odstąpienia Wykonawca, przy udziale Zamawiającego, sporządzi szczegółowy protokół inwentaryzacji wykonanych prac według stanu na dzień odstąpienia.</w:t>
      </w:r>
    </w:p>
    <w:p w:rsidR="008D7814" w:rsidRPr="006C0BB5" w:rsidRDefault="008D7814" w:rsidP="009956FC">
      <w:pPr>
        <w:pStyle w:val="ListParagraph"/>
        <w:numPr>
          <w:ilvl w:val="0"/>
          <w:numId w:val="35"/>
        </w:numPr>
        <w:spacing w:after="0" w:line="240" w:lineRule="auto"/>
        <w:ind w:left="284"/>
        <w:jc w:val="both"/>
        <w:rPr>
          <w:rFonts w:cs="Tahoma"/>
          <w:sz w:val="20"/>
          <w:szCs w:val="20"/>
        </w:rPr>
      </w:pPr>
      <w:r w:rsidRPr="006C0BB5">
        <w:rPr>
          <w:rFonts w:cs="Tahoma"/>
          <w:sz w:val="20"/>
          <w:szCs w:val="20"/>
        </w:rPr>
        <w:t>Ponadto Zamawiającemu przysługuje prawo odstąpienia od umowy w całości lub części, w terminie 30 dni od wystąpienia przesłanki odstąpienia, jeżeli:</w:t>
      </w:r>
    </w:p>
    <w:p w:rsidR="008D7814" w:rsidRPr="006C0BB5" w:rsidRDefault="008D7814" w:rsidP="00A3499D">
      <w:pPr>
        <w:ind w:left="284"/>
        <w:contextualSpacing/>
        <w:jc w:val="both"/>
        <w:rPr>
          <w:rFonts w:cs="Tahoma"/>
          <w:sz w:val="20"/>
          <w:szCs w:val="20"/>
        </w:rPr>
      </w:pPr>
      <w:r w:rsidRPr="006C0BB5">
        <w:rPr>
          <w:rFonts w:cs="Tahoma"/>
          <w:sz w:val="20"/>
          <w:szCs w:val="20"/>
        </w:rPr>
        <w:t>1) opóźnienie, o którym mowa w § 13 ust. 1 pkt. 3 przekroczy 30 dni;</w:t>
      </w:r>
    </w:p>
    <w:p w:rsidR="008D7814" w:rsidRPr="006C0BB5" w:rsidRDefault="008D7814" w:rsidP="00A3499D">
      <w:pPr>
        <w:ind w:left="284"/>
        <w:jc w:val="both"/>
        <w:rPr>
          <w:rFonts w:cs="Tahoma"/>
          <w:sz w:val="20"/>
          <w:szCs w:val="20"/>
        </w:rPr>
      </w:pPr>
      <w:r w:rsidRPr="006C0BB5">
        <w:rPr>
          <w:rFonts w:cs="Tahoma"/>
          <w:sz w:val="20"/>
          <w:szCs w:val="20"/>
        </w:rPr>
        <w:t>2) Wykonawca nie dostarczy przedmiotu zamówienia wykonanego w danym etapie wolnego od wad w terminie 60 dni  od dnia przekazania zawiadomienia, o którym mowa w § 13 ust. 1 pkt. 4.</w:t>
      </w:r>
    </w:p>
    <w:p w:rsidR="008D7814" w:rsidRPr="006C0BB5" w:rsidRDefault="008D7814" w:rsidP="009956FC">
      <w:pPr>
        <w:pStyle w:val="ListParagraph"/>
        <w:numPr>
          <w:ilvl w:val="0"/>
          <w:numId w:val="35"/>
        </w:numPr>
        <w:spacing w:after="0" w:line="240" w:lineRule="auto"/>
        <w:ind w:left="284"/>
        <w:jc w:val="both"/>
        <w:rPr>
          <w:rFonts w:cs="Tahoma"/>
          <w:sz w:val="20"/>
          <w:szCs w:val="20"/>
        </w:rPr>
      </w:pPr>
      <w:r w:rsidRPr="006C0BB5">
        <w:rPr>
          <w:rFonts w:cs="Tahoma"/>
          <w:sz w:val="20"/>
          <w:szCs w:val="20"/>
        </w:rPr>
        <w:t>W przypadku odstąpienia od części umowy, odstąpienie to jest skuteczne w stosunku do nieodebranych etapów umowy.</w:t>
      </w:r>
    </w:p>
    <w:p w:rsidR="008D7814" w:rsidRPr="006C0BB5" w:rsidRDefault="008D7814" w:rsidP="00A3499D">
      <w:pPr>
        <w:ind w:left="360"/>
        <w:contextualSpacing/>
        <w:jc w:val="center"/>
        <w:rPr>
          <w:rFonts w:cs="Tahoma"/>
          <w:b/>
          <w:sz w:val="20"/>
          <w:szCs w:val="20"/>
        </w:rPr>
      </w:pPr>
    </w:p>
    <w:p w:rsidR="008D7814" w:rsidRPr="006C0BB5" w:rsidRDefault="008D7814" w:rsidP="00A3499D">
      <w:pPr>
        <w:ind w:left="360"/>
        <w:contextualSpacing/>
        <w:jc w:val="center"/>
        <w:rPr>
          <w:rFonts w:cs="Tahoma"/>
          <w:b/>
          <w:sz w:val="20"/>
          <w:szCs w:val="20"/>
        </w:rPr>
      </w:pPr>
      <w:r w:rsidRPr="006C0BB5">
        <w:rPr>
          <w:rFonts w:cs="Tahoma"/>
          <w:b/>
          <w:sz w:val="20"/>
          <w:szCs w:val="20"/>
        </w:rPr>
        <w:t>§ 1</w:t>
      </w:r>
      <w:r>
        <w:rPr>
          <w:rFonts w:cs="Tahoma"/>
          <w:b/>
          <w:sz w:val="20"/>
          <w:szCs w:val="20"/>
        </w:rPr>
        <w:t>5</w:t>
      </w:r>
    </w:p>
    <w:p w:rsidR="008D7814" w:rsidRPr="006C0BB5" w:rsidRDefault="008D7814" w:rsidP="00A3499D">
      <w:pPr>
        <w:spacing w:after="0" w:line="240" w:lineRule="auto"/>
        <w:jc w:val="center"/>
        <w:rPr>
          <w:b/>
          <w:sz w:val="20"/>
          <w:szCs w:val="20"/>
        </w:rPr>
      </w:pPr>
      <w:r w:rsidRPr="006C0BB5">
        <w:rPr>
          <w:b/>
          <w:sz w:val="20"/>
          <w:szCs w:val="20"/>
        </w:rPr>
        <w:t>Osoby upoważnione</w:t>
      </w:r>
    </w:p>
    <w:p w:rsidR="008D7814" w:rsidRPr="006C0BB5" w:rsidRDefault="008D7814" w:rsidP="009956FC">
      <w:pPr>
        <w:pStyle w:val="ListParagraph"/>
        <w:numPr>
          <w:ilvl w:val="0"/>
          <w:numId w:val="36"/>
        </w:numPr>
        <w:suppressAutoHyphens/>
        <w:spacing w:after="0" w:line="240" w:lineRule="auto"/>
        <w:ind w:left="284" w:hanging="284"/>
        <w:jc w:val="both"/>
        <w:rPr>
          <w:rFonts w:cs="Tahoma"/>
          <w:sz w:val="20"/>
          <w:szCs w:val="20"/>
        </w:rPr>
      </w:pPr>
      <w:r w:rsidRPr="006C0BB5">
        <w:rPr>
          <w:rFonts w:cs="Tahoma"/>
          <w:sz w:val="20"/>
          <w:szCs w:val="20"/>
        </w:rPr>
        <w:t>Przedstawicielami upoważnionymi przez Strony do kontaktu w celu uzgadniania na bieżąco spraw związanych z realizacją umowy, przy zachowaniu określonych w niej warunków są:</w:t>
      </w:r>
    </w:p>
    <w:p w:rsidR="008D7814" w:rsidRPr="006C0BB5" w:rsidRDefault="008D7814" w:rsidP="00A3499D">
      <w:pPr>
        <w:ind w:left="284"/>
        <w:jc w:val="both"/>
        <w:rPr>
          <w:rFonts w:cs="Tahoma"/>
          <w:sz w:val="20"/>
          <w:szCs w:val="20"/>
        </w:rPr>
      </w:pPr>
      <w:r w:rsidRPr="006C0BB5">
        <w:rPr>
          <w:rFonts w:cs="Tahoma"/>
          <w:sz w:val="20"/>
          <w:szCs w:val="20"/>
        </w:rPr>
        <w:t>1) ze strony Zamawiającego: ………………………………………………</w:t>
      </w:r>
    </w:p>
    <w:p w:rsidR="008D7814" w:rsidRPr="006C0BB5" w:rsidRDefault="008D7814" w:rsidP="00A3499D">
      <w:pPr>
        <w:ind w:left="284"/>
        <w:jc w:val="both"/>
        <w:rPr>
          <w:rFonts w:cs="Tahoma"/>
          <w:sz w:val="20"/>
          <w:szCs w:val="20"/>
        </w:rPr>
      </w:pPr>
      <w:r w:rsidRPr="006C0BB5">
        <w:rPr>
          <w:rFonts w:cs="Tahoma"/>
          <w:sz w:val="20"/>
          <w:szCs w:val="20"/>
        </w:rPr>
        <w:t>2) ze strony Wykonawcy: ……………………………………………………</w:t>
      </w:r>
    </w:p>
    <w:p w:rsidR="008D7814" w:rsidRPr="006C0BB5" w:rsidRDefault="008D7814" w:rsidP="009956FC">
      <w:pPr>
        <w:pStyle w:val="ListParagraph"/>
        <w:numPr>
          <w:ilvl w:val="0"/>
          <w:numId w:val="36"/>
        </w:numPr>
        <w:suppressAutoHyphens/>
        <w:spacing w:after="0" w:line="240" w:lineRule="auto"/>
        <w:ind w:left="284" w:hanging="284"/>
        <w:jc w:val="both"/>
        <w:rPr>
          <w:rFonts w:cs="Tahoma"/>
          <w:sz w:val="20"/>
          <w:szCs w:val="20"/>
        </w:rPr>
      </w:pPr>
      <w:r w:rsidRPr="006C0BB5">
        <w:rPr>
          <w:rFonts w:cs="Tahoma"/>
          <w:sz w:val="20"/>
          <w:szCs w:val="20"/>
        </w:rPr>
        <w:t>Przedstawiciele wskazani w ust 1, mogą komunikować się ze sobą w sprawach związanych z realizacją umowy, w szczególności za pośrednictwem elektronicznych narzędzi, np. fax, poczta elektroniczna, telefon.</w:t>
      </w:r>
    </w:p>
    <w:p w:rsidR="008D7814" w:rsidRPr="006C0BB5" w:rsidRDefault="008D7814" w:rsidP="009956FC">
      <w:pPr>
        <w:pStyle w:val="ListParagraph"/>
        <w:numPr>
          <w:ilvl w:val="0"/>
          <w:numId w:val="36"/>
        </w:numPr>
        <w:suppressAutoHyphens/>
        <w:spacing w:after="0" w:line="240" w:lineRule="auto"/>
        <w:ind w:left="284" w:hanging="284"/>
        <w:jc w:val="both"/>
        <w:rPr>
          <w:rFonts w:cs="Tahoma"/>
          <w:sz w:val="20"/>
          <w:szCs w:val="20"/>
        </w:rPr>
      </w:pPr>
      <w:r w:rsidRPr="006C0BB5">
        <w:rPr>
          <w:rFonts w:cs="Tahoma"/>
          <w:sz w:val="20"/>
          <w:szCs w:val="20"/>
        </w:rPr>
        <w:t>Zmiana przedstawicieli Stron nie wymaga sporządzenia aneksu do umowy lecz pisemnego powiadomienia drugiej ze Stron i staje się skuteczna z chwilą otrzymania przez adresata pisma z danymi nowego przedstawiciela.</w:t>
      </w:r>
    </w:p>
    <w:p w:rsidR="008D7814" w:rsidRPr="006C0BB5" w:rsidRDefault="008D7814" w:rsidP="00A3499D">
      <w:pPr>
        <w:ind w:left="360"/>
        <w:contextualSpacing/>
        <w:jc w:val="center"/>
        <w:rPr>
          <w:rFonts w:cs="Tahoma"/>
          <w:b/>
          <w:sz w:val="20"/>
          <w:szCs w:val="20"/>
        </w:rPr>
      </w:pPr>
    </w:p>
    <w:p w:rsidR="008D7814" w:rsidRPr="006C0BB5" w:rsidRDefault="008D7814" w:rsidP="00A3499D">
      <w:pPr>
        <w:ind w:left="360"/>
        <w:contextualSpacing/>
        <w:jc w:val="center"/>
        <w:rPr>
          <w:rFonts w:cs="Tahoma"/>
          <w:b/>
          <w:sz w:val="20"/>
          <w:szCs w:val="20"/>
        </w:rPr>
      </w:pPr>
      <w:r w:rsidRPr="006C0BB5">
        <w:rPr>
          <w:rFonts w:cs="Tahoma"/>
          <w:b/>
          <w:sz w:val="20"/>
          <w:szCs w:val="20"/>
        </w:rPr>
        <w:t>§ 1</w:t>
      </w:r>
      <w:r>
        <w:rPr>
          <w:rFonts w:cs="Tahoma"/>
          <w:b/>
          <w:sz w:val="20"/>
          <w:szCs w:val="20"/>
        </w:rPr>
        <w:t>6</w:t>
      </w:r>
    </w:p>
    <w:p w:rsidR="008D7814" w:rsidRPr="006C0BB5" w:rsidRDefault="008D7814" w:rsidP="00A3499D">
      <w:pPr>
        <w:spacing w:after="0" w:line="240" w:lineRule="auto"/>
        <w:jc w:val="center"/>
        <w:rPr>
          <w:b/>
          <w:sz w:val="20"/>
          <w:szCs w:val="20"/>
        </w:rPr>
      </w:pPr>
      <w:r w:rsidRPr="006C0BB5">
        <w:rPr>
          <w:b/>
          <w:sz w:val="20"/>
          <w:szCs w:val="20"/>
        </w:rPr>
        <w:t>Warunki rękojmi i postanowienia końcowe</w:t>
      </w:r>
    </w:p>
    <w:p w:rsidR="008D7814" w:rsidRPr="006C0BB5" w:rsidRDefault="008D7814" w:rsidP="009956FC">
      <w:pPr>
        <w:pStyle w:val="ListParagraph"/>
        <w:numPr>
          <w:ilvl w:val="0"/>
          <w:numId w:val="37"/>
        </w:numPr>
        <w:suppressAutoHyphens/>
        <w:spacing w:after="0" w:line="240" w:lineRule="auto"/>
        <w:ind w:left="284" w:hanging="284"/>
        <w:jc w:val="both"/>
        <w:rPr>
          <w:rFonts w:cs="Tahoma"/>
          <w:sz w:val="20"/>
          <w:szCs w:val="20"/>
        </w:rPr>
      </w:pPr>
      <w:r w:rsidRPr="006C0BB5">
        <w:rPr>
          <w:rFonts w:cs="Tahoma"/>
          <w:sz w:val="20"/>
          <w:szCs w:val="20"/>
        </w:rPr>
        <w:t xml:space="preserve">Okres rękojmi za wady przedmiotu umowy wynosi …………lata </w:t>
      </w:r>
      <w:r w:rsidRPr="006C0BB5">
        <w:rPr>
          <w:rFonts w:cs="Tahoma"/>
          <w:i/>
          <w:sz w:val="20"/>
          <w:szCs w:val="20"/>
        </w:rPr>
        <w:t>[wartość zostanie wpisana po otwarciu ofert]</w:t>
      </w:r>
      <w:r w:rsidRPr="006C0BB5">
        <w:rPr>
          <w:rFonts w:cs="Tahoma"/>
          <w:sz w:val="20"/>
          <w:szCs w:val="20"/>
        </w:rPr>
        <w:t xml:space="preserve"> i biegnie od dnia podpisania protokołów odbioru poszczególnych etapów potwierdzających ich należyte wykonanie.</w:t>
      </w:r>
    </w:p>
    <w:p w:rsidR="008D7814" w:rsidRPr="006C0BB5" w:rsidRDefault="008D7814" w:rsidP="009956FC">
      <w:pPr>
        <w:pStyle w:val="ListParagraph"/>
        <w:numPr>
          <w:ilvl w:val="0"/>
          <w:numId w:val="37"/>
        </w:numPr>
        <w:suppressAutoHyphens/>
        <w:spacing w:after="0" w:line="240" w:lineRule="auto"/>
        <w:ind w:left="284" w:hanging="284"/>
        <w:jc w:val="both"/>
        <w:rPr>
          <w:rFonts w:cs="Tahoma"/>
          <w:sz w:val="20"/>
          <w:szCs w:val="20"/>
        </w:rPr>
      </w:pPr>
      <w:r w:rsidRPr="006C0BB5">
        <w:rPr>
          <w:rFonts w:cs="Tahoma"/>
          <w:sz w:val="20"/>
          <w:szCs w:val="20"/>
        </w:rPr>
        <w:t>W przypadku żądania przez Zamawiającego usunięcia wad w przedmiocie umowy w ramach rękojmi, Wykonawca zobowiązany jest do nieodpłatnego usunięcia wad w terminie wyznaczonym przez Zamawiającego, liczonym od daty pisemnego zawiadomienia Wykonawcy przez Zamawiającego o tych wadach.</w:t>
      </w:r>
    </w:p>
    <w:p w:rsidR="008D7814" w:rsidRPr="006C0BB5" w:rsidRDefault="008D7814" w:rsidP="009956FC">
      <w:pPr>
        <w:pStyle w:val="ListParagraph"/>
        <w:numPr>
          <w:ilvl w:val="0"/>
          <w:numId w:val="37"/>
        </w:numPr>
        <w:suppressAutoHyphens/>
        <w:spacing w:after="0" w:line="240" w:lineRule="auto"/>
        <w:ind w:left="284" w:hanging="284"/>
        <w:jc w:val="both"/>
        <w:rPr>
          <w:rFonts w:cs="Tahoma"/>
          <w:sz w:val="20"/>
          <w:szCs w:val="20"/>
        </w:rPr>
      </w:pPr>
      <w:r w:rsidRPr="006C0BB5">
        <w:rPr>
          <w:rFonts w:cs="Tahoma"/>
          <w:sz w:val="20"/>
          <w:szCs w:val="20"/>
        </w:rPr>
        <w:t>Bezskuteczny upływ terminu wskazanego w ust. 2, uprawnia Zamawiającego do pokrycia roszczeń lub kosztów wykonania zastępczego na koszt Wykonawcy.</w:t>
      </w:r>
    </w:p>
    <w:p w:rsidR="008D7814" w:rsidRPr="006C0BB5" w:rsidRDefault="008D7814" w:rsidP="009956FC">
      <w:pPr>
        <w:pStyle w:val="ListParagraph"/>
        <w:numPr>
          <w:ilvl w:val="0"/>
          <w:numId w:val="37"/>
        </w:numPr>
        <w:suppressAutoHyphens/>
        <w:spacing w:after="0" w:line="240" w:lineRule="auto"/>
        <w:ind w:left="284" w:hanging="284"/>
        <w:jc w:val="both"/>
        <w:rPr>
          <w:rFonts w:cs="Tahoma"/>
          <w:sz w:val="20"/>
          <w:szCs w:val="20"/>
        </w:rPr>
      </w:pPr>
      <w:r w:rsidRPr="006C0BB5">
        <w:rPr>
          <w:rFonts w:cs="Tahoma"/>
          <w:sz w:val="20"/>
          <w:szCs w:val="20"/>
        </w:rPr>
        <w:t>W sprawach nieuregulowanych w umowie mają zastosowanie powszechnie obowiązujące przepisy dotyczące przedmiotu umowy.</w:t>
      </w:r>
    </w:p>
    <w:p w:rsidR="008D7814" w:rsidRPr="006C0BB5" w:rsidRDefault="008D7814" w:rsidP="009956FC">
      <w:pPr>
        <w:pStyle w:val="ListParagraph"/>
        <w:numPr>
          <w:ilvl w:val="0"/>
          <w:numId w:val="37"/>
        </w:numPr>
        <w:suppressAutoHyphens/>
        <w:spacing w:after="0" w:line="240" w:lineRule="auto"/>
        <w:ind w:left="284" w:hanging="284"/>
        <w:jc w:val="both"/>
        <w:rPr>
          <w:rFonts w:cs="Tahoma"/>
          <w:sz w:val="20"/>
          <w:szCs w:val="20"/>
        </w:rPr>
      </w:pPr>
      <w:r w:rsidRPr="006C0BB5">
        <w:rPr>
          <w:rFonts w:cs="Tahoma"/>
          <w:sz w:val="20"/>
          <w:szCs w:val="20"/>
        </w:rPr>
        <w:t>Wszelkie spory między Stronami wynikłe w związku albo na podstawie umowy, których nie da się rozstrzygnąć w drodze negocjacji, będą rozstrzygane przez sąd powszechny miejscowo właściwy dla siedziby Zamawiającego.</w:t>
      </w:r>
    </w:p>
    <w:p w:rsidR="008D7814" w:rsidRPr="006C0BB5" w:rsidRDefault="008D7814" w:rsidP="009956FC">
      <w:pPr>
        <w:pStyle w:val="ListParagraph"/>
        <w:numPr>
          <w:ilvl w:val="0"/>
          <w:numId w:val="37"/>
        </w:numPr>
        <w:suppressAutoHyphens/>
        <w:spacing w:after="0" w:line="240" w:lineRule="auto"/>
        <w:ind w:left="284" w:hanging="284"/>
        <w:jc w:val="both"/>
        <w:rPr>
          <w:rFonts w:cs="Tahoma"/>
          <w:sz w:val="20"/>
          <w:szCs w:val="20"/>
        </w:rPr>
      </w:pPr>
      <w:r w:rsidRPr="006C0BB5">
        <w:rPr>
          <w:rFonts w:cs="Tahoma"/>
          <w:sz w:val="20"/>
          <w:szCs w:val="20"/>
        </w:rPr>
        <w:t>Korespondencja między Stronami, w tym powiadomienia, zawiadomienia, oświadczenia woli i wiedzy, z wyłączeniem bieżących kontaktów, o których mowa w § 16 umowy, będzie kierowana na następujące adresy:</w:t>
      </w:r>
    </w:p>
    <w:p w:rsidR="008D7814" w:rsidRPr="006C0BB5" w:rsidRDefault="008D7814" w:rsidP="009956FC">
      <w:pPr>
        <w:pStyle w:val="ListParagraph"/>
        <w:numPr>
          <w:ilvl w:val="0"/>
          <w:numId w:val="38"/>
        </w:numPr>
        <w:suppressAutoHyphens/>
        <w:spacing w:after="0" w:line="240" w:lineRule="auto"/>
        <w:jc w:val="both"/>
        <w:rPr>
          <w:rFonts w:cs="Tahoma"/>
          <w:sz w:val="20"/>
          <w:szCs w:val="20"/>
        </w:rPr>
      </w:pPr>
      <w:r w:rsidRPr="006C0BB5">
        <w:rPr>
          <w:rFonts w:cs="Tahoma"/>
          <w:sz w:val="20"/>
          <w:szCs w:val="20"/>
        </w:rPr>
        <w:t>Wykonawca – ………………………………….</w:t>
      </w:r>
    </w:p>
    <w:p w:rsidR="008D7814" w:rsidRPr="006C0BB5" w:rsidRDefault="008D7814" w:rsidP="009956FC">
      <w:pPr>
        <w:pStyle w:val="ListParagraph"/>
        <w:numPr>
          <w:ilvl w:val="0"/>
          <w:numId w:val="38"/>
        </w:numPr>
        <w:suppressAutoHyphens/>
        <w:spacing w:after="0" w:line="240" w:lineRule="auto"/>
        <w:jc w:val="both"/>
        <w:rPr>
          <w:rFonts w:cs="Tahoma"/>
          <w:sz w:val="20"/>
          <w:szCs w:val="20"/>
        </w:rPr>
      </w:pPr>
      <w:r w:rsidRPr="006C0BB5">
        <w:rPr>
          <w:rFonts w:cs="Tahoma"/>
          <w:sz w:val="20"/>
          <w:szCs w:val="20"/>
        </w:rPr>
        <w:t>Zamawiający – Starostwo Powiatowe w Lidzbarku Warmińskim, ul. Wyszyńskiego 37, 11-100 Lidzbark Warmiński</w:t>
      </w:r>
    </w:p>
    <w:p w:rsidR="008D7814" w:rsidRPr="006C0BB5" w:rsidRDefault="008D7814" w:rsidP="009956FC">
      <w:pPr>
        <w:pStyle w:val="ListParagraph"/>
        <w:numPr>
          <w:ilvl w:val="0"/>
          <w:numId w:val="37"/>
        </w:numPr>
        <w:suppressAutoHyphens/>
        <w:spacing w:after="0" w:line="240" w:lineRule="auto"/>
        <w:ind w:left="284" w:hanging="284"/>
        <w:jc w:val="both"/>
        <w:rPr>
          <w:rFonts w:cs="Tahoma"/>
          <w:sz w:val="20"/>
          <w:szCs w:val="20"/>
        </w:rPr>
      </w:pPr>
      <w:r w:rsidRPr="006C0BB5">
        <w:rPr>
          <w:rFonts w:cs="Tahoma"/>
          <w:sz w:val="20"/>
          <w:szCs w:val="20"/>
        </w:rPr>
        <w:t>Każda ze Stron jest zobowiązana do powiadomienia drugiej Strony o zmianie swojego adresu, numeru telefonu lub numeru faksu, tak szybko jak będzie to możliwe po dacie wystąpienia zmiany, nie później jednak niż w ciągu 3 dni roboczych od wystąpienia takiej zmiany.</w:t>
      </w:r>
    </w:p>
    <w:p w:rsidR="008D7814" w:rsidRPr="006C0BB5" w:rsidRDefault="008D7814" w:rsidP="009956FC">
      <w:pPr>
        <w:pStyle w:val="ListParagraph"/>
        <w:numPr>
          <w:ilvl w:val="0"/>
          <w:numId w:val="37"/>
        </w:numPr>
        <w:suppressAutoHyphens/>
        <w:spacing w:after="0" w:line="240" w:lineRule="auto"/>
        <w:ind w:left="284" w:hanging="284"/>
        <w:jc w:val="both"/>
        <w:rPr>
          <w:rFonts w:cs="Tahoma"/>
          <w:sz w:val="20"/>
          <w:szCs w:val="20"/>
        </w:rPr>
      </w:pPr>
      <w:r w:rsidRPr="006C0BB5">
        <w:rPr>
          <w:rFonts w:cs="Tahoma"/>
          <w:sz w:val="20"/>
          <w:szCs w:val="20"/>
        </w:rPr>
        <w:t>W przypadku niewywiązania się jednej ze Stron  z obowiązku, o którym mowa w ust. 7, korespondencja wysłana na ostatnio prawidłowo wskazany adres lub numer uważana będzie za doręczoną.</w:t>
      </w:r>
    </w:p>
    <w:p w:rsidR="008D7814" w:rsidRPr="006C0BB5" w:rsidRDefault="008D7814" w:rsidP="00A3499D">
      <w:pPr>
        <w:jc w:val="center"/>
        <w:rPr>
          <w:rFonts w:cs="Tahoma"/>
          <w:b/>
          <w:bCs/>
          <w:smallCaps/>
          <w:sz w:val="20"/>
          <w:szCs w:val="20"/>
        </w:rPr>
      </w:pPr>
    </w:p>
    <w:p w:rsidR="008D7814" w:rsidRPr="006C0BB5" w:rsidRDefault="008D7814" w:rsidP="00A3499D">
      <w:pPr>
        <w:jc w:val="center"/>
        <w:rPr>
          <w:rFonts w:cs="Tahoma"/>
          <w:b/>
          <w:bCs/>
          <w:smallCaps/>
          <w:sz w:val="20"/>
          <w:szCs w:val="20"/>
        </w:rPr>
      </w:pPr>
      <w:r w:rsidRPr="006C0BB5">
        <w:rPr>
          <w:rFonts w:cs="Tahoma"/>
          <w:b/>
          <w:bCs/>
          <w:smallCaps/>
          <w:sz w:val="20"/>
          <w:szCs w:val="20"/>
        </w:rPr>
        <w:t>§ 1</w:t>
      </w:r>
      <w:r>
        <w:rPr>
          <w:rFonts w:cs="Tahoma"/>
          <w:b/>
          <w:bCs/>
          <w:smallCaps/>
          <w:sz w:val="20"/>
          <w:szCs w:val="20"/>
        </w:rPr>
        <w:t>7</w:t>
      </w:r>
    </w:p>
    <w:p w:rsidR="008D7814" w:rsidRPr="006C0BB5" w:rsidRDefault="008D7814" w:rsidP="00A3499D">
      <w:pPr>
        <w:spacing w:after="0" w:line="240" w:lineRule="auto"/>
        <w:jc w:val="center"/>
        <w:rPr>
          <w:b/>
          <w:sz w:val="20"/>
          <w:szCs w:val="20"/>
        </w:rPr>
      </w:pPr>
      <w:r w:rsidRPr="006C0BB5">
        <w:rPr>
          <w:b/>
          <w:sz w:val="20"/>
          <w:szCs w:val="20"/>
        </w:rPr>
        <w:t xml:space="preserve">Prawa własności </w:t>
      </w:r>
    </w:p>
    <w:p w:rsidR="008D7814" w:rsidRPr="006C0BB5" w:rsidRDefault="008D7814" w:rsidP="009956FC">
      <w:pPr>
        <w:pStyle w:val="ListParagraph"/>
        <w:numPr>
          <w:ilvl w:val="0"/>
          <w:numId w:val="47"/>
        </w:numPr>
        <w:suppressAutoHyphens/>
        <w:spacing w:after="0" w:line="240" w:lineRule="auto"/>
        <w:ind w:left="284" w:hanging="284"/>
        <w:jc w:val="both"/>
        <w:rPr>
          <w:rFonts w:cs="Tahoma"/>
          <w:bCs/>
          <w:sz w:val="20"/>
          <w:szCs w:val="20"/>
        </w:rPr>
      </w:pPr>
      <w:r w:rsidRPr="006C0BB5">
        <w:rPr>
          <w:rFonts w:cs="Tahoma"/>
          <w:bCs/>
          <w:sz w:val="20"/>
          <w:szCs w:val="20"/>
        </w:rPr>
        <w:t xml:space="preserve">Wszelkie dokumenty oraz dane udostępnione Wykonawcy przez Zamawiającego związane z przedmiotem umowy zostają objęte tajemnicą i stanowią własność Zamawiającego a Wykonawca na mocy niniejszej umowy nie nabywa prawa do udostępniania ich w jakikolwiek sposób oraz w jakiejkolwiek formie osobom trzecim. </w:t>
      </w:r>
    </w:p>
    <w:p w:rsidR="008D7814" w:rsidRPr="006C0BB5" w:rsidRDefault="008D7814" w:rsidP="009956FC">
      <w:pPr>
        <w:pStyle w:val="ListParagraph"/>
        <w:numPr>
          <w:ilvl w:val="0"/>
          <w:numId w:val="47"/>
        </w:numPr>
        <w:suppressAutoHyphens/>
        <w:spacing w:after="0" w:line="240" w:lineRule="auto"/>
        <w:ind w:left="284" w:hanging="284"/>
        <w:jc w:val="both"/>
        <w:rPr>
          <w:rFonts w:cs="Tahoma"/>
          <w:bCs/>
          <w:sz w:val="20"/>
          <w:szCs w:val="20"/>
        </w:rPr>
      </w:pPr>
      <w:r w:rsidRPr="006C0BB5">
        <w:rPr>
          <w:rFonts w:cs="Tahoma"/>
          <w:bCs/>
          <w:sz w:val="20"/>
          <w:szCs w:val="20"/>
        </w:rPr>
        <w:t>Za wynagrodzeniem określonym w § 4 ust. 1 z chwilą podpisania protokołu odbioru Wykonawca przenosi na Zamawiającego autorskie prawa majątkowe do opracowanych przez siebie utworów.</w:t>
      </w:r>
    </w:p>
    <w:p w:rsidR="008D7814" w:rsidRPr="006C0BB5" w:rsidRDefault="008D7814" w:rsidP="009956FC">
      <w:pPr>
        <w:pStyle w:val="ListParagraph"/>
        <w:numPr>
          <w:ilvl w:val="0"/>
          <w:numId w:val="47"/>
        </w:numPr>
        <w:suppressAutoHyphens/>
        <w:spacing w:after="0" w:line="240" w:lineRule="auto"/>
        <w:ind w:left="284" w:hanging="284"/>
        <w:jc w:val="both"/>
        <w:rPr>
          <w:rFonts w:cs="Tahoma"/>
          <w:bCs/>
          <w:sz w:val="20"/>
          <w:szCs w:val="20"/>
        </w:rPr>
      </w:pPr>
      <w:r w:rsidRPr="006C0BB5">
        <w:rPr>
          <w:rFonts w:cs="Tahoma"/>
          <w:bCs/>
          <w:sz w:val="20"/>
          <w:szCs w:val="20"/>
        </w:rPr>
        <w:t xml:space="preserve">Przeniesienie autorskich praw majątkowych obejmuje prawa do rozporządzania każdym z utworów </w:t>
      </w:r>
      <w:r w:rsidRPr="006C0BB5">
        <w:rPr>
          <w:rFonts w:cs="Tahoma"/>
          <w:bCs/>
          <w:sz w:val="20"/>
          <w:szCs w:val="20"/>
        </w:rPr>
        <w:br/>
        <w:t>i następuje na polach eksploatacji, o których mowa w art. 50 prawa autorskiego.</w:t>
      </w:r>
    </w:p>
    <w:p w:rsidR="008D7814" w:rsidRPr="006C0BB5" w:rsidRDefault="008D7814" w:rsidP="009956FC">
      <w:pPr>
        <w:pStyle w:val="ListParagraph"/>
        <w:numPr>
          <w:ilvl w:val="0"/>
          <w:numId w:val="47"/>
        </w:numPr>
        <w:suppressAutoHyphens/>
        <w:spacing w:after="0" w:line="240" w:lineRule="auto"/>
        <w:ind w:left="284" w:hanging="284"/>
        <w:jc w:val="both"/>
        <w:rPr>
          <w:rFonts w:cs="Tahoma"/>
          <w:bCs/>
          <w:sz w:val="20"/>
          <w:szCs w:val="20"/>
        </w:rPr>
      </w:pPr>
      <w:r w:rsidRPr="006C0BB5">
        <w:rPr>
          <w:rFonts w:cs="Tahoma"/>
          <w:bCs/>
          <w:sz w:val="20"/>
          <w:szCs w:val="20"/>
        </w:rPr>
        <w:t xml:space="preserve">Wraz z przeniesieniem autorskich praw majątkowych Zamawiający przejmuje na własność wszelkie nośniki, na których utrwalono utwory lub produkty i przekazano je do odbioru Zamawiającego. </w:t>
      </w:r>
    </w:p>
    <w:p w:rsidR="008D7814" w:rsidRPr="006C0BB5" w:rsidRDefault="008D7814" w:rsidP="009956FC">
      <w:pPr>
        <w:pStyle w:val="ListParagraph"/>
        <w:numPr>
          <w:ilvl w:val="0"/>
          <w:numId w:val="47"/>
        </w:numPr>
        <w:suppressAutoHyphens/>
        <w:spacing w:after="0" w:line="240" w:lineRule="auto"/>
        <w:ind w:left="284" w:hanging="284"/>
        <w:jc w:val="both"/>
        <w:rPr>
          <w:rFonts w:cs="Tahoma"/>
          <w:bCs/>
          <w:sz w:val="20"/>
          <w:szCs w:val="20"/>
        </w:rPr>
      </w:pPr>
      <w:r w:rsidRPr="006C0BB5">
        <w:rPr>
          <w:rFonts w:cs="Tahoma"/>
          <w:bCs/>
          <w:sz w:val="20"/>
          <w:szCs w:val="20"/>
        </w:rPr>
        <w:t xml:space="preserve">Wykonawca zapewnia, że korzystanie z praw przyznanych Zamawiającemu na podstawie umowy nie narusza praw osób trzecich. </w:t>
      </w:r>
    </w:p>
    <w:p w:rsidR="008D7814" w:rsidRPr="006C0BB5" w:rsidRDefault="008D7814" w:rsidP="00A3499D">
      <w:pPr>
        <w:jc w:val="center"/>
        <w:rPr>
          <w:rFonts w:cs="Tahoma"/>
          <w:b/>
          <w:bCs/>
          <w:smallCaps/>
          <w:sz w:val="20"/>
          <w:szCs w:val="20"/>
        </w:rPr>
      </w:pPr>
    </w:p>
    <w:p w:rsidR="008D7814" w:rsidRPr="006C0BB5" w:rsidRDefault="008D7814" w:rsidP="00A3499D">
      <w:pPr>
        <w:jc w:val="center"/>
        <w:rPr>
          <w:rFonts w:cs="Tahoma"/>
          <w:b/>
          <w:bCs/>
          <w:smallCaps/>
          <w:sz w:val="20"/>
          <w:szCs w:val="20"/>
        </w:rPr>
      </w:pPr>
      <w:r w:rsidRPr="006C0BB5">
        <w:rPr>
          <w:rFonts w:cs="Tahoma"/>
          <w:b/>
          <w:bCs/>
          <w:smallCaps/>
          <w:sz w:val="20"/>
          <w:szCs w:val="20"/>
        </w:rPr>
        <w:t>§ 1</w:t>
      </w:r>
      <w:r>
        <w:rPr>
          <w:rFonts w:cs="Tahoma"/>
          <w:b/>
          <w:bCs/>
          <w:smallCaps/>
          <w:sz w:val="20"/>
          <w:szCs w:val="20"/>
        </w:rPr>
        <w:t>8</w:t>
      </w:r>
    </w:p>
    <w:p w:rsidR="008D7814" w:rsidRPr="006C0BB5" w:rsidRDefault="008D7814" w:rsidP="00A3499D">
      <w:pPr>
        <w:spacing w:after="0" w:line="240" w:lineRule="auto"/>
        <w:jc w:val="center"/>
        <w:rPr>
          <w:b/>
          <w:sz w:val="20"/>
          <w:szCs w:val="20"/>
        </w:rPr>
      </w:pPr>
      <w:r>
        <w:rPr>
          <w:b/>
          <w:sz w:val="20"/>
          <w:szCs w:val="20"/>
        </w:rPr>
        <w:t>Z</w:t>
      </w:r>
      <w:r w:rsidRPr="006C0BB5">
        <w:rPr>
          <w:b/>
          <w:sz w:val="20"/>
          <w:szCs w:val="20"/>
        </w:rPr>
        <w:t>apisy końcowe</w:t>
      </w:r>
    </w:p>
    <w:p w:rsidR="008D7814" w:rsidRPr="006C0BB5" w:rsidRDefault="008D7814" w:rsidP="009956FC">
      <w:pPr>
        <w:widowControl w:val="0"/>
        <w:numPr>
          <w:ilvl w:val="0"/>
          <w:numId w:val="41"/>
        </w:numPr>
        <w:spacing w:after="0" w:line="240" w:lineRule="auto"/>
        <w:ind w:left="360" w:right="20" w:hanging="357"/>
        <w:jc w:val="both"/>
        <w:rPr>
          <w:rFonts w:cs="Tahoma"/>
          <w:sz w:val="20"/>
          <w:szCs w:val="20"/>
          <w:lang w:eastAsia="pl-PL"/>
        </w:rPr>
      </w:pPr>
      <w:r w:rsidRPr="006C0BB5">
        <w:rPr>
          <w:rFonts w:cs="Tahoma"/>
          <w:sz w:val="20"/>
          <w:szCs w:val="20"/>
          <w:lang w:eastAsia="pl-PL"/>
        </w:rPr>
        <w:t xml:space="preserve">Jeżeli jakiekolwiek postanowienia niniejszej umowy okażą się nieważne nie uchybia to ważności pozostałych jej postanowień. </w:t>
      </w:r>
    </w:p>
    <w:p w:rsidR="008D7814" w:rsidRPr="006C0BB5" w:rsidRDefault="008D7814" w:rsidP="009956FC">
      <w:pPr>
        <w:widowControl w:val="0"/>
        <w:numPr>
          <w:ilvl w:val="0"/>
          <w:numId w:val="41"/>
        </w:numPr>
        <w:spacing w:after="0" w:line="240" w:lineRule="auto"/>
        <w:ind w:left="360" w:right="20" w:hanging="357"/>
        <w:jc w:val="both"/>
        <w:rPr>
          <w:rFonts w:cs="Tahoma"/>
          <w:sz w:val="20"/>
          <w:szCs w:val="20"/>
          <w:lang w:eastAsia="pl-PL"/>
        </w:rPr>
      </w:pPr>
      <w:r w:rsidRPr="006C0BB5">
        <w:rPr>
          <w:rFonts w:cs="Tahoma"/>
          <w:sz w:val="20"/>
          <w:szCs w:val="20"/>
          <w:lang w:eastAsia="pl-PL"/>
        </w:rPr>
        <w:t>Ewentualne spory, wynikłe w związku z realizacją przedmiotu umowy, strony zobowiązują się rozwiązywać na drodze wspólnych negocjacji, a przypadku niemożności ustalenia porozumienia w terminie 30 dni od dnia wystąpienia jednej ze stron, spory będą rozstrzygane przez sąd powszechny właściwy dla siedziby Zamawiającego</w:t>
      </w:r>
    </w:p>
    <w:p w:rsidR="008D7814" w:rsidRPr="006C0BB5" w:rsidRDefault="008D7814" w:rsidP="009956FC">
      <w:pPr>
        <w:widowControl w:val="0"/>
        <w:numPr>
          <w:ilvl w:val="0"/>
          <w:numId w:val="41"/>
        </w:numPr>
        <w:spacing w:after="0" w:line="240" w:lineRule="auto"/>
        <w:ind w:left="360" w:right="20" w:hanging="357"/>
        <w:jc w:val="both"/>
        <w:rPr>
          <w:rFonts w:cs="Tahoma"/>
          <w:sz w:val="20"/>
          <w:szCs w:val="20"/>
          <w:lang w:eastAsia="pl-PL"/>
        </w:rPr>
      </w:pPr>
      <w:r w:rsidRPr="006C0BB5">
        <w:rPr>
          <w:rFonts w:cs="Tahoma"/>
          <w:sz w:val="20"/>
          <w:szCs w:val="20"/>
          <w:lang w:eastAsia="pl-PL"/>
        </w:rPr>
        <w:t>W sprawach, których nie reguluje niniejsza umowa będą miały zastosowanie powszechnie obowiązujące przepisy, w szczególności Kodeksu cywilnego, ustawy Prawo geodezyjne i kartograficzne  i Prawo zamówień publicznych wraz z aktami wykonawczymi do tych ustaw.</w:t>
      </w:r>
    </w:p>
    <w:p w:rsidR="008D7814" w:rsidRPr="006C0BB5" w:rsidRDefault="008D7814" w:rsidP="009956FC">
      <w:pPr>
        <w:widowControl w:val="0"/>
        <w:numPr>
          <w:ilvl w:val="0"/>
          <w:numId w:val="41"/>
        </w:numPr>
        <w:spacing w:after="0" w:line="240" w:lineRule="auto"/>
        <w:ind w:left="360" w:hanging="357"/>
        <w:jc w:val="both"/>
        <w:rPr>
          <w:rFonts w:cs="Tahoma"/>
          <w:sz w:val="20"/>
          <w:szCs w:val="20"/>
          <w:lang w:eastAsia="pl-PL"/>
        </w:rPr>
      </w:pPr>
      <w:r w:rsidRPr="006C0BB5">
        <w:rPr>
          <w:rFonts w:cs="Tahoma"/>
          <w:sz w:val="20"/>
          <w:szCs w:val="20"/>
          <w:lang w:eastAsia="pl-PL"/>
        </w:rPr>
        <w:t>Językiem umowy, wszelkiej korespondencji, faktur i dokumentów sporządzonych przez Wykonawcę jest język polski.</w:t>
      </w:r>
    </w:p>
    <w:p w:rsidR="008D7814" w:rsidRPr="006C0BB5" w:rsidRDefault="008D7814" w:rsidP="009956FC">
      <w:pPr>
        <w:widowControl w:val="0"/>
        <w:numPr>
          <w:ilvl w:val="0"/>
          <w:numId w:val="41"/>
        </w:numPr>
        <w:spacing w:after="0" w:line="240" w:lineRule="auto"/>
        <w:ind w:left="360" w:right="20" w:hanging="357"/>
        <w:jc w:val="both"/>
        <w:rPr>
          <w:rFonts w:cs="Tahoma"/>
          <w:sz w:val="20"/>
          <w:szCs w:val="20"/>
          <w:lang w:eastAsia="pl-PL"/>
        </w:rPr>
      </w:pPr>
      <w:r w:rsidRPr="006C0BB5">
        <w:rPr>
          <w:rFonts w:cs="Tahoma"/>
          <w:sz w:val="20"/>
          <w:szCs w:val="20"/>
          <w:lang w:eastAsia="pl-PL"/>
        </w:rPr>
        <w:t>Umowa została sporządzona w czterech jednobrzmiących egzemplarzach, jeden egzemplarz dla Wykonawcy i trzy egzemplarze dla Zamawiającego</w:t>
      </w:r>
    </w:p>
    <w:p w:rsidR="008D7814" w:rsidRPr="006C0BB5" w:rsidRDefault="008D7814" w:rsidP="00A3499D">
      <w:pPr>
        <w:ind w:left="1134"/>
        <w:rPr>
          <w:rFonts w:cs="Tahoma"/>
          <w:b/>
          <w:bCs/>
          <w:sz w:val="20"/>
          <w:szCs w:val="20"/>
        </w:rPr>
      </w:pPr>
      <w:r w:rsidRPr="006C0BB5">
        <w:rPr>
          <w:rFonts w:cs="Tahoma"/>
          <w:b/>
          <w:bCs/>
          <w:sz w:val="20"/>
          <w:szCs w:val="20"/>
        </w:rPr>
        <w:tab/>
      </w:r>
      <w:r w:rsidRPr="006C0BB5">
        <w:rPr>
          <w:rFonts w:cs="Tahoma"/>
          <w:b/>
          <w:bCs/>
          <w:sz w:val="20"/>
          <w:szCs w:val="20"/>
        </w:rPr>
        <w:tab/>
      </w:r>
    </w:p>
    <w:p w:rsidR="008D7814" w:rsidRPr="006C0BB5" w:rsidRDefault="008D7814" w:rsidP="00A3499D">
      <w:pPr>
        <w:ind w:left="1134"/>
        <w:rPr>
          <w:rFonts w:cs="Tahoma"/>
          <w:b/>
          <w:bCs/>
          <w:sz w:val="20"/>
          <w:szCs w:val="20"/>
        </w:rPr>
      </w:pPr>
    </w:p>
    <w:p w:rsidR="008D7814" w:rsidRPr="009D6EB4" w:rsidRDefault="008D7814" w:rsidP="00A3499D">
      <w:pPr>
        <w:ind w:left="1134"/>
        <w:rPr>
          <w:sz w:val="20"/>
          <w:szCs w:val="20"/>
        </w:rPr>
      </w:pPr>
      <w:r w:rsidRPr="006C0BB5">
        <w:rPr>
          <w:rFonts w:cs="Tahoma"/>
          <w:b/>
          <w:bCs/>
          <w:sz w:val="20"/>
          <w:szCs w:val="20"/>
        </w:rPr>
        <w:t>WYKONAWCA</w:t>
      </w:r>
      <w:r w:rsidRPr="006C0BB5">
        <w:rPr>
          <w:rFonts w:cs="Tahoma"/>
          <w:b/>
          <w:bCs/>
          <w:sz w:val="20"/>
          <w:szCs w:val="20"/>
        </w:rPr>
        <w:tab/>
      </w:r>
      <w:r w:rsidRPr="006C0BB5">
        <w:rPr>
          <w:rFonts w:cs="Tahoma"/>
          <w:b/>
          <w:bCs/>
          <w:sz w:val="20"/>
          <w:szCs w:val="20"/>
        </w:rPr>
        <w:tab/>
      </w:r>
      <w:r w:rsidRPr="006C0BB5">
        <w:rPr>
          <w:rFonts w:cs="Tahoma"/>
          <w:b/>
          <w:bCs/>
          <w:sz w:val="20"/>
          <w:szCs w:val="20"/>
        </w:rPr>
        <w:tab/>
      </w:r>
      <w:r w:rsidRPr="006C0BB5">
        <w:rPr>
          <w:rFonts w:cs="Tahoma"/>
          <w:b/>
          <w:bCs/>
          <w:sz w:val="20"/>
          <w:szCs w:val="20"/>
        </w:rPr>
        <w:tab/>
        <w:t xml:space="preserve">  ZAMAWIAJĄCY</w:t>
      </w:r>
    </w:p>
    <w:sectPr w:rsidR="008D7814" w:rsidRPr="009D6EB4" w:rsidSect="00315D0B">
      <w:headerReference w:type="default" r:id="rId7"/>
      <w:footerReference w:type="default" r:id="rId8"/>
      <w:pgSz w:w="11906" w:h="16838"/>
      <w:pgMar w:top="1418" w:right="1418" w:bottom="1418" w:left="1418"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814" w:rsidRDefault="008D7814" w:rsidP="00315D0B">
      <w:pPr>
        <w:spacing w:after="0" w:line="240" w:lineRule="auto"/>
      </w:pPr>
      <w:r>
        <w:separator/>
      </w:r>
    </w:p>
  </w:endnote>
  <w:endnote w:type="continuationSeparator" w:id="0">
    <w:p w:rsidR="008D7814" w:rsidRDefault="008D7814" w:rsidP="00315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Mangal">
    <w:panose1 w:val="00000400000000000000"/>
    <w:charset w:val="01"/>
    <w:family w:val="roman"/>
    <w:notTrueType/>
    <w:pitch w:val="variable"/>
    <w:sig w:usb0="00002003" w:usb1="00000000" w:usb2="00000000" w:usb3="00000000" w:csb0="00000003"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14" w:rsidRDefault="008D7814" w:rsidP="00315D0B">
    <w:pPr>
      <w:pStyle w:val="Footer"/>
      <w:pBdr>
        <w:top w:val="single" w:sz="4" w:space="1" w:color="auto"/>
      </w:pBdr>
      <w:jc w:val="center"/>
      <w:rPr>
        <w:rFonts w:cs="Calibri"/>
        <w:sz w:val="16"/>
        <w:szCs w:val="16"/>
      </w:rPr>
    </w:pPr>
  </w:p>
  <w:p w:rsidR="008D7814" w:rsidRPr="00315D0B" w:rsidRDefault="008D7814" w:rsidP="00315D0B">
    <w:pPr>
      <w:pStyle w:val="Footer"/>
      <w:pBdr>
        <w:top w:val="single" w:sz="4" w:space="1" w:color="auto"/>
      </w:pBdr>
      <w:jc w:val="center"/>
      <w:rPr>
        <w:rFonts w:cs="Calibri"/>
        <w:b/>
        <w:bCs/>
        <w:sz w:val="16"/>
        <w:szCs w:val="16"/>
      </w:rPr>
    </w:pPr>
    <w:r w:rsidRPr="004B5BD2">
      <w:rPr>
        <w:rFonts w:cs="Calibri"/>
        <w:sz w:val="16"/>
        <w:szCs w:val="16"/>
      </w:rPr>
      <w:t xml:space="preserve">Strona </w:t>
    </w:r>
    <w:r w:rsidRPr="004B5BD2">
      <w:rPr>
        <w:rFonts w:cs="Calibri"/>
        <w:b/>
        <w:bCs/>
        <w:sz w:val="16"/>
        <w:szCs w:val="16"/>
      </w:rPr>
      <w:fldChar w:fldCharType="begin"/>
    </w:r>
    <w:r w:rsidRPr="004B5BD2">
      <w:rPr>
        <w:rFonts w:cs="Calibri"/>
        <w:b/>
        <w:bCs/>
        <w:sz w:val="16"/>
        <w:szCs w:val="16"/>
      </w:rPr>
      <w:instrText>PAGE</w:instrText>
    </w:r>
    <w:r w:rsidRPr="004B5BD2">
      <w:rPr>
        <w:rFonts w:cs="Calibri"/>
        <w:b/>
        <w:bCs/>
        <w:sz w:val="16"/>
        <w:szCs w:val="16"/>
      </w:rPr>
      <w:fldChar w:fldCharType="separate"/>
    </w:r>
    <w:r>
      <w:rPr>
        <w:rFonts w:cs="Calibri"/>
        <w:b/>
        <w:bCs/>
        <w:noProof/>
        <w:sz w:val="16"/>
        <w:szCs w:val="16"/>
      </w:rPr>
      <w:t>10</w:t>
    </w:r>
    <w:r w:rsidRPr="004B5BD2">
      <w:rPr>
        <w:rFonts w:cs="Calibri"/>
        <w:b/>
        <w:bCs/>
        <w:sz w:val="16"/>
        <w:szCs w:val="16"/>
      </w:rPr>
      <w:fldChar w:fldCharType="end"/>
    </w:r>
    <w:r w:rsidRPr="004B5BD2">
      <w:rPr>
        <w:rFonts w:cs="Calibri"/>
        <w:sz w:val="16"/>
        <w:szCs w:val="16"/>
      </w:rPr>
      <w:t xml:space="preserve"> z </w:t>
    </w:r>
    <w:r w:rsidRPr="004B5BD2">
      <w:rPr>
        <w:rFonts w:cs="Calibri"/>
        <w:b/>
        <w:bCs/>
        <w:sz w:val="16"/>
        <w:szCs w:val="16"/>
      </w:rPr>
      <w:fldChar w:fldCharType="begin"/>
    </w:r>
    <w:r w:rsidRPr="004B5BD2">
      <w:rPr>
        <w:rFonts w:cs="Calibri"/>
        <w:b/>
        <w:bCs/>
        <w:sz w:val="16"/>
        <w:szCs w:val="16"/>
      </w:rPr>
      <w:instrText>NUMPAGES</w:instrText>
    </w:r>
    <w:r w:rsidRPr="004B5BD2">
      <w:rPr>
        <w:rFonts w:cs="Calibri"/>
        <w:b/>
        <w:bCs/>
        <w:sz w:val="16"/>
        <w:szCs w:val="16"/>
      </w:rPr>
      <w:fldChar w:fldCharType="separate"/>
    </w:r>
    <w:r>
      <w:rPr>
        <w:rFonts w:cs="Calibri"/>
        <w:b/>
        <w:bCs/>
        <w:noProof/>
        <w:sz w:val="16"/>
        <w:szCs w:val="16"/>
      </w:rPr>
      <w:t>13</w:t>
    </w:r>
    <w:r w:rsidRPr="004B5BD2">
      <w:rPr>
        <w:rFonts w:cs="Calibri"/>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814" w:rsidRDefault="008D7814" w:rsidP="00315D0B">
      <w:pPr>
        <w:spacing w:after="0" w:line="240" w:lineRule="auto"/>
      </w:pPr>
      <w:r>
        <w:separator/>
      </w:r>
    </w:p>
  </w:footnote>
  <w:footnote w:type="continuationSeparator" w:id="0">
    <w:p w:rsidR="008D7814" w:rsidRDefault="008D7814" w:rsidP="00315D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14" w:rsidRDefault="008D7814" w:rsidP="00315D0B">
    <w:pPr>
      <w:pStyle w:val="Header"/>
      <w:pBdr>
        <w:bottom w:val="single" w:sz="4" w:space="1" w:color="auto"/>
      </w:pBdr>
      <w:jc w:val="center"/>
    </w:pPr>
    <w:r w:rsidRPr="00187B30">
      <w:rPr>
        <w:noProof/>
        <w:szCs w:val="20"/>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450pt;height:59.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D4ECE6A"/>
    <w:lvl w:ilvl="0">
      <w:start w:val="1"/>
      <w:numFmt w:val="decimal"/>
      <w:lvlText w:val="%1."/>
      <w:lvlJc w:val="left"/>
      <w:pPr>
        <w:tabs>
          <w:tab w:val="num" w:pos="3192"/>
        </w:tabs>
        <w:ind w:left="3192" w:hanging="360"/>
      </w:pPr>
      <w:rPr>
        <w:rFonts w:cs="Times New Roman"/>
      </w:rPr>
    </w:lvl>
  </w:abstractNum>
  <w:abstractNum w:abstractNumId="1">
    <w:nsid w:val="FFFFFF89"/>
    <w:multiLevelType w:val="singleLevel"/>
    <w:tmpl w:val="154E9482"/>
    <w:lvl w:ilvl="0">
      <w:start w:val="1"/>
      <w:numFmt w:val="bullet"/>
      <w:lvlText w:val=""/>
      <w:lvlJc w:val="left"/>
      <w:pPr>
        <w:tabs>
          <w:tab w:val="num" w:pos="360"/>
        </w:tabs>
        <w:ind w:left="360" w:hanging="360"/>
      </w:pPr>
      <w:rPr>
        <w:rFonts w:ascii="Symbol" w:hAnsi="Symbol" w:hint="default"/>
      </w:rPr>
    </w:lvl>
  </w:abstractNum>
  <w:abstractNum w:abstractNumId="2">
    <w:nsid w:val="06F066A4"/>
    <w:multiLevelType w:val="hybridMultilevel"/>
    <w:tmpl w:val="CF6E47FA"/>
    <w:lvl w:ilvl="0" w:tplc="0186C326">
      <w:start w:val="1"/>
      <w:numFmt w:val="decimal"/>
      <w:lvlText w:val="%1)"/>
      <w:lvlJc w:val="left"/>
      <w:pPr>
        <w:ind w:left="1004" w:hanging="360"/>
      </w:pPr>
      <w:rPr>
        <w:rFonts w:cs="Times New Roman" w:hint="default"/>
        <w:b w:val="0"/>
        <w:i w:val="0"/>
        <w:sz w:val="18"/>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
    <w:nsid w:val="08572CD7"/>
    <w:multiLevelType w:val="hybridMultilevel"/>
    <w:tmpl w:val="F32805D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1D966A3"/>
    <w:multiLevelType w:val="hybridMultilevel"/>
    <w:tmpl w:val="9C0020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56E611D"/>
    <w:multiLevelType w:val="multilevel"/>
    <w:tmpl w:val="D66EC0CA"/>
    <w:lvl w:ilvl="0">
      <w:start w:val="1"/>
      <w:numFmt w:val="decimal"/>
      <w:lvlText w:val="%1)"/>
      <w:lvlJc w:val="left"/>
      <w:rPr>
        <w:rFonts w:ascii="Arial Narrow" w:eastAsia="Times New Roman" w:hAnsi="Arial Narrow"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8F75F94"/>
    <w:multiLevelType w:val="hybridMultilevel"/>
    <w:tmpl w:val="D958BCF4"/>
    <w:lvl w:ilvl="0" w:tplc="57664C08">
      <w:start w:val="1"/>
      <w:numFmt w:val="decimal"/>
      <w:lvlText w:val="%1)"/>
      <w:lvlJc w:val="left"/>
      <w:pPr>
        <w:ind w:left="1068" w:hanging="360"/>
      </w:pPr>
      <w:rPr>
        <w:rFonts w:cs="Times New Roman" w:hint="default"/>
        <w:b w:val="0"/>
        <w:i w:val="0"/>
        <w:sz w:val="20"/>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7">
    <w:nsid w:val="1C5064DF"/>
    <w:multiLevelType w:val="hybridMultilevel"/>
    <w:tmpl w:val="2C68D804"/>
    <w:lvl w:ilvl="0" w:tplc="871C9D7A">
      <w:start w:val="1"/>
      <w:numFmt w:val="lowerLetter"/>
      <w:lvlText w:val="%1)"/>
      <w:lvlJc w:val="left"/>
      <w:pPr>
        <w:ind w:left="1571" w:hanging="360"/>
      </w:pPr>
      <w:rPr>
        <w:rFonts w:cs="Times New Roman" w:hint="default"/>
        <w:sz w:val="20"/>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
    <w:nsid w:val="1E03128B"/>
    <w:multiLevelType w:val="hybridMultilevel"/>
    <w:tmpl w:val="3E4429D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1AA1E01"/>
    <w:multiLevelType w:val="hybridMultilevel"/>
    <w:tmpl w:val="94C26B1E"/>
    <w:lvl w:ilvl="0" w:tplc="871C9D7A">
      <w:start w:val="1"/>
      <w:numFmt w:val="lowerLetter"/>
      <w:lvlText w:val="%1)"/>
      <w:lvlJc w:val="left"/>
      <w:pPr>
        <w:ind w:left="2520" w:hanging="360"/>
      </w:pPr>
      <w:rPr>
        <w:rFonts w:cs="Times New Roman" w:hint="default"/>
        <w:sz w:val="20"/>
      </w:rPr>
    </w:lvl>
    <w:lvl w:ilvl="1" w:tplc="04150019" w:tentative="1">
      <w:start w:val="1"/>
      <w:numFmt w:val="lowerLetter"/>
      <w:lvlText w:val="%2."/>
      <w:lvlJc w:val="left"/>
      <w:pPr>
        <w:ind w:left="3240" w:hanging="360"/>
      </w:pPr>
      <w:rPr>
        <w:rFonts w:cs="Times New Roman"/>
      </w:rPr>
    </w:lvl>
    <w:lvl w:ilvl="2" w:tplc="0415001B" w:tentative="1">
      <w:start w:val="1"/>
      <w:numFmt w:val="lowerRoman"/>
      <w:lvlText w:val="%3."/>
      <w:lvlJc w:val="right"/>
      <w:pPr>
        <w:ind w:left="3960" w:hanging="180"/>
      </w:pPr>
      <w:rPr>
        <w:rFonts w:cs="Times New Roman"/>
      </w:rPr>
    </w:lvl>
    <w:lvl w:ilvl="3" w:tplc="0415000F" w:tentative="1">
      <w:start w:val="1"/>
      <w:numFmt w:val="decimal"/>
      <w:lvlText w:val="%4."/>
      <w:lvlJc w:val="left"/>
      <w:pPr>
        <w:ind w:left="4680" w:hanging="360"/>
      </w:pPr>
      <w:rPr>
        <w:rFonts w:cs="Times New Roman"/>
      </w:rPr>
    </w:lvl>
    <w:lvl w:ilvl="4" w:tplc="04150019" w:tentative="1">
      <w:start w:val="1"/>
      <w:numFmt w:val="lowerLetter"/>
      <w:lvlText w:val="%5."/>
      <w:lvlJc w:val="left"/>
      <w:pPr>
        <w:ind w:left="5400" w:hanging="360"/>
      </w:pPr>
      <w:rPr>
        <w:rFonts w:cs="Times New Roman"/>
      </w:rPr>
    </w:lvl>
    <w:lvl w:ilvl="5" w:tplc="0415001B" w:tentative="1">
      <w:start w:val="1"/>
      <w:numFmt w:val="lowerRoman"/>
      <w:lvlText w:val="%6."/>
      <w:lvlJc w:val="right"/>
      <w:pPr>
        <w:ind w:left="6120" w:hanging="180"/>
      </w:pPr>
      <w:rPr>
        <w:rFonts w:cs="Times New Roman"/>
      </w:rPr>
    </w:lvl>
    <w:lvl w:ilvl="6" w:tplc="0415000F" w:tentative="1">
      <w:start w:val="1"/>
      <w:numFmt w:val="decimal"/>
      <w:lvlText w:val="%7."/>
      <w:lvlJc w:val="left"/>
      <w:pPr>
        <w:ind w:left="6840" w:hanging="360"/>
      </w:pPr>
      <w:rPr>
        <w:rFonts w:cs="Times New Roman"/>
      </w:rPr>
    </w:lvl>
    <w:lvl w:ilvl="7" w:tplc="04150019" w:tentative="1">
      <w:start w:val="1"/>
      <w:numFmt w:val="lowerLetter"/>
      <w:lvlText w:val="%8."/>
      <w:lvlJc w:val="left"/>
      <w:pPr>
        <w:ind w:left="7560" w:hanging="360"/>
      </w:pPr>
      <w:rPr>
        <w:rFonts w:cs="Times New Roman"/>
      </w:rPr>
    </w:lvl>
    <w:lvl w:ilvl="8" w:tplc="0415001B" w:tentative="1">
      <w:start w:val="1"/>
      <w:numFmt w:val="lowerRoman"/>
      <w:lvlText w:val="%9."/>
      <w:lvlJc w:val="right"/>
      <w:pPr>
        <w:ind w:left="8280" w:hanging="180"/>
      </w:pPr>
      <w:rPr>
        <w:rFonts w:cs="Times New Roman"/>
      </w:rPr>
    </w:lvl>
  </w:abstractNum>
  <w:abstractNum w:abstractNumId="10">
    <w:nsid w:val="24E769C0"/>
    <w:multiLevelType w:val="hybridMultilevel"/>
    <w:tmpl w:val="56F8D0BC"/>
    <w:lvl w:ilvl="0" w:tplc="1ADCB9AA">
      <w:start w:val="1"/>
      <w:numFmt w:val="decimal"/>
      <w:lvlText w:val="%1."/>
      <w:lvlJc w:val="left"/>
      <w:pPr>
        <w:ind w:left="720" w:hanging="360"/>
      </w:pPr>
      <w:rPr>
        <w:rFonts w:cs="Times New Roman" w:hint="default"/>
        <w:b w:val="0"/>
        <w:i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91D0474"/>
    <w:multiLevelType w:val="hybridMultilevel"/>
    <w:tmpl w:val="0F72DEDC"/>
    <w:lvl w:ilvl="0" w:tplc="56A6B39E">
      <w:start w:val="1"/>
      <w:numFmt w:val="lowerLetter"/>
      <w:lvlText w:val="%1)"/>
      <w:lvlJc w:val="left"/>
      <w:pPr>
        <w:ind w:left="1068" w:hanging="360"/>
      </w:pPr>
      <w:rPr>
        <w:rFonts w:cs="Times New Roman" w:hint="default"/>
        <w:b w:val="0"/>
        <w:i w:val="0"/>
        <w:color w:val="000000"/>
        <w:sz w:val="20"/>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nsid w:val="29986CFA"/>
    <w:multiLevelType w:val="hybridMultilevel"/>
    <w:tmpl w:val="FC6C49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BC13587"/>
    <w:multiLevelType w:val="multilevel"/>
    <w:tmpl w:val="067AE646"/>
    <w:lvl w:ilvl="0">
      <w:start w:val="1"/>
      <w:numFmt w:val="decimal"/>
      <w:lvlText w:val="%1"/>
      <w:lvlJc w:val="left"/>
      <w:pPr>
        <w:ind w:left="432" w:hanging="432"/>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Heading2"/>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val="0"/>
        <w:sz w:val="28"/>
        <w:szCs w:val="28"/>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2D042BDE"/>
    <w:multiLevelType w:val="hybridMultilevel"/>
    <w:tmpl w:val="63A88340"/>
    <w:lvl w:ilvl="0" w:tplc="49C812A8">
      <w:start w:val="1"/>
      <w:numFmt w:val="decimal"/>
      <w:lvlText w:val="%1."/>
      <w:lvlJc w:val="left"/>
      <w:pPr>
        <w:ind w:left="1440" w:hanging="360"/>
      </w:pPr>
      <w:rPr>
        <w:rFonts w:cs="Times New Roman" w:hint="default"/>
        <w:b w:val="0"/>
        <w:i w:val="0"/>
        <w:sz w:val="18"/>
      </w:rPr>
    </w:lvl>
    <w:lvl w:ilvl="1" w:tplc="C58C4864">
      <w:start w:val="1"/>
      <w:numFmt w:val="decimal"/>
      <w:lvlText w:val="%2)"/>
      <w:lvlJc w:val="left"/>
      <w:pPr>
        <w:ind w:left="2160" w:hanging="360"/>
      </w:pPr>
      <w:rPr>
        <w:rFonts w:cs="Times New Roman" w:hint="default"/>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nsid w:val="341C51CE"/>
    <w:multiLevelType w:val="hybridMultilevel"/>
    <w:tmpl w:val="3A0AE672"/>
    <w:lvl w:ilvl="0" w:tplc="32FE90E6">
      <w:start w:val="1"/>
      <w:numFmt w:val="decimal"/>
      <w:lvlText w:val="%1."/>
      <w:lvlJc w:val="left"/>
      <w:pPr>
        <w:ind w:left="720" w:hanging="360"/>
      </w:pPr>
      <w:rPr>
        <w:rFonts w:cs="Times New Roman" w:hint="default"/>
        <w:b w:val="0"/>
        <w:i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37405A44"/>
    <w:multiLevelType w:val="hybridMultilevel"/>
    <w:tmpl w:val="0DEC88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8B36284"/>
    <w:multiLevelType w:val="hybridMultilevel"/>
    <w:tmpl w:val="B874B35C"/>
    <w:lvl w:ilvl="0" w:tplc="3AA4190C">
      <w:start w:val="1"/>
      <w:numFmt w:val="decimal"/>
      <w:lvlText w:val="%1."/>
      <w:lvlJc w:val="left"/>
      <w:pPr>
        <w:tabs>
          <w:tab w:val="num" w:pos="780"/>
        </w:tabs>
        <w:ind w:left="780" w:hanging="420"/>
      </w:pPr>
      <w:rPr>
        <w:rFonts w:cs="Times New Roman"/>
      </w:rPr>
    </w:lvl>
    <w:lvl w:ilvl="1" w:tplc="04150019">
      <w:start w:val="1"/>
      <w:numFmt w:val="lowerLetter"/>
      <w:lvlText w:val="%2."/>
      <w:lvlJc w:val="left"/>
      <w:pPr>
        <w:tabs>
          <w:tab w:val="num" w:pos="1440"/>
        </w:tabs>
        <w:ind w:left="1440" w:hanging="360"/>
      </w:pPr>
      <w:rPr>
        <w:rFonts w:cs="Times New Roman"/>
      </w:rPr>
    </w:lvl>
    <w:lvl w:ilvl="2" w:tplc="4EE61E4A">
      <w:start w:val="1"/>
      <w:numFmt w:val="lowerLetter"/>
      <w:lvlText w:val="%3)"/>
      <w:lvlJc w:val="left"/>
      <w:pPr>
        <w:tabs>
          <w:tab w:val="num" w:pos="2340"/>
        </w:tabs>
        <w:ind w:left="2340" w:hanging="360"/>
      </w:pPr>
      <w:rPr>
        <w:rFonts w:cs="Times New Roman"/>
        <w:b w:val="0"/>
        <w:i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39093A75"/>
    <w:multiLevelType w:val="hybridMultilevel"/>
    <w:tmpl w:val="B7801F1E"/>
    <w:lvl w:ilvl="0" w:tplc="32FE90E6">
      <w:start w:val="1"/>
      <w:numFmt w:val="decimal"/>
      <w:lvlText w:val="%1."/>
      <w:lvlJc w:val="left"/>
      <w:pPr>
        <w:ind w:left="720" w:hanging="360"/>
      </w:pPr>
      <w:rPr>
        <w:rFonts w:cs="Times New Roman" w:hint="default"/>
        <w:b w:val="0"/>
        <w:i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F9278DA"/>
    <w:multiLevelType w:val="hybridMultilevel"/>
    <w:tmpl w:val="2BBAD500"/>
    <w:lvl w:ilvl="0" w:tplc="0186C326">
      <w:start w:val="1"/>
      <w:numFmt w:val="decimal"/>
      <w:lvlText w:val="%1)"/>
      <w:lvlJc w:val="left"/>
      <w:pPr>
        <w:ind w:left="1488" w:hanging="360"/>
      </w:pPr>
      <w:rPr>
        <w:rFonts w:cs="Times New Roman" w:hint="default"/>
        <w:b w:val="0"/>
        <w:i w:val="0"/>
        <w:sz w:val="18"/>
      </w:rPr>
    </w:lvl>
    <w:lvl w:ilvl="1" w:tplc="04150019" w:tentative="1">
      <w:start w:val="1"/>
      <w:numFmt w:val="lowerLetter"/>
      <w:lvlText w:val="%2."/>
      <w:lvlJc w:val="left"/>
      <w:pPr>
        <w:ind w:left="2208" w:hanging="360"/>
      </w:pPr>
      <w:rPr>
        <w:rFonts w:cs="Times New Roman"/>
      </w:rPr>
    </w:lvl>
    <w:lvl w:ilvl="2" w:tplc="0415001B" w:tentative="1">
      <w:start w:val="1"/>
      <w:numFmt w:val="lowerRoman"/>
      <w:lvlText w:val="%3."/>
      <w:lvlJc w:val="right"/>
      <w:pPr>
        <w:ind w:left="2928" w:hanging="180"/>
      </w:pPr>
      <w:rPr>
        <w:rFonts w:cs="Times New Roman"/>
      </w:rPr>
    </w:lvl>
    <w:lvl w:ilvl="3" w:tplc="0415000F" w:tentative="1">
      <w:start w:val="1"/>
      <w:numFmt w:val="decimal"/>
      <w:lvlText w:val="%4."/>
      <w:lvlJc w:val="left"/>
      <w:pPr>
        <w:ind w:left="3648" w:hanging="360"/>
      </w:pPr>
      <w:rPr>
        <w:rFonts w:cs="Times New Roman"/>
      </w:rPr>
    </w:lvl>
    <w:lvl w:ilvl="4" w:tplc="04150019" w:tentative="1">
      <w:start w:val="1"/>
      <w:numFmt w:val="lowerLetter"/>
      <w:lvlText w:val="%5."/>
      <w:lvlJc w:val="left"/>
      <w:pPr>
        <w:ind w:left="4368" w:hanging="360"/>
      </w:pPr>
      <w:rPr>
        <w:rFonts w:cs="Times New Roman"/>
      </w:rPr>
    </w:lvl>
    <w:lvl w:ilvl="5" w:tplc="0415001B" w:tentative="1">
      <w:start w:val="1"/>
      <w:numFmt w:val="lowerRoman"/>
      <w:lvlText w:val="%6."/>
      <w:lvlJc w:val="right"/>
      <w:pPr>
        <w:ind w:left="5088" w:hanging="180"/>
      </w:pPr>
      <w:rPr>
        <w:rFonts w:cs="Times New Roman"/>
      </w:rPr>
    </w:lvl>
    <w:lvl w:ilvl="6" w:tplc="0415000F" w:tentative="1">
      <w:start w:val="1"/>
      <w:numFmt w:val="decimal"/>
      <w:lvlText w:val="%7."/>
      <w:lvlJc w:val="left"/>
      <w:pPr>
        <w:ind w:left="5808" w:hanging="360"/>
      </w:pPr>
      <w:rPr>
        <w:rFonts w:cs="Times New Roman"/>
      </w:rPr>
    </w:lvl>
    <w:lvl w:ilvl="7" w:tplc="04150019" w:tentative="1">
      <w:start w:val="1"/>
      <w:numFmt w:val="lowerLetter"/>
      <w:lvlText w:val="%8."/>
      <w:lvlJc w:val="left"/>
      <w:pPr>
        <w:ind w:left="6528" w:hanging="360"/>
      </w:pPr>
      <w:rPr>
        <w:rFonts w:cs="Times New Roman"/>
      </w:rPr>
    </w:lvl>
    <w:lvl w:ilvl="8" w:tplc="0415001B" w:tentative="1">
      <w:start w:val="1"/>
      <w:numFmt w:val="lowerRoman"/>
      <w:lvlText w:val="%9."/>
      <w:lvlJc w:val="right"/>
      <w:pPr>
        <w:ind w:left="7248" w:hanging="180"/>
      </w:pPr>
      <w:rPr>
        <w:rFonts w:cs="Times New Roman"/>
      </w:rPr>
    </w:lvl>
  </w:abstractNum>
  <w:abstractNum w:abstractNumId="20">
    <w:nsid w:val="47857FF3"/>
    <w:multiLevelType w:val="hybridMultilevel"/>
    <w:tmpl w:val="AB80D880"/>
    <w:lvl w:ilvl="0" w:tplc="871C9D7A">
      <w:start w:val="1"/>
      <w:numFmt w:val="lowerLetter"/>
      <w:lvlText w:val="%1)"/>
      <w:lvlJc w:val="left"/>
      <w:pPr>
        <w:ind w:left="1429" w:hanging="360"/>
      </w:pPr>
      <w:rPr>
        <w:rFonts w:cs="Times New Roman" w:hint="default"/>
        <w:sz w:val="20"/>
      </w:rPr>
    </w:lvl>
    <w:lvl w:ilvl="1" w:tplc="88DA9722">
      <w:start w:val="1"/>
      <w:numFmt w:val="lowerLetter"/>
      <w:lvlText w:val="%2)"/>
      <w:lvlJc w:val="left"/>
      <w:pPr>
        <w:ind w:left="2149" w:hanging="360"/>
      </w:pPr>
      <w:rPr>
        <w:rFonts w:cs="Times New Roman" w:hint="default"/>
        <w:b w:val="0"/>
        <w:i w:val="0"/>
        <w:color w:val="auto"/>
        <w:sz w:val="20"/>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1">
    <w:nsid w:val="49CF4F68"/>
    <w:multiLevelType w:val="multilevel"/>
    <w:tmpl w:val="38B4A486"/>
    <w:lvl w:ilvl="0">
      <w:start w:val="1"/>
      <w:numFmt w:val="decimal"/>
      <w:lvlText w:val="%1)"/>
      <w:lvlJc w:val="left"/>
      <w:rPr>
        <w:rFonts w:ascii="Arial Narrow" w:eastAsia="Times New Roman" w:hAnsi="Arial Narrow"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C5D4039"/>
    <w:multiLevelType w:val="hybridMultilevel"/>
    <w:tmpl w:val="FF283DDC"/>
    <w:lvl w:ilvl="0" w:tplc="32FE90E6">
      <w:start w:val="1"/>
      <w:numFmt w:val="decimal"/>
      <w:lvlText w:val="%1."/>
      <w:lvlJc w:val="left"/>
      <w:pPr>
        <w:ind w:left="720" w:hanging="360"/>
      </w:pPr>
      <w:rPr>
        <w:rFonts w:cs="Times New Roman" w:hint="default"/>
        <w:b w:val="0"/>
        <w:i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4DAA37CB"/>
    <w:multiLevelType w:val="hybridMultilevel"/>
    <w:tmpl w:val="7DC4452C"/>
    <w:lvl w:ilvl="0" w:tplc="C4020A6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
    <w:nsid w:val="4F3604E5"/>
    <w:multiLevelType w:val="hybridMultilevel"/>
    <w:tmpl w:val="0400B2BA"/>
    <w:lvl w:ilvl="0" w:tplc="871C9D7A">
      <w:start w:val="1"/>
      <w:numFmt w:val="lowerLetter"/>
      <w:lvlText w:val="%1)"/>
      <w:lvlJc w:val="left"/>
      <w:pPr>
        <w:ind w:left="1440" w:hanging="360"/>
      </w:pPr>
      <w:rPr>
        <w:rFonts w:cs="Times New Roman" w:hint="default"/>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5">
    <w:nsid w:val="4FA95A4D"/>
    <w:multiLevelType w:val="hybridMultilevel"/>
    <w:tmpl w:val="C35ACB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569135B6"/>
    <w:multiLevelType w:val="hybridMultilevel"/>
    <w:tmpl w:val="A33E265E"/>
    <w:lvl w:ilvl="0" w:tplc="0186C326">
      <w:start w:val="1"/>
      <w:numFmt w:val="decimal"/>
      <w:lvlText w:val="%1)"/>
      <w:lvlJc w:val="left"/>
      <w:pPr>
        <w:ind w:left="720" w:hanging="360"/>
      </w:pPr>
      <w:rPr>
        <w:rFonts w:cs="Times New Roman" w:hint="default"/>
        <w:b w:val="0"/>
        <w:i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5A931365"/>
    <w:multiLevelType w:val="hybridMultilevel"/>
    <w:tmpl w:val="5A04A080"/>
    <w:lvl w:ilvl="0" w:tplc="32FE90E6">
      <w:start w:val="1"/>
      <w:numFmt w:val="decimal"/>
      <w:lvlText w:val="%1."/>
      <w:lvlJc w:val="left"/>
      <w:pPr>
        <w:ind w:left="720" w:hanging="360"/>
      </w:pPr>
      <w:rPr>
        <w:rFonts w:cs="Times New Roman" w:hint="default"/>
        <w:b w:val="0"/>
        <w:i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5AF47AA0"/>
    <w:multiLevelType w:val="hybridMultilevel"/>
    <w:tmpl w:val="19705EB2"/>
    <w:lvl w:ilvl="0" w:tplc="32FE90E6">
      <w:start w:val="1"/>
      <w:numFmt w:val="decimal"/>
      <w:lvlText w:val="%1."/>
      <w:lvlJc w:val="left"/>
      <w:pPr>
        <w:ind w:left="720" w:hanging="360"/>
      </w:pPr>
      <w:rPr>
        <w:rFonts w:cs="Times New Roman" w:hint="default"/>
        <w:b w:val="0"/>
        <w:i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5C515EBC"/>
    <w:multiLevelType w:val="hybridMultilevel"/>
    <w:tmpl w:val="425C0FD0"/>
    <w:lvl w:ilvl="0" w:tplc="0186C326">
      <w:start w:val="1"/>
      <w:numFmt w:val="decimal"/>
      <w:lvlText w:val="%1)"/>
      <w:lvlJc w:val="left"/>
      <w:pPr>
        <w:ind w:left="1488" w:hanging="360"/>
      </w:pPr>
      <w:rPr>
        <w:rFonts w:cs="Times New Roman" w:hint="default"/>
        <w:b w:val="0"/>
        <w:i w:val="0"/>
        <w:sz w:val="18"/>
      </w:rPr>
    </w:lvl>
    <w:lvl w:ilvl="1" w:tplc="04150019" w:tentative="1">
      <w:start w:val="1"/>
      <w:numFmt w:val="lowerLetter"/>
      <w:lvlText w:val="%2."/>
      <w:lvlJc w:val="left"/>
      <w:pPr>
        <w:ind w:left="2208" w:hanging="360"/>
      </w:pPr>
      <w:rPr>
        <w:rFonts w:cs="Times New Roman"/>
      </w:rPr>
    </w:lvl>
    <w:lvl w:ilvl="2" w:tplc="0415001B" w:tentative="1">
      <w:start w:val="1"/>
      <w:numFmt w:val="lowerRoman"/>
      <w:lvlText w:val="%3."/>
      <w:lvlJc w:val="right"/>
      <w:pPr>
        <w:ind w:left="2928" w:hanging="180"/>
      </w:pPr>
      <w:rPr>
        <w:rFonts w:cs="Times New Roman"/>
      </w:rPr>
    </w:lvl>
    <w:lvl w:ilvl="3" w:tplc="0415000F" w:tentative="1">
      <w:start w:val="1"/>
      <w:numFmt w:val="decimal"/>
      <w:lvlText w:val="%4."/>
      <w:lvlJc w:val="left"/>
      <w:pPr>
        <w:ind w:left="3648" w:hanging="360"/>
      </w:pPr>
      <w:rPr>
        <w:rFonts w:cs="Times New Roman"/>
      </w:rPr>
    </w:lvl>
    <w:lvl w:ilvl="4" w:tplc="04150019" w:tentative="1">
      <w:start w:val="1"/>
      <w:numFmt w:val="lowerLetter"/>
      <w:lvlText w:val="%5."/>
      <w:lvlJc w:val="left"/>
      <w:pPr>
        <w:ind w:left="4368" w:hanging="360"/>
      </w:pPr>
      <w:rPr>
        <w:rFonts w:cs="Times New Roman"/>
      </w:rPr>
    </w:lvl>
    <w:lvl w:ilvl="5" w:tplc="0415001B" w:tentative="1">
      <w:start w:val="1"/>
      <w:numFmt w:val="lowerRoman"/>
      <w:lvlText w:val="%6."/>
      <w:lvlJc w:val="right"/>
      <w:pPr>
        <w:ind w:left="5088" w:hanging="180"/>
      </w:pPr>
      <w:rPr>
        <w:rFonts w:cs="Times New Roman"/>
      </w:rPr>
    </w:lvl>
    <w:lvl w:ilvl="6" w:tplc="0415000F" w:tentative="1">
      <w:start w:val="1"/>
      <w:numFmt w:val="decimal"/>
      <w:lvlText w:val="%7."/>
      <w:lvlJc w:val="left"/>
      <w:pPr>
        <w:ind w:left="5808" w:hanging="360"/>
      </w:pPr>
      <w:rPr>
        <w:rFonts w:cs="Times New Roman"/>
      </w:rPr>
    </w:lvl>
    <w:lvl w:ilvl="7" w:tplc="04150019" w:tentative="1">
      <w:start w:val="1"/>
      <w:numFmt w:val="lowerLetter"/>
      <w:lvlText w:val="%8."/>
      <w:lvlJc w:val="left"/>
      <w:pPr>
        <w:ind w:left="6528" w:hanging="360"/>
      </w:pPr>
      <w:rPr>
        <w:rFonts w:cs="Times New Roman"/>
      </w:rPr>
    </w:lvl>
    <w:lvl w:ilvl="8" w:tplc="0415001B" w:tentative="1">
      <w:start w:val="1"/>
      <w:numFmt w:val="lowerRoman"/>
      <w:lvlText w:val="%9."/>
      <w:lvlJc w:val="right"/>
      <w:pPr>
        <w:ind w:left="7248" w:hanging="180"/>
      </w:pPr>
      <w:rPr>
        <w:rFonts w:cs="Times New Roman"/>
      </w:rPr>
    </w:lvl>
  </w:abstractNum>
  <w:abstractNum w:abstractNumId="30">
    <w:nsid w:val="61432248"/>
    <w:multiLevelType w:val="hybridMultilevel"/>
    <w:tmpl w:val="A25E805C"/>
    <w:lvl w:ilvl="0" w:tplc="32FE90E6">
      <w:start w:val="1"/>
      <w:numFmt w:val="decimal"/>
      <w:lvlText w:val="%1."/>
      <w:lvlJc w:val="left"/>
      <w:pPr>
        <w:ind w:left="720" w:hanging="360"/>
      </w:pPr>
      <w:rPr>
        <w:rFonts w:cs="Times New Roman" w:hint="default"/>
        <w:b w:val="0"/>
        <w:i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61ED0FE8"/>
    <w:multiLevelType w:val="hybridMultilevel"/>
    <w:tmpl w:val="77963392"/>
    <w:lvl w:ilvl="0" w:tplc="49C812A8">
      <w:start w:val="1"/>
      <w:numFmt w:val="decimal"/>
      <w:lvlText w:val="%1."/>
      <w:lvlJc w:val="left"/>
      <w:pPr>
        <w:ind w:left="720" w:hanging="360"/>
      </w:pPr>
      <w:rPr>
        <w:rFonts w:cs="Times New Roman" w:hint="default"/>
        <w:b w:val="0"/>
        <w:i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65B06E82"/>
    <w:multiLevelType w:val="hybridMultilevel"/>
    <w:tmpl w:val="D958BCF4"/>
    <w:lvl w:ilvl="0" w:tplc="57664C08">
      <w:start w:val="1"/>
      <w:numFmt w:val="decimal"/>
      <w:lvlText w:val="%1)"/>
      <w:lvlJc w:val="left"/>
      <w:pPr>
        <w:ind w:left="1068" w:hanging="360"/>
      </w:pPr>
      <w:rPr>
        <w:rFonts w:cs="Times New Roman" w:hint="default"/>
        <w:b w:val="0"/>
        <w:i w:val="0"/>
        <w:sz w:val="20"/>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3">
    <w:nsid w:val="66466860"/>
    <w:multiLevelType w:val="hybridMultilevel"/>
    <w:tmpl w:val="EE0E2BE2"/>
    <w:lvl w:ilvl="0" w:tplc="0186C326">
      <w:start w:val="1"/>
      <w:numFmt w:val="decimal"/>
      <w:lvlText w:val="%1)"/>
      <w:lvlJc w:val="left"/>
      <w:pPr>
        <w:ind w:left="1004" w:hanging="360"/>
      </w:pPr>
      <w:rPr>
        <w:rFonts w:cs="Times New Roman" w:hint="default"/>
        <w:b w:val="0"/>
        <w:i w:val="0"/>
        <w:sz w:val="18"/>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4">
    <w:nsid w:val="6BA574DB"/>
    <w:multiLevelType w:val="hybridMultilevel"/>
    <w:tmpl w:val="6EB69FA8"/>
    <w:lvl w:ilvl="0" w:tplc="837CABA2">
      <w:start w:val="1"/>
      <w:numFmt w:val="decimal"/>
      <w:lvlText w:val="%1."/>
      <w:lvlJc w:val="left"/>
      <w:pPr>
        <w:ind w:left="1440" w:hanging="360"/>
      </w:pPr>
      <w:rPr>
        <w:rFonts w:cs="Times New Roman" w:hint="default"/>
        <w:b w:val="0"/>
        <w:i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6E212B4A"/>
    <w:multiLevelType w:val="hybridMultilevel"/>
    <w:tmpl w:val="2C7ABB1A"/>
    <w:lvl w:ilvl="0" w:tplc="9DD0B4EA">
      <w:start w:val="1"/>
      <w:numFmt w:val="lowerLetter"/>
      <w:lvlText w:val="%1/"/>
      <w:lvlJc w:val="left"/>
      <w:pPr>
        <w:tabs>
          <w:tab w:val="num" w:pos="780"/>
        </w:tabs>
        <w:ind w:left="780" w:hanging="420"/>
      </w:pPr>
      <w:rPr>
        <w:rFonts w:cs="Times New Roman" w:hint="default"/>
        <w:b w:val="0"/>
        <w:i w:val="0"/>
        <w:strike w:val="0"/>
        <w:dstrike w:val="0"/>
        <w:sz w:val="24"/>
        <w:szCs w:val="24"/>
        <w:u w:val="none"/>
        <w:effect w:val="none"/>
        <w:vertAlign w:val="baseline"/>
      </w:rPr>
    </w:lvl>
    <w:lvl w:ilvl="1" w:tplc="064255EC">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6E366F36"/>
    <w:multiLevelType w:val="hybridMultilevel"/>
    <w:tmpl w:val="955EE0FA"/>
    <w:lvl w:ilvl="0" w:tplc="56A6B39E">
      <w:start w:val="1"/>
      <w:numFmt w:val="lowerLetter"/>
      <w:lvlText w:val="%1)"/>
      <w:lvlJc w:val="left"/>
      <w:pPr>
        <w:ind w:left="1080" w:hanging="360"/>
      </w:pPr>
      <w:rPr>
        <w:rFonts w:cs="Times New Roman" w:hint="default"/>
        <w:b w:val="0"/>
        <w:i w:val="0"/>
        <w:color w:val="000000"/>
        <w:sz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nsid w:val="71756E7B"/>
    <w:multiLevelType w:val="hybridMultilevel"/>
    <w:tmpl w:val="50E606B6"/>
    <w:lvl w:ilvl="0" w:tplc="8A9C2474">
      <w:start w:val="1"/>
      <w:numFmt w:val="decimal"/>
      <w:lvlText w:val="%1."/>
      <w:lvlJc w:val="left"/>
      <w:pPr>
        <w:ind w:left="1440" w:hanging="360"/>
      </w:pPr>
      <w:rPr>
        <w:rFonts w:cs="Times New Roman" w:hint="default"/>
        <w:b w:val="0"/>
        <w:i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734618EE"/>
    <w:multiLevelType w:val="hybridMultilevel"/>
    <w:tmpl w:val="6BC62A0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7C354B2F"/>
    <w:multiLevelType w:val="hybridMultilevel"/>
    <w:tmpl w:val="1BA0145E"/>
    <w:lvl w:ilvl="0" w:tplc="0186C326">
      <w:start w:val="1"/>
      <w:numFmt w:val="decimal"/>
      <w:lvlText w:val="%1)"/>
      <w:lvlJc w:val="left"/>
      <w:pPr>
        <w:ind w:left="1429" w:hanging="360"/>
      </w:pPr>
      <w:rPr>
        <w:rFonts w:cs="Times New Roman" w:hint="default"/>
        <w:b w:val="0"/>
        <w:i w:val="0"/>
        <w:sz w:val="18"/>
      </w:rPr>
    </w:lvl>
    <w:lvl w:ilvl="1" w:tplc="88DA9722">
      <w:start w:val="1"/>
      <w:numFmt w:val="lowerLetter"/>
      <w:lvlText w:val="%2)"/>
      <w:lvlJc w:val="left"/>
      <w:pPr>
        <w:ind w:left="2149" w:hanging="360"/>
      </w:pPr>
      <w:rPr>
        <w:rFonts w:cs="Times New Roman" w:hint="default"/>
        <w:b w:val="0"/>
        <w:i w:val="0"/>
        <w:color w:val="auto"/>
        <w:sz w:val="20"/>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0">
    <w:nsid w:val="7D3826DD"/>
    <w:multiLevelType w:val="hybridMultilevel"/>
    <w:tmpl w:val="46664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F064F63"/>
    <w:multiLevelType w:val="multilevel"/>
    <w:tmpl w:val="15C6C8E2"/>
    <w:lvl w:ilvl="0">
      <w:start w:val="1"/>
      <w:numFmt w:val="decimal"/>
      <w:pStyle w:val="Heading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3"/>
  </w:num>
  <w:num w:numId="10">
    <w:abstractNumId w:val="41"/>
  </w:num>
  <w:num w:numId="11">
    <w:abstractNumId w:val="38"/>
  </w:num>
  <w:num w:numId="12">
    <w:abstractNumId w:val="23"/>
  </w:num>
  <w:num w:numId="13">
    <w:abstractNumId w:val="16"/>
  </w:num>
  <w:num w:numId="14">
    <w:abstractNumId w:val="25"/>
  </w:num>
  <w:num w:numId="15">
    <w:abstractNumId w:val="8"/>
  </w:num>
  <w:num w:numId="16">
    <w:abstractNumId w:val="3"/>
  </w:num>
  <w:num w:numId="17">
    <w:abstractNumId w:val="4"/>
  </w:num>
  <w:num w:numId="18">
    <w:abstractNumId w:val="40"/>
  </w:num>
  <w:num w:numId="19">
    <w:abstractNumId w:val="24"/>
  </w:num>
  <w:num w:numId="20">
    <w:abstractNumId w:val="28"/>
  </w:num>
  <w:num w:numId="21">
    <w:abstractNumId w:val="7"/>
  </w:num>
  <w:num w:numId="22">
    <w:abstractNumId w:val="14"/>
  </w:num>
  <w:num w:numId="23">
    <w:abstractNumId w:val="20"/>
  </w:num>
  <w:num w:numId="24">
    <w:abstractNumId w:val="39"/>
  </w:num>
  <w:num w:numId="25">
    <w:abstractNumId w:val="9"/>
  </w:num>
  <w:num w:numId="26">
    <w:abstractNumId w:val="29"/>
  </w:num>
  <w:num w:numId="27">
    <w:abstractNumId w:val="27"/>
  </w:num>
  <w:num w:numId="28">
    <w:abstractNumId w:val="18"/>
  </w:num>
  <w:num w:numId="29">
    <w:abstractNumId w:val="19"/>
  </w:num>
  <w:num w:numId="30">
    <w:abstractNumId w:val="26"/>
  </w:num>
  <w:num w:numId="31">
    <w:abstractNumId w:val="22"/>
  </w:num>
  <w:num w:numId="32">
    <w:abstractNumId w:val="6"/>
  </w:num>
  <w:num w:numId="33">
    <w:abstractNumId w:val="34"/>
  </w:num>
  <w:num w:numId="34">
    <w:abstractNumId w:val="2"/>
  </w:num>
  <w:num w:numId="35">
    <w:abstractNumId w:val="31"/>
  </w:num>
  <w:num w:numId="36">
    <w:abstractNumId w:val="37"/>
  </w:num>
  <w:num w:numId="37">
    <w:abstractNumId w:val="15"/>
  </w:num>
  <w:num w:numId="38">
    <w:abstractNumId w:val="33"/>
  </w:num>
  <w:num w:numId="39">
    <w:abstractNumId w:val="11"/>
  </w:num>
  <w:num w:numId="40">
    <w:abstractNumId w:val="10"/>
  </w:num>
  <w:num w:numId="41">
    <w:abstractNumId w:val="12"/>
  </w:num>
  <w:num w:numId="42">
    <w:abstractNumId w:val="17"/>
  </w:num>
  <w:num w:numId="43">
    <w:abstractNumId w:val="36"/>
  </w:num>
  <w:num w:numId="44">
    <w:abstractNumId w:val="5"/>
  </w:num>
  <w:num w:numId="45">
    <w:abstractNumId w:val="21"/>
  </w:num>
  <w:num w:numId="46">
    <w:abstractNumId w:val="35"/>
  </w:num>
  <w:num w:numId="47">
    <w:abstractNumId w:val="30"/>
  </w:num>
  <w:num w:numId="48">
    <w:abstractNumId w:val="3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D0B"/>
    <w:rsid w:val="000140EB"/>
    <w:rsid w:val="0001535E"/>
    <w:rsid w:val="000477C9"/>
    <w:rsid w:val="0006689C"/>
    <w:rsid w:val="000737F8"/>
    <w:rsid w:val="000748AE"/>
    <w:rsid w:val="00082B03"/>
    <w:rsid w:val="000A6A51"/>
    <w:rsid w:val="000B6871"/>
    <w:rsid w:val="000C1884"/>
    <w:rsid w:val="000C33B0"/>
    <w:rsid w:val="000F10B7"/>
    <w:rsid w:val="00105AF6"/>
    <w:rsid w:val="00105F0A"/>
    <w:rsid w:val="00111039"/>
    <w:rsid w:val="00111481"/>
    <w:rsid w:val="0012371E"/>
    <w:rsid w:val="00137D38"/>
    <w:rsid w:val="001621D8"/>
    <w:rsid w:val="001662A8"/>
    <w:rsid w:val="00187B30"/>
    <w:rsid w:val="0019361F"/>
    <w:rsid w:val="001A0423"/>
    <w:rsid w:val="001B57CD"/>
    <w:rsid w:val="001D5EE5"/>
    <w:rsid w:val="001E52EC"/>
    <w:rsid w:val="001F0A4A"/>
    <w:rsid w:val="001F27FF"/>
    <w:rsid w:val="001F2D56"/>
    <w:rsid w:val="001F5706"/>
    <w:rsid w:val="00201B9A"/>
    <w:rsid w:val="00220A77"/>
    <w:rsid w:val="002246B1"/>
    <w:rsid w:val="002248A1"/>
    <w:rsid w:val="002250B6"/>
    <w:rsid w:val="0022539E"/>
    <w:rsid w:val="00261BA0"/>
    <w:rsid w:val="00263A4B"/>
    <w:rsid w:val="0027601C"/>
    <w:rsid w:val="0028347E"/>
    <w:rsid w:val="00290160"/>
    <w:rsid w:val="002B70EC"/>
    <w:rsid w:val="00307A0D"/>
    <w:rsid w:val="00315D0B"/>
    <w:rsid w:val="00326D2B"/>
    <w:rsid w:val="00332FE9"/>
    <w:rsid w:val="00335E69"/>
    <w:rsid w:val="00345098"/>
    <w:rsid w:val="00360485"/>
    <w:rsid w:val="00364CCE"/>
    <w:rsid w:val="003655D8"/>
    <w:rsid w:val="0036794C"/>
    <w:rsid w:val="00385162"/>
    <w:rsid w:val="003A25D4"/>
    <w:rsid w:val="003A4383"/>
    <w:rsid w:val="003A5F19"/>
    <w:rsid w:val="003B594F"/>
    <w:rsid w:val="003F11F5"/>
    <w:rsid w:val="003F2956"/>
    <w:rsid w:val="003F74B2"/>
    <w:rsid w:val="00421489"/>
    <w:rsid w:val="0046589E"/>
    <w:rsid w:val="0047463C"/>
    <w:rsid w:val="0047487D"/>
    <w:rsid w:val="004A6215"/>
    <w:rsid w:val="004A6A24"/>
    <w:rsid w:val="004B468B"/>
    <w:rsid w:val="004B5BD2"/>
    <w:rsid w:val="00521FCC"/>
    <w:rsid w:val="00544A0F"/>
    <w:rsid w:val="00547B10"/>
    <w:rsid w:val="00583024"/>
    <w:rsid w:val="00591926"/>
    <w:rsid w:val="005B10A8"/>
    <w:rsid w:val="005E13D9"/>
    <w:rsid w:val="005E663D"/>
    <w:rsid w:val="00622FC0"/>
    <w:rsid w:val="006421FF"/>
    <w:rsid w:val="006833FA"/>
    <w:rsid w:val="006B02F8"/>
    <w:rsid w:val="006C0BB5"/>
    <w:rsid w:val="006E3CD5"/>
    <w:rsid w:val="00716E4F"/>
    <w:rsid w:val="00743CF2"/>
    <w:rsid w:val="00793A91"/>
    <w:rsid w:val="007B57C3"/>
    <w:rsid w:val="007C27E4"/>
    <w:rsid w:val="007E6AFC"/>
    <w:rsid w:val="007F3FD8"/>
    <w:rsid w:val="007F598A"/>
    <w:rsid w:val="00806910"/>
    <w:rsid w:val="00831FA9"/>
    <w:rsid w:val="00843190"/>
    <w:rsid w:val="0086624D"/>
    <w:rsid w:val="0088323A"/>
    <w:rsid w:val="00897988"/>
    <w:rsid w:val="008A3A6D"/>
    <w:rsid w:val="008C2223"/>
    <w:rsid w:val="008C6A25"/>
    <w:rsid w:val="008D7814"/>
    <w:rsid w:val="008F12B4"/>
    <w:rsid w:val="008F5316"/>
    <w:rsid w:val="009027AF"/>
    <w:rsid w:val="00921361"/>
    <w:rsid w:val="00937B41"/>
    <w:rsid w:val="00945E0C"/>
    <w:rsid w:val="009517CE"/>
    <w:rsid w:val="0095669A"/>
    <w:rsid w:val="00964E28"/>
    <w:rsid w:val="00973104"/>
    <w:rsid w:val="00973453"/>
    <w:rsid w:val="00976296"/>
    <w:rsid w:val="00991E32"/>
    <w:rsid w:val="00992FCA"/>
    <w:rsid w:val="009956FC"/>
    <w:rsid w:val="009A7B26"/>
    <w:rsid w:val="009C27C8"/>
    <w:rsid w:val="009D6EB4"/>
    <w:rsid w:val="00A11503"/>
    <w:rsid w:val="00A3499D"/>
    <w:rsid w:val="00A36239"/>
    <w:rsid w:val="00A36DFD"/>
    <w:rsid w:val="00A7543C"/>
    <w:rsid w:val="00AB14C5"/>
    <w:rsid w:val="00AB5E77"/>
    <w:rsid w:val="00AC52DE"/>
    <w:rsid w:val="00AD0335"/>
    <w:rsid w:val="00AD20E6"/>
    <w:rsid w:val="00AF2482"/>
    <w:rsid w:val="00B139D0"/>
    <w:rsid w:val="00B200F3"/>
    <w:rsid w:val="00B21042"/>
    <w:rsid w:val="00B2372F"/>
    <w:rsid w:val="00B33BA2"/>
    <w:rsid w:val="00B55C76"/>
    <w:rsid w:val="00BB5D05"/>
    <w:rsid w:val="00BD4B75"/>
    <w:rsid w:val="00BD62A4"/>
    <w:rsid w:val="00C523AF"/>
    <w:rsid w:val="00C604DA"/>
    <w:rsid w:val="00C61BA9"/>
    <w:rsid w:val="00C71E01"/>
    <w:rsid w:val="00CC0DB5"/>
    <w:rsid w:val="00CC1B6D"/>
    <w:rsid w:val="00CC2B32"/>
    <w:rsid w:val="00CC7E97"/>
    <w:rsid w:val="00D11BF4"/>
    <w:rsid w:val="00D46625"/>
    <w:rsid w:val="00D500B2"/>
    <w:rsid w:val="00D813BD"/>
    <w:rsid w:val="00D87BE7"/>
    <w:rsid w:val="00D902D4"/>
    <w:rsid w:val="00DB3C16"/>
    <w:rsid w:val="00DB690D"/>
    <w:rsid w:val="00DD5074"/>
    <w:rsid w:val="00DF298F"/>
    <w:rsid w:val="00E03535"/>
    <w:rsid w:val="00E07DF1"/>
    <w:rsid w:val="00E10157"/>
    <w:rsid w:val="00E16215"/>
    <w:rsid w:val="00E30A7C"/>
    <w:rsid w:val="00E400AD"/>
    <w:rsid w:val="00E5364E"/>
    <w:rsid w:val="00E90549"/>
    <w:rsid w:val="00EA6C97"/>
    <w:rsid w:val="00EB5B92"/>
    <w:rsid w:val="00EB5FB0"/>
    <w:rsid w:val="00EE1F2B"/>
    <w:rsid w:val="00EE2DD4"/>
    <w:rsid w:val="00F0698F"/>
    <w:rsid w:val="00F30FF0"/>
    <w:rsid w:val="00F429DA"/>
    <w:rsid w:val="00F55AD8"/>
    <w:rsid w:val="00F70DCF"/>
    <w:rsid w:val="00F81F64"/>
    <w:rsid w:val="00F8313E"/>
    <w:rsid w:val="00F8328F"/>
    <w:rsid w:val="00FA3D1E"/>
    <w:rsid w:val="00FC0BC1"/>
    <w:rsid w:val="00FD288C"/>
    <w:rsid w:val="00FE443A"/>
    <w:rsid w:val="00FE799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A4383"/>
    <w:pPr>
      <w:spacing w:after="200" w:line="276" w:lineRule="auto"/>
    </w:pPr>
    <w:rPr>
      <w:lang w:eastAsia="en-US"/>
    </w:rPr>
  </w:style>
  <w:style w:type="paragraph" w:styleId="Heading1">
    <w:name w:val="heading 1"/>
    <w:basedOn w:val="Normal"/>
    <w:next w:val="Normal"/>
    <w:link w:val="Heading1Char"/>
    <w:autoRedefine/>
    <w:uiPriority w:val="99"/>
    <w:qFormat/>
    <w:rsid w:val="006833FA"/>
    <w:pPr>
      <w:keepNext/>
      <w:keepLines/>
      <w:numPr>
        <w:numId w:val="10"/>
      </w:numPr>
      <w:spacing w:before="480" w:after="240" w:line="360" w:lineRule="auto"/>
      <w:outlineLvl w:val="0"/>
    </w:pPr>
    <w:rPr>
      <w:rFonts w:ascii="Calibri Light" w:eastAsia="Times New Roman" w:hAnsi="Calibri Light"/>
      <w:b/>
      <w:bCs/>
      <w:color w:val="2E74B5"/>
      <w:sz w:val="32"/>
      <w:szCs w:val="28"/>
      <w:lang w:eastAsia="pl-PL"/>
    </w:rPr>
  </w:style>
  <w:style w:type="paragraph" w:styleId="Heading2">
    <w:name w:val="heading 2"/>
    <w:basedOn w:val="Normal"/>
    <w:next w:val="Normal"/>
    <w:link w:val="Heading2Char"/>
    <w:autoRedefine/>
    <w:uiPriority w:val="99"/>
    <w:qFormat/>
    <w:rsid w:val="001D5EE5"/>
    <w:pPr>
      <w:keepNext/>
      <w:keepLines/>
      <w:numPr>
        <w:ilvl w:val="1"/>
        <w:numId w:val="9"/>
      </w:numPr>
      <w:spacing w:before="240" w:after="240" w:line="360" w:lineRule="auto"/>
      <w:outlineLvl w:val="1"/>
    </w:pPr>
    <w:rPr>
      <w:rFonts w:ascii="Calibri Light" w:eastAsia="Times New Roman" w:hAnsi="Calibri Light"/>
      <w:b/>
      <w:bCs/>
      <w:color w:val="5B9BD5"/>
      <w:sz w:val="28"/>
      <w:szCs w:val="26"/>
    </w:rPr>
  </w:style>
  <w:style w:type="paragraph" w:styleId="Heading3">
    <w:name w:val="heading 3"/>
    <w:basedOn w:val="Normal"/>
    <w:link w:val="Heading3Char"/>
    <w:uiPriority w:val="99"/>
    <w:qFormat/>
    <w:rsid w:val="00105F0A"/>
    <w:pPr>
      <w:keepNext/>
      <w:keepLines/>
      <w:spacing w:before="40" w:after="0"/>
      <w:ind w:left="720" w:hanging="720"/>
      <w:outlineLvl w:val="2"/>
    </w:pPr>
    <w:rPr>
      <w:rFonts w:ascii="Calibri Light" w:eastAsia="Times New Roman" w:hAnsi="Calibri Light"/>
      <w:color w:val="1F4D78"/>
      <w:sz w:val="24"/>
      <w:szCs w:val="24"/>
    </w:rPr>
  </w:style>
  <w:style w:type="paragraph" w:styleId="Heading4">
    <w:name w:val="heading 4"/>
    <w:basedOn w:val="Normal"/>
    <w:link w:val="Heading4Char"/>
    <w:uiPriority w:val="99"/>
    <w:qFormat/>
    <w:rsid w:val="00105F0A"/>
    <w:pPr>
      <w:keepNext/>
      <w:keepLines/>
      <w:spacing w:before="40" w:after="0"/>
      <w:ind w:left="864" w:hanging="864"/>
      <w:outlineLvl w:val="3"/>
    </w:pPr>
    <w:rPr>
      <w:rFonts w:ascii="Calibri Light" w:eastAsia="Times New Roman" w:hAnsi="Calibri Light"/>
      <w:i/>
      <w:iCs/>
      <w:color w:val="2E74B5"/>
    </w:rPr>
  </w:style>
  <w:style w:type="paragraph" w:styleId="Heading5">
    <w:name w:val="heading 5"/>
    <w:basedOn w:val="Normal"/>
    <w:link w:val="Heading5Char"/>
    <w:uiPriority w:val="99"/>
    <w:qFormat/>
    <w:rsid w:val="00105F0A"/>
    <w:pPr>
      <w:keepNext/>
      <w:keepLines/>
      <w:spacing w:before="40" w:after="0"/>
      <w:ind w:left="1008" w:hanging="1008"/>
      <w:outlineLvl w:val="4"/>
    </w:pPr>
    <w:rPr>
      <w:rFonts w:ascii="Calibri Light" w:eastAsia="Times New Roman" w:hAnsi="Calibri Light"/>
      <w:color w:val="2E74B5"/>
    </w:rPr>
  </w:style>
  <w:style w:type="paragraph" w:styleId="Heading6">
    <w:name w:val="heading 6"/>
    <w:basedOn w:val="Normal"/>
    <w:link w:val="Heading6Char"/>
    <w:uiPriority w:val="99"/>
    <w:qFormat/>
    <w:rsid w:val="00105F0A"/>
    <w:pPr>
      <w:keepNext/>
      <w:keepLines/>
      <w:spacing w:before="40" w:after="0"/>
      <w:ind w:left="1152" w:hanging="1152"/>
      <w:outlineLvl w:val="5"/>
    </w:pPr>
    <w:rPr>
      <w:rFonts w:ascii="Calibri Light" w:eastAsia="Times New Roman" w:hAnsi="Calibri Light"/>
      <w:color w:val="1F4D78"/>
    </w:rPr>
  </w:style>
  <w:style w:type="paragraph" w:styleId="Heading7">
    <w:name w:val="heading 7"/>
    <w:basedOn w:val="Normal"/>
    <w:link w:val="Heading7Char"/>
    <w:uiPriority w:val="99"/>
    <w:qFormat/>
    <w:rsid w:val="00105F0A"/>
    <w:pPr>
      <w:keepNext/>
      <w:keepLines/>
      <w:spacing w:before="40" w:after="0"/>
      <w:ind w:left="1296" w:hanging="1296"/>
      <w:outlineLvl w:val="6"/>
    </w:pPr>
    <w:rPr>
      <w:rFonts w:ascii="Calibri Light" w:eastAsia="Times New Roman" w:hAnsi="Calibri Light"/>
      <w:i/>
      <w:iCs/>
      <w:color w:val="1F4D78"/>
    </w:rPr>
  </w:style>
  <w:style w:type="paragraph" w:styleId="Heading8">
    <w:name w:val="heading 8"/>
    <w:basedOn w:val="Normal"/>
    <w:link w:val="Heading8Char"/>
    <w:uiPriority w:val="99"/>
    <w:qFormat/>
    <w:rsid w:val="00105F0A"/>
    <w:pPr>
      <w:keepNext/>
      <w:keepLines/>
      <w:spacing w:before="40" w:after="0"/>
      <w:ind w:left="1440" w:hanging="1440"/>
      <w:outlineLvl w:val="7"/>
    </w:pPr>
    <w:rPr>
      <w:rFonts w:ascii="Calibri Light" w:eastAsia="Times New Roman" w:hAnsi="Calibri Light"/>
      <w:color w:val="272727"/>
      <w:sz w:val="21"/>
      <w:szCs w:val="21"/>
    </w:rPr>
  </w:style>
  <w:style w:type="paragraph" w:styleId="Heading9">
    <w:name w:val="heading 9"/>
    <w:basedOn w:val="Normal"/>
    <w:link w:val="Heading9Char"/>
    <w:uiPriority w:val="99"/>
    <w:qFormat/>
    <w:rsid w:val="00105F0A"/>
    <w:pPr>
      <w:keepNext/>
      <w:keepLines/>
      <w:spacing w:before="40" w:after="0"/>
      <w:ind w:left="1584" w:hanging="1584"/>
      <w:outlineLvl w:val="8"/>
    </w:pPr>
    <w:rPr>
      <w:rFonts w:ascii="Calibri Light" w:eastAsia="Times New Roman" w:hAnsi="Calibri Light"/>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33FA"/>
    <w:rPr>
      <w:rFonts w:ascii="Calibri Light" w:eastAsia="Times New Roman" w:hAnsi="Calibri Light"/>
      <w:b/>
      <w:bCs/>
      <w:color w:val="2E74B5"/>
      <w:sz w:val="32"/>
      <w:szCs w:val="28"/>
    </w:rPr>
  </w:style>
  <w:style w:type="character" w:customStyle="1" w:styleId="Heading2Char">
    <w:name w:val="Heading 2 Char"/>
    <w:basedOn w:val="DefaultParagraphFont"/>
    <w:link w:val="Heading2"/>
    <w:uiPriority w:val="99"/>
    <w:locked/>
    <w:rsid w:val="001D5EE5"/>
    <w:rPr>
      <w:rFonts w:ascii="Calibri Light" w:eastAsia="Times New Roman" w:hAnsi="Calibri Light"/>
      <w:b/>
      <w:bCs/>
      <w:color w:val="5B9BD5"/>
      <w:sz w:val="28"/>
      <w:szCs w:val="26"/>
      <w:lang w:eastAsia="en-US"/>
    </w:rPr>
  </w:style>
  <w:style w:type="character" w:customStyle="1" w:styleId="Heading3Char">
    <w:name w:val="Heading 3 Char"/>
    <w:basedOn w:val="DefaultParagraphFont"/>
    <w:link w:val="Heading3"/>
    <w:uiPriority w:val="99"/>
    <w:locked/>
    <w:rsid w:val="00105F0A"/>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105F0A"/>
    <w:rPr>
      <w:rFonts w:ascii="Calibri Light" w:hAnsi="Calibri Light" w:cs="Times New Roman"/>
      <w:i/>
      <w:iCs/>
      <w:color w:val="2E74B5"/>
    </w:rPr>
  </w:style>
  <w:style w:type="character" w:customStyle="1" w:styleId="Heading5Char">
    <w:name w:val="Heading 5 Char"/>
    <w:basedOn w:val="DefaultParagraphFont"/>
    <w:link w:val="Heading5"/>
    <w:uiPriority w:val="99"/>
    <w:locked/>
    <w:rsid w:val="00105F0A"/>
    <w:rPr>
      <w:rFonts w:ascii="Calibri Light" w:hAnsi="Calibri Light" w:cs="Times New Roman"/>
      <w:color w:val="2E74B5"/>
    </w:rPr>
  </w:style>
  <w:style w:type="character" w:customStyle="1" w:styleId="Heading6Char">
    <w:name w:val="Heading 6 Char"/>
    <w:basedOn w:val="DefaultParagraphFont"/>
    <w:link w:val="Heading6"/>
    <w:uiPriority w:val="99"/>
    <w:semiHidden/>
    <w:locked/>
    <w:rsid w:val="00105F0A"/>
    <w:rPr>
      <w:rFonts w:ascii="Calibri Light" w:hAnsi="Calibri Light" w:cs="Times New Roman"/>
      <w:color w:val="1F4D78"/>
    </w:rPr>
  </w:style>
  <w:style w:type="character" w:customStyle="1" w:styleId="Heading7Char">
    <w:name w:val="Heading 7 Char"/>
    <w:basedOn w:val="DefaultParagraphFont"/>
    <w:link w:val="Heading7"/>
    <w:uiPriority w:val="99"/>
    <w:semiHidden/>
    <w:locked/>
    <w:rsid w:val="00105F0A"/>
    <w:rPr>
      <w:rFonts w:ascii="Calibri Light" w:hAnsi="Calibri Light" w:cs="Times New Roman"/>
      <w:i/>
      <w:iCs/>
      <w:color w:val="1F4D78"/>
    </w:rPr>
  </w:style>
  <w:style w:type="character" w:customStyle="1" w:styleId="Heading8Char">
    <w:name w:val="Heading 8 Char"/>
    <w:basedOn w:val="DefaultParagraphFont"/>
    <w:link w:val="Heading8"/>
    <w:uiPriority w:val="99"/>
    <w:semiHidden/>
    <w:locked/>
    <w:rsid w:val="00105F0A"/>
    <w:rPr>
      <w:rFonts w:ascii="Calibri Light" w:hAnsi="Calibri Light" w:cs="Times New Roman"/>
      <w:color w:val="272727"/>
      <w:sz w:val="21"/>
      <w:szCs w:val="21"/>
    </w:rPr>
  </w:style>
  <w:style w:type="character" w:customStyle="1" w:styleId="Heading9Char">
    <w:name w:val="Heading 9 Char"/>
    <w:basedOn w:val="DefaultParagraphFont"/>
    <w:link w:val="Heading9"/>
    <w:uiPriority w:val="99"/>
    <w:semiHidden/>
    <w:locked/>
    <w:rsid w:val="00105F0A"/>
    <w:rPr>
      <w:rFonts w:ascii="Calibri Light" w:hAnsi="Calibri Light" w:cs="Times New Roman"/>
      <w:i/>
      <w:iCs/>
      <w:color w:val="272727"/>
      <w:sz w:val="21"/>
      <w:szCs w:val="21"/>
    </w:rPr>
  </w:style>
  <w:style w:type="paragraph" w:styleId="Header">
    <w:name w:val="header"/>
    <w:basedOn w:val="Normal"/>
    <w:link w:val="HeaderChar"/>
    <w:uiPriority w:val="99"/>
    <w:rsid w:val="00315D0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15D0B"/>
    <w:rPr>
      <w:rFonts w:cs="Times New Roman"/>
    </w:rPr>
  </w:style>
  <w:style w:type="paragraph" w:styleId="Footer">
    <w:name w:val="footer"/>
    <w:basedOn w:val="Normal"/>
    <w:link w:val="FooterChar"/>
    <w:uiPriority w:val="99"/>
    <w:rsid w:val="00315D0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15D0B"/>
    <w:rPr>
      <w:rFonts w:cs="Times New Roman"/>
    </w:rPr>
  </w:style>
  <w:style w:type="character" w:styleId="CommentReference">
    <w:name w:val="annotation reference"/>
    <w:basedOn w:val="DefaultParagraphFont"/>
    <w:uiPriority w:val="99"/>
    <w:rsid w:val="00EE1F2B"/>
    <w:rPr>
      <w:rFonts w:cs="Times New Roman"/>
      <w:sz w:val="16"/>
      <w:szCs w:val="16"/>
    </w:rPr>
  </w:style>
  <w:style w:type="paragraph" w:styleId="CommentText">
    <w:name w:val="annotation text"/>
    <w:basedOn w:val="Normal"/>
    <w:link w:val="CommentTextChar"/>
    <w:uiPriority w:val="99"/>
    <w:rsid w:val="00EE1F2B"/>
    <w:pPr>
      <w:spacing w:line="240" w:lineRule="auto"/>
    </w:pPr>
    <w:rPr>
      <w:sz w:val="20"/>
      <w:szCs w:val="20"/>
    </w:rPr>
  </w:style>
  <w:style w:type="character" w:customStyle="1" w:styleId="CommentTextChar">
    <w:name w:val="Comment Text Char"/>
    <w:basedOn w:val="DefaultParagraphFont"/>
    <w:link w:val="CommentText"/>
    <w:uiPriority w:val="99"/>
    <w:locked/>
    <w:rsid w:val="00EE1F2B"/>
    <w:rPr>
      <w:rFonts w:cs="Times New Roman"/>
      <w:sz w:val="20"/>
      <w:szCs w:val="20"/>
    </w:rPr>
  </w:style>
  <w:style w:type="paragraph" w:styleId="TOCHeading">
    <w:name w:val="TOC Heading"/>
    <w:basedOn w:val="Heading1"/>
    <w:next w:val="Normal"/>
    <w:uiPriority w:val="99"/>
    <w:qFormat/>
    <w:rsid w:val="00EE1F2B"/>
    <w:pPr>
      <w:numPr>
        <w:numId w:val="0"/>
      </w:numPr>
      <w:spacing w:before="240" w:after="0" w:line="259" w:lineRule="auto"/>
      <w:outlineLvl w:val="9"/>
    </w:pPr>
    <w:rPr>
      <w:b w:val="0"/>
      <w:bCs w:val="0"/>
      <w:szCs w:val="32"/>
    </w:rPr>
  </w:style>
  <w:style w:type="paragraph" w:styleId="TOC1">
    <w:name w:val="toc 1"/>
    <w:basedOn w:val="Normal"/>
    <w:next w:val="Normal"/>
    <w:autoRedefine/>
    <w:uiPriority w:val="99"/>
    <w:rsid w:val="00EE1F2B"/>
    <w:pPr>
      <w:spacing w:after="100"/>
    </w:pPr>
  </w:style>
  <w:style w:type="character" w:styleId="Hyperlink">
    <w:name w:val="Hyperlink"/>
    <w:basedOn w:val="DefaultParagraphFont"/>
    <w:uiPriority w:val="99"/>
    <w:rsid w:val="00EE1F2B"/>
    <w:rPr>
      <w:rFonts w:cs="Times New Roman"/>
      <w:color w:val="0563C1"/>
      <w:u w:val="single"/>
    </w:rPr>
  </w:style>
  <w:style w:type="paragraph" w:styleId="BalloonText">
    <w:name w:val="Balloon Text"/>
    <w:basedOn w:val="Normal"/>
    <w:link w:val="BalloonTextChar"/>
    <w:uiPriority w:val="99"/>
    <w:rsid w:val="00EE1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EE1F2B"/>
    <w:rPr>
      <w:rFonts w:ascii="Segoe UI" w:hAnsi="Segoe UI" w:cs="Segoe UI"/>
      <w:sz w:val="18"/>
      <w:szCs w:val="18"/>
    </w:rPr>
  </w:style>
  <w:style w:type="paragraph" w:styleId="ListParagraph">
    <w:name w:val="List Paragraph"/>
    <w:aliases w:val="Numerowanie,Akapit z listą BS,Kolorowa lista — akcent 11,normalny tekst,L1,Akapit z listą5"/>
    <w:basedOn w:val="Normal"/>
    <w:link w:val="ListParagraphChar"/>
    <w:uiPriority w:val="99"/>
    <w:qFormat/>
    <w:rsid w:val="00AC52DE"/>
    <w:pPr>
      <w:ind w:left="720"/>
      <w:contextualSpacing/>
    </w:pPr>
  </w:style>
  <w:style w:type="character" w:customStyle="1" w:styleId="ListParagraphChar">
    <w:name w:val="List Paragraph Char"/>
    <w:aliases w:val="Numerowanie Char,Akapit z listą BS Char,Kolorowa lista — akcent 11 Char,normalny tekst Char,L1 Char,Akapit z listą5 Char"/>
    <w:link w:val="ListParagraph"/>
    <w:uiPriority w:val="99"/>
    <w:locked/>
    <w:rsid w:val="00105F0A"/>
  </w:style>
  <w:style w:type="paragraph" w:styleId="FootnoteText">
    <w:name w:val="footnote text"/>
    <w:aliases w:val="Podrozdział,Footnote,Podrozdzia3,-E Fuﬂnotentext,Fuﬂnotentext Ursprung,Fußnotentext Ursprung,-E Fußnotentext,Fußnote,Footnote text,Tekst przypisu Znak Znak Znak Znak,Tekst przypisu Znak Znak Znak Znak Znak,Znak,o,fn"/>
    <w:basedOn w:val="Normal"/>
    <w:link w:val="FootnoteTextChar1"/>
    <w:uiPriority w:val="99"/>
    <w:rsid w:val="00CC0DB5"/>
    <w:pPr>
      <w:spacing w:after="0" w:line="240" w:lineRule="auto"/>
    </w:pPr>
    <w:rPr>
      <w:sz w:val="20"/>
      <w:szCs w:val="20"/>
    </w:rPr>
  </w:style>
  <w:style w:type="character" w:customStyle="1" w:styleId="FootnoteTextChar">
    <w:name w:val="Footnote Text Char"/>
    <w:aliases w:val="Podrozdział Char,Footnote Char,Podrozdzia3 Char,-E Fuﬂnotentext Char,Fuﬂnotentext Ursprung Char,Fußnotentext Ursprung Char,-E Fußnotentext Char,Fußnote Char,Footnote text Char,Tekst przypisu Znak Znak Znak Znak Char,Znak Char,o Char"/>
    <w:basedOn w:val="DefaultParagraphFont"/>
    <w:link w:val="FootnoteText"/>
    <w:uiPriority w:val="99"/>
    <w:semiHidden/>
    <w:locked/>
    <w:rPr>
      <w:rFonts w:cs="Times New Roman"/>
      <w:sz w:val="20"/>
      <w:szCs w:val="20"/>
      <w:lang w:eastAsia="en-US"/>
    </w:rPr>
  </w:style>
  <w:style w:type="character" w:customStyle="1" w:styleId="FootnoteTextChar1">
    <w:name w:val="Footnote Text Char1"/>
    <w:aliases w:val="Podrozdział Char1,Footnote Char1,Podrozdzia3 Char1,-E Fuﬂnotentext Char1,Fuﬂnotentext Ursprung Char1,Fußnotentext Ursprung Char1,-E Fußnotentext Char1,Fußnote Char1,Footnote text Char1,Tekst przypisu Znak Znak Znak Znak Char1,o Char1"/>
    <w:basedOn w:val="DefaultParagraphFont"/>
    <w:link w:val="FootnoteText"/>
    <w:uiPriority w:val="99"/>
    <w:locked/>
    <w:rsid w:val="00CC0DB5"/>
    <w:rPr>
      <w:rFonts w:cs="Times New Roman"/>
      <w:sz w:val="20"/>
      <w:szCs w:val="20"/>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basedOn w:val="DefaultParagraphFont"/>
    <w:uiPriority w:val="99"/>
    <w:rsid w:val="00CC0DB5"/>
    <w:rPr>
      <w:rFonts w:cs="Times New Roman"/>
      <w:vertAlign w:val="superscript"/>
    </w:rPr>
  </w:style>
  <w:style w:type="table" w:customStyle="1" w:styleId="Zwykatabela11">
    <w:name w:val="Zwykła tabela 11"/>
    <w:uiPriority w:val="99"/>
    <w:rsid w:val="00CC0DB5"/>
    <w:pPr>
      <w:spacing w:line="360" w:lineRule="auto"/>
    </w:pPr>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OC2">
    <w:name w:val="toc 2"/>
    <w:basedOn w:val="Normal"/>
    <w:next w:val="Normal"/>
    <w:autoRedefine/>
    <w:uiPriority w:val="99"/>
    <w:rsid w:val="003A5F19"/>
    <w:pPr>
      <w:spacing w:after="100"/>
      <w:ind w:left="220"/>
    </w:pPr>
  </w:style>
  <w:style w:type="character" w:customStyle="1" w:styleId="Nagweklubstopka2">
    <w:name w:val="Nagłówek lub stopka (2)_"/>
    <w:basedOn w:val="DefaultParagraphFont"/>
    <w:link w:val="Nagweklubstopka20"/>
    <w:uiPriority w:val="99"/>
    <w:locked/>
    <w:rsid w:val="00C523AF"/>
    <w:rPr>
      <w:rFonts w:ascii="Calibri" w:hAnsi="Calibri" w:cs="Calibri"/>
      <w:b/>
      <w:bCs/>
      <w:sz w:val="26"/>
      <w:szCs w:val="26"/>
      <w:shd w:val="clear" w:color="auto" w:fill="FFFFFF"/>
    </w:rPr>
  </w:style>
  <w:style w:type="paragraph" w:customStyle="1" w:styleId="Nagweklubstopka20">
    <w:name w:val="Nagłówek lub stopka (2)"/>
    <w:basedOn w:val="Normal"/>
    <w:link w:val="Nagweklubstopka2"/>
    <w:uiPriority w:val="99"/>
    <w:rsid w:val="00C523AF"/>
    <w:pPr>
      <w:widowControl w:val="0"/>
      <w:shd w:val="clear" w:color="auto" w:fill="FFFFFF"/>
      <w:spacing w:after="0" w:line="240" w:lineRule="atLeast"/>
    </w:pPr>
    <w:rPr>
      <w:rFonts w:cs="Calibri"/>
      <w:b/>
      <w:bCs/>
      <w:sz w:val="26"/>
      <w:szCs w:val="26"/>
    </w:rPr>
  </w:style>
  <w:style w:type="character" w:customStyle="1" w:styleId="Nagwek3">
    <w:name w:val="Nagłówek #3_"/>
    <w:basedOn w:val="DefaultParagraphFont"/>
    <w:link w:val="Nagwek30"/>
    <w:uiPriority w:val="99"/>
    <w:locked/>
    <w:rsid w:val="003655D8"/>
    <w:rPr>
      <w:rFonts w:ascii="Calibri" w:hAnsi="Calibri" w:cs="Calibri"/>
      <w:b/>
      <w:bCs/>
      <w:sz w:val="26"/>
      <w:szCs w:val="26"/>
      <w:shd w:val="clear" w:color="auto" w:fill="FFFFFF"/>
    </w:rPr>
  </w:style>
  <w:style w:type="paragraph" w:customStyle="1" w:styleId="Nagwek30">
    <w:name w:val="Nagłówek #3"/>
    <w:basedOn w:val="Normal"/>
    <w:link w:val="Nagwek3"/>
    <w:uiPriority w:val="99"/>
    <w:rsid w:val="003655D8"/>
    <w:pPr>
      <w:widowControl w:val="0"/>
      <w:shd w:val="clear" w:color="auto" w:fill="FFFFFF"/>
      <w:spacing w:after="180" w:line="365" w:lineRule="exact"/>
      <w:ind w:hanging="1180"/>
      <w:outlineLvl w:val="2"/>
    </w:pPr>
    <w:rPr>
      <w:rFonts w:cs="Calibri"/>
      <w:b/>
      <w:bCs/>
      <w:sz w:val="26"/>
      <w:szCs w:val="26"/>
    </w:rPr>
  </w:style>
  <w:style w:type="paragraph" w:styleId="CommentSubject">
    <w:name w:val="annotation subject"/>
    <w:basedOn w:val="CommentText"/>
    <w:next w:val="CommentText"/>
    <w:link w:val="CommentSubjectChar"/>
    <w:uiPriority w:val="99"/>
    <w:rsid w:val="008F5316"/>
    <w:rPr>
      <w:b/>
      <w:bCs/>
    </w:rPr>
  </w:style>
  <w:style w:type="character" w:customStyle="1" w:styleId="CommentSubjectChar">
    <w:name w:val="Comment Subject Char"/>
    <w:basedOn w:val="CommentTextChar"/>
    <w:link w:val="CommentSubject"/>
    <w:uiPriority w:val="99"/>
    <w:locked/>
    <w:rsid w:val="008F5316"/>
    <w:rPr>
      <w:b/>
      <w:bCs/>
    </w:rPr>
  </w:style>
  <w:style w:type="paragraph" w:customStyle="1" w:styleId="Tretekstu">
    <w:name w:val="Treść tekstu"/>
    <w:basedOn w:val="Normal"/>
    <w:uiPriority w:val="99"/>
    <w:rsid w:val="00105F0A"/>
    <w:pPr>
      <w:spacing w:after="140" w:line="288" w:lineRule="auto"/>
    </w:pPr>
  </w:style>
  <w:style w:type="character" w:styleId="Strong">
    <w:name w:val="Strong"/>
    <w:basedOn w:val="DefaultParagraphFont"/>
    <w:uiPriority w:val="99"/>
    <w:qFormat/>
    <w:rsid w:val="00105F0A"/>
    <w:rPr>
      <w:rFonts w:cs="Times New Roman"/>
      <w:b/>
      <w:bCs/>
    </w:rPr>
  </w:style>
  <w:style w:type="character" w:customStyle="1" w:styleId="BodyText3Char">
    <w:name w:val="Body Text 3 Char"/>
    <w:link w:val="BodyText3"/>
    <w:uiPriority w:val="99"/>
    <w:locked/>
    <w:rsid w:val="00105F0A"/>
    <w:rPr>
      <w:rFonts w:ascii="Times New Roman" w:hAnsi="Times New Roman" w:cs="Times New Roman"/>
      <w:sz w:val="16"/>
      <w:szCs w:val="16"/>
      <w:lang w:eastAsia="pl-PL"/>
    </w:rPr>
  </w:style>
  <w:style w:type="paragraph" w:styleId="BodyText3">
    <w:name w:val="Body Text 3"/>
    <w:basedOn w:val="Normal"/>
    <w:link w:val="BodyText3Char1"/>
    <w:uiPriority w:val="99"/>
    <w:rsid w:val="00105F0A"/>
    <w:pPr>
      <w:spacing w:after="120" w:line="240" w:lineRule="auto"/>
    </w:pPr>
    <w:rPr>
      <w:rFonts w:ascii="Times New Roman" w:eastAsia="Times New Roman" w:hAnsi="Times New Roman"/>
      <w:sz w:val="16"/>
      <w:szCs w:val="16"/>
      <w:lang w:eastAsia="pl-PL"/>
    </w:rPr>
  </w:style>
  <w:style w:type="character" w:customStyle="1" w:styleId="BodyText3Char1">
    <w:name w:val="Body Text 3 Char1"/>
    <w:basedOn w:val="DefaultParagraphFont"/>
    <w:link w:val="BodyText3"/>
    <w:uiPriority w:val="99"/>
    <w:semiHidden/>
    <w:locked/>
    <w:rPr>
      <w:rFonts w:cs="Times New Roman"/>
      <w:sz w:val="16"/>
      <w:szCs w:val="16"/>
      <w:lang w:eastAsia="en-US"/>
    </w:rPr>
  </w:style>
  <w:style w:type="character" w:customStyle="1" w:styleId="Tekstpodstawowy3Znak1">
    <w:name w:val="Tekst podstawowy 3 Znak1"/>
    <w:basedOn w:val="DefaultParagraphFont"/>
    <w:uiPriority w:val="99"/>
    <w:semiHidden/>
    <w:rsid w:val="00105F0A"/>
    <w:rPr>
      <w:rFonts w:cs="Times New Roman"/>
      <w:sz w:val="16"/>
      <w:szCs w:val="16"/>
    </w:rPr>
  </w:style>
  <w:style w:type="character" w:customStyle="1" w:styleId="apple-converted-space">
    <w:name w:val="apple-converted-space"/>
    <w:basedOn w:val="DefaultParagraphFont"/>
    <w:uiPriority w:val="99"/>
    <w:rsid w:val="00105F0A"/>
    <w:rPr>
      <w:rFonts w:cs="Times New Roman"/>
    </w:rPr>
  </w:style>
  <w:style w:type="character" w:customStyle="1" w:styleId="czeinternetowe">
    <w:name w:val="Łącze internetowe"/>
    <w:basedOn w:val="DefaultParagraphFont"/>
    <w:uiPriority w:val="99"/>
    <w:rsid w:val="00105F0A"/>
    <w:rPr>
      <w:rFonts w:cs="Times New Roman"/>
      <w:color w:val="0563C1"/>
      <w:u w:val="single"/>
    </w:rPr>
  </w:style>
  <w:style w:type="character" w:customStyle="1" w:styleId="Domylnaczcionkaakapitu1">
    <w:name w:val="Domyślna czcionka akapitu1"/>
    <w:uiPriority w:val="99"/>
    <w:rsid w:val="00105F0A"/>
  </w:style>
  <w:style w:type="character" w:styleId="PageNumber">
    <w:name w:val="page number"/>
    <w:basedOn w:val="DefaultParagraphFont"/>
    <w:uiPriority w:val="99"/>
    <w:rsid w:val="00105F0A"/>
    <w:rPr>
      <w:rFonts w:cs="Times New Roman"/>
    </w:rPr>
  </w:style>
  <w:style w:type="character" w:customStyle="1" w:styleId="EndnoteTextChar">
    <w:name w:val="Endnote Text Char"/>
    <w:link w:val="EndnoteText"/>
    <w:uiPriority w:val="99"/>
    <w:semiHidden/>
    <w:locked/>
    <w:rsid w:val="00105F0A"/>
    <w:rPr>
      <w:rFonts w:ascii="Times New Roman" w:hAnsi="Times New Roman" w:cs="Times New Roman"/>
      <w:sz w:val="20"/>
      <w:szCs w:val="20"/>
      <w:lang w:eastAsia="pl-PL"/>
    </w:rPr>
  </w:style>
  <w:style w:type="paragraph" w:styleId="EndnoteText">
    <w:name w:val="endnote text"/>
    <w:basedOn w:val="Normal"/>
    <w:link w:val="EndnoteTextChar1"/>
    <w:uiPriority w:val="99"/>
    <w:semiHidden/>
    <w:rsid w:val="00105F0A"/>
    <w:pPr>
      <w:spacing w:after="0" w:line="240" w:lineRule="auto"/>
    </w:pPr>
    <w:rPr>
      <w:rFonts w:ascii="Times New Roman" w:eastAsia="Times New Roman" w:hAnsi="Times New Roman"/>
      <w:sz w:val="20"/>
      <w:szCs w:val="20"/>
      <w:lang w:eastAsia="pl-PL"/>
    </w:rPr>
  </w:style>
  <w:style w:type="character" w:customStyle="1" w:styleId="EndnoteTextChar1">
    <w:name w:val="Endnote Text Char1"/>
    <w:basedOn w:val="DefaultParagraphFont"/>
    <w:link w:val="EndnoteText"/>
    <w:uiPriority w:val="99"/>
    <w:semiHidden/>
    <w:locked/>
    <w:rPr>
      <w:rFonts w:cs="Times New Roman"/>
      <w:sz w:val="20"/>
      <w:szCs w:val="20"/>
      <w:lang w:eastAsia="en-US"/>
    </w:rPr>
  </w:style>
  <w:style w:type="character" w:customStyle="1" w:styleId="TekstprzypisukocowegoZnak1">
    <w:name w:val="Tekst przypisu końcowego Znak1"/>
    <w:basedOn w:val="DefaultParagraphFont"/>
    <w:uiPriority w:val="99"/>
    <w:semiHidden/>
    <w:rsid w:val="00105F0A"/>
    <w:rPr>
      <w:rFonts w:cs="Times New Roman"/>
      <w:sz w:val="20"/>
      <w:szCs w:val="20"/>
    </w:rPr>
  </w:style>
  <w:style w:type="character" w:customStyle="1" w:styleId="Wyrnienie">
    <w:name w:val="Wyróżnienie"/>
    <w:basedOn w:val="DefaultParagraphFont"/>
    <w:uiPriority w:val="99"/>
    <w:rsid w:val="00105F0A"/>
    <w:rPr>
      <w:rFonts w:cs="Times New Roman"/>
      <w:i/>
      <w:iCs/>
    </w:rPr>
  </w:style>
  <w:style w:type="character" w:styleId="FollowedHyperlink">
    <w:name w:val="FollowedHyperlink"/>
    <w:basedOn w:val="DefaultParagraphFont"/>
    <w:uiPriority w:val="99"/>
    <w:rsid w:val="00105F0A"/>
    <w:rPr>
      <w:rFonts w:cs="Times New Roman"/>
      <w:color w:val="954F72"/>
      <w:u w:val="single"/>
    </w:rPr>
  </w:style>
  <w:style w:type="character" w:customStyle="1" w:styleId="wartoscparam">
    <w:name w:val="wartosc_param"/>
    <w:basedOn w:val="DefaultParagraphFont"/>
    <w:uiPriority w:val="99"/>
    <w:rsid w:val="00105F0A"/>
    <w:rPr>
      <w:rFonts w:cs="Times New Roman"/>
    </w:rPr>
  </w:style>
  <w:style w:type="character" w:customStyle="1" w:styleId="NoSpacingChar">
    <w:name w:val="No Spacing Char"/>
    <w:link w:val="NoSpacing"/>
    <w:uiPriority w:val="99"/>
    <w:locked/>
    <w:rsid w:val="00105F0A"/>
    <w:rPr>
      <w:rFonts w:eastAsia="Times New Roman"/>
      <w:sz w:val="22"/>
      <w:lang w:val="pl-PL" w:eastAsia="en-US"/>
    </w:rPr>
  </w:style>
  <w:style w:type="paragraph" w:styleId="NoSpacing">
    <w:name w:val="No Spacing"/>
    <w:link w:val="NoSpacingChar"/>
    <w:uiPriority w:val="99"/>
    <w:qFormat/>
    <w:rsid w:val="00105F0A"/>
    <w:rPr>
      <w:rFonts w:eastAsia="Times New Roman"/>
      <w:lang w:eastAsia="en-US"/>
    </w:rPr>
  </w:style>
  <w:style w:type="character" w:customStyle="1" w:styleId="BodyTextIndent3Char">
    <w:name w:val="Body Text Indent 3 Char"/>
    <w:link w:val="BodyTextIndent3"/>
    <w:uiPriority w:val="99"/>
    <w:semiHidden/>
    <w:locked/>
    <w:rsid w:val="00105F0A"/>
    <w:rPr>
      <w:rFonts w:cs="Times New Roman"/>
      <w:sz w:val="16"/>
      <w:szCs w:val="16"/>
    </w:rPr>
  </w:style>
  <w:style w:type="paragraph" w:styleId="BodyTextIndent3">
    <w:name w:val="Body Text Indent 3"/>
    <w:basedOn w:val="Normal"/>
    <w:link w:val="BodyTextIndent3Char1"/>
    <w:uiPriority w:val="99"/>
    <w:semiHidden/>
    <w:rsid w:val="00105F0A"/>
    <w:pPr>
      <w:spacing w:after="120"/>
      <w:ind w:left="283"/>
    </w:pPr>
    <w:rPr>
      <w:sz w:val="16"/>
      <w:szCs w:val="16"/>
    </w:rPr>
  </w:style>
  <w:style w:type="character" w:customStyle="1" w:styleId="BodyTextIndent3Char1">
    <w:name w:val="Body Text Indent 3 Char1"/>
    <w:basedOn w:val="DefaultParagraphFont"/>
    <w:link w:val="BodyTextIndent3"/>
    <w:uiPriority w:val="99"/>
    <w:semiHidden/>
    <w:locked/>
    <w:rPr>
      <w:rFonts w:cs="Times New Roman"/>
      <w:sz w:val="16"/>
      <w:szCs w:val="16"/>
      <w:lang w:eastAsia="en-US"/>
    </w:rPr>
  </w:style>
  <w:style w:type="character" w:customStyle="1" w:styleId="Tekstpodstawowywcity3Znak1">
    <w:name w:val="Tekst podstawowy wcięty 3 Znak1"/>
    <w:basedOn w:val="DefaultParagraphFont"/>
    <w:uiPriority w:val="99"/>
    <w:semiHidden/>
    <w:rsid w:val="00105F0A"/>
    <w:rPr>
      <w:rFonts w:cs="Times New Roman"/>
      <w:sz w:val="16"/>
      <w:szCs w:val="16"/>
    </w:rPr>
  </w:style>
  <w:style w:type="character" w:customStyle="1" w:styleId="CaptionChar">
    <w:name w:val="Caption Char"/>
    <w:aliases w:val="Podpis nad obiektem Char,Podpis nad obiektem Znak Char,Podpis pod rysunkiem Char,Nagłówek Tabeli Char,Nag3ówek Tabeli Char,Tabela nr Char,Legenda Znak Znak Znak Znak Znak Char,Legenda Znak Znak Znak Char,Legenda Znak Znak Char"/>
    <w:link w:val="Caption"/>
    <w:uiPriority w:val="99"/>
    <w:locked/>
    <w:rsid w:val="00105F0A"/>
    <w:rPr>
      <w:rFonts w:ascii="Courier New" w:hAnsi="Courier New"/>
      <w:b/>
      <w:sz w:val="18"/>
    </w:rPr>
  </w:style>
  <w:style w:type="paragraph" w:styleId="Caption">
    <w:name w:val="caption"/>
    <w:aliases w:val="Podpis nad obiektem,Podpis nad obiektem Znak,Podpis pod rysunkiem,Nagłówek Tabeli,Nag3ówek Tabeli,Tabela nr,Legenda Znak Znak Znak Znak Znak,Legenda Znak Znak Znak,Legenda Znak Znak,Legenda Znak Znak Znak Znak,DS Podpis pod obiektem"/>
    <w:basedOn w:val="Normal"/>
    <w:link w:val="CaptionChar"/>
    <w:uiPriority w:val="99"/>
    <w:qFormat/>
    <w:rsid w:val="00105F0A"/>
    <w:pPr>
      <w:spacing w:after="0" w:line="240" w:lineRule="auto"/>
    </w:pPr>
    <w:rPr>
      <w:rFonts w:ascii="Courier New" w:hAnsi="Courier New"/>
      <w:b/>
      <w:sz w:val="18"/>
      <w:szCs w:val="20"/>
      <w:lang w:eastAsia="pl-PL"/>
    </w:rPr>
  </w:style>
  <w:style w:type="character" w:customStyle="1" w:styleId="ListBulletChar">
    <w:name w:val="List Bullet Char"/>
    <w:link w:val="ListBullet"/>
    <w:uiPriority w:val="99"/>
    <w:semiHidden/>
    <w:locked/>
    <w:rsid w:val="00105F0A"/>
    <w:rPr>
      <w:rFonts w:ascii="Courier New" w:hAnsi="Courier New"/>
    </w:rPr>
  </w:style>
  <w:style w:type="paragraph" w:styleId="ListBullet">
    <w:name w:val="List Bullet"/>
    <w:basedOn w:val="Normal"/>
    <w:link w:val="ListBulletChar"/>
    <w:uiPriority w:val="99"/>
    <w:semiHidden/>
    <w:rsid w:val="00105F0A"/>
    <w:pPr>
      <w:tabs>
        <w:tab w:val="left" w:pos="360"/>
      </w:tabs>
      <w:spacing w:after="0" w:line="360" w:lineRule="auto"/>
      <w:ind w:left="360" w:hanging="360"/>
      <w:jc w:val="both"/>
    </w:pPr>
    <w:rPr>
      <w:rFonts w:ascii="Courier New" w:hAnsi="Courier New"/>
      <w:sz w:val="20"/>
      <w:szCs w:val="20"/>
      <w:lang w:eastAsia="pl-PL"/>
    </w:rPr>
  </w:style>
  <w:style w:type="character" w:customStyle="1" w:styleId="BodyText2Char">
    <w:name w:val="Body Text 2 Char"/>
    <w:link w:val="BodyText2"/>
    <w:uiPriority w:val="99"/>
    <w:locked/>
    <w:rsid w:val="00105F0A"/>
    <w:rPr>
      <w:rFonts w:ascii="Verdana" w:hAnsi="Verdana" w:cs="Verdana"/>
      <w:sz w:val="24"/>
      <w:szCs w:val="24"/>
      <w:lang w:eastAsia="pl-PL"/>
    </w:rPr>
  </w:style>
  <w:style w:type="paragraph" w:styleId="BodyText2">
    <w:name w:val="Body Text 2"/>
    <w:basedOn w:val="Normal"/>
    <w:link w:val="BodyText2Char1"/>
    <w:uiPriority w:val="99"/>
    <w:rsid w:val="00105F0A"/>
    <w:pPr>
      <w:spacing w:after="120" w:line="480" w:lineRule="auto"/>
    </w:pPr>
    <w:rPr>
      <w:rFonts w:ascii="Verdana" w:hAnsi="Verdana" w:cs="Verdana"/>
      <w:sz w:val="24"/>
      <w:szCs w:val="24"/>
      <w:lang w:eastAsia="pl-PL"/>
    </w:rPr>
  </w:style>
  <w:style w:type="character" w:customStyle="1" w:styleId="BodyText2Char1">
    <w:name w:val="Body Text 2 Char1"/>
    <w:basedOn w:val="DefaultParagraphFont"/>
    <w:link w:val="BodyText2"/>
    <w:uiPriority w:val="99"/>
    <w:semiHidden/>
    <w:locked/>
    <w:rPr>
      <w:rFonts w:cs="Times New Roman"/>
      <w:lang w:eastAsia="en-US"/>
    </w:rPr>
  </w:style>
  <w:style w:type="character" w:customStyle="1" w:styleId="Tekstpodstawowy2Znak1">
    <w:name w:val="Tekst podstawowy 2 Znak1"/>
    <w:basedOn w:val="DefaultParagraphFont"/>
    <w:uiPriority w:val="99"/>
    <w:semiHidden/>
    <w:rsid w:val="00105F0A"/>
    <w:rPr>
      <w:rFonts w:cs="Times New Roman"/>
    </w:rPr>
  </w:style>
  <w:style w:type="character" w:customStyle="1" w:styleId="KubaturatekstZnak">
    <w:name w:val="Kubatura_tekst Znak"/>
    <w:link w:val="Kubaturatekst"/>
    <w:uiPriority w:val="99"/>
    <w:locked/>
    <w:rsid w:val="00105F0A"/>
    <w:rPr>
      <w:rFonts w:ascii="Arial" w:hAnsi="Arial"/>
    </w:rPr>
  </w:style>
  <w:style w:type="paragraph" w:customStyle="1" w:styleId="Kubaturatekst">
    <w:name w:val="Kubatura_tekst"/>
    <w:basedOn w:val="Normal"/>
    <w:link w:val="KubaturatekstZnak"/>
    <w:uiPriority w:val="99"/>
    <w:rsid w:val="00105F0A"/>
    <w:pPr>
      <w:spacing w:after="0" w:line="360" w:lineRule="auto"/>
      <w:ind w:firstLine="567"/>
      <w:jc w:val="both"/>
    </w:pPr>
    <w:rPr>
      <w:rFonts w:ascii="Arial" w:eastAsia="Times New Roman" w:hAnsi="Arial"/>
      <w:sz w:val="20"/>
      <w:szCs w:val="20"/>
      <w:lang w:eastAsia="pl-PL"/>
    </w:rPr>
  </w:style>
  <w:style w:type="character" w:customStyle="1" w:styleId="SubtitleChar">
    <w:name w:val="Subtitle Char"/>
    <w:link w:val="Subtitle"/>
    <w:uiPriority w:val="99"/>
    <w:locked/>
    <w:rsid w:val="00105F0A"/>
    <w:rPr>
      <w:rFonts w:eastAsia="Times New Roman" w:cs="Times New Roman"/>
      <w:color w:val="5A5A5A"/>
      <w:spacing w:val="15"/>
    </w:rPr>
  </w:style>
  <w:style w:type="paragraph" w:styleId="Subtitle">
    <w:name w:val="Subtitle"/>
    <w:basedOn w:val="Normal"/>
    <w:link w:val="SubtitleChar1"/>
    <w:uiPriority w:val="99"/>
    <w:qFormat/>
    <w:rsid w:val="00105F0A"/>
    <w:rPr>
      <w:rFonts w:eastAsia="Times New Roman"/>
      <w:color w:val="5A5A5A"/>
      <w:spacing w:val="15"/>
    </w:rPr>
  </w:style>
  <w:style w:type="character" w:customStyle="1" w:styleId="SubtitleChar1">
    <w:name w:val="Subtitle Char1"/>
    <w:basedOn w:val="DefaultParagraphFont"/>
    <w:link w:val="Subtitle"/>
    <w:uiPriority w:val="99"/>
    <w:locked/>
    <w:rPr>
      <w:rFonts w:ascii="Cambria" w:hAnsi="Cambria" w:cs="Times New Roman"/>
      <w:sz w:val="24"/>
      <w:szCs w:val="24"/>
      <w:lang w:eastAsia="en-US"/>
    </w:rPr>
  </w:style>
  <w:style w:type="character" w:customStyle="1" w:styleId="PodtytuZnak1">
    <w:name w:val="Podtytuł Znak1"/>
    <w:basedOn w:val="DefaultParagraphFont"/>
    <w:uiPriority w:val="99"/>
    <w:rsid w:val="00105F0A"/>
    <w:rPr>
      <w:rFonts w:eastAsia="Times New Roman" w:cs="Times New Roman"/>
      <w:color w:val="5A5A5A"/>
      <w:spacing w:val="15"/>
    </w:rPr>
  </w:style>
  <w:style w:type="character" w:customStyle="1" w:styleId="ListLabel1">
    <w:name w:val="ListLabel 1"/>
    <w:uiPriority w:val="99"/>
    <w:rsid w:val="00105F0A"/>
    <w:rPr>
      <w:rFonts w:eastAsia="Times New Roman"/>
      <w:sz w:val="24"/>
    </w:rPr>
  </w:style>
  <w:style w:type="character" w:customStyle="1" w:styleId="ListLabel2">
    <w:name w:val="ListLabel 2"/>
    <w:uiPriority w:val="99"/>
    <w:rsid w:val="00105F0A"/>
  </w:style>
  <w:style w:type="character" w:customStyle="1" w:styleId="ListLabel3">
    <w:name w:val="ListLabel 3"/>
    <w:uiPriority w:val="99"/>
    <w:rsid w:val="00105F0A"/>
  </w:style>
  <w:style w:type="character" w:customStyle="1" w:styleId="ListLabel4">
    <w:name w:val="ListLabel 4"/>
    <w:uiPriority w:val="99"/>
    <w:rsid w:val="00105F0A"/>
  </w:style>
  <w:style w:type="character" w:customStyle="1" w:styleId="ListLabel5">
    <w:name w:val="ListLabel 5"/>
    <w:uiPriority w:val="99"/>
    <w:rsid w:val="00105F0A"/>
    <w:rPr>
      <w:rFonts w:eastAsia="Times New Roman"/>
      <w:sz w:val="24"/>
    </w:rPr>
  </w:style>
  <w:style w:type="character" w:customStyle="1" w:styleId="ListLabel6">
    <w:name w:val="ListLabel 6"/>
    <w:uiPriority w:val="99"/>
    <w:rsid w:val="00105F0A"/>
  </w:style>
  <w:style w:type="character" w:customStyle="1" w:styleId="ListLabel7">
    <w:name w:val="ListLabel 7"/>
    <w:uiPriority w:val="99"/>
    <w:rsid w:val="00105F0A"/>
  </w:style>
  <w:style w:type="character" w:customStyle="1" w:styleId="ListLabel8">
    <w:name w:val="ListLabel 8"/>
    <w:uiPriority w:val="99"/>
    <w:rsid w:val="00105F0A"/>
  </w:style>
  <w:style w:type="character" w:customStyle="1" w:styleId="ListLabel9">
    <w:name w:val="ListLabel 9"/>
    <w:uiPriority w:val="99"/>
    <w:rsid w:val="00105F0A"/>
    <w:rPr>
      <w:b/>
      <w:sz w:val="28"/>
    </w:rPr>
  </w:style>
  <w:style w:type="character" w:customStyle="1" w:styleId="ListLabel10">
    <w:name w:val="ListLabel 10"/>
    <w:uiPriority w:val="99"/>
    <w:rsid w:val="00105F0A"/>
    <w:rPr>
      <w:color w:val="00000A"/>
      <w:sz w:val="22"/>
    </w:rPr>
  </w:style>
  <w:style w:type="character" w:customStyle="1" w:styleId="ListLabel11">
    <w:name w:val="ListLabel 11"/>
    <w:uiPriority w:val="99"/>
    <w:rsid w:val="00105F0A"/>
    <w:rPr>
      <w:color w:val="00000A"/>
      <w:sz w:val="24"/>
    </w:rPr>
  </w:style>
  <w:style w:type="character" w:customStyle="1" w:styleId="ListLabel12">
    <w:name w:val="ListLabel 12"/>
    <w:uiPriority w:val="99"/>
    <w:rsid w:val="00105F0A"/>
    <w:rPr>
      <w:rFonts w:eastAsia="Times New Roman"/>
    </w:rPr>
  </w:style>
  <w:style w:type="character" w:customStyle="1" w:styleId="ListLabel13">
    <w:name w:val="ListLabel 13"/>
    <w:uiPriority w:val="99"/>
    <w:rsid w:val="00105F0A"/>
  </w:style>
  <w:style w:type="character" w:customStyle="1" w:styleId="ListLabel14">
    <w:name w:val="ListLabel 14"/>
    <w:uiPriority w:val="99"/>
    <w:rsid w:val="00105F0A"/>
  </w:style>
  <w:style w:type="character" w:customStyle="1" w:styleId="ListLabel15">
    <w:name w:val="ListLabel 15"/>
    <w:uiPriority w:val="99"/>
    <w:rsid w:val="00105F0A"/>
    <w:rPr>
      <w:color w:val="00000A"/>
      <w:sz w:val="24"/>
    </w:rPr>
  </w:style>
  <w:style w:type="character" w:customStyle="1" w:styleId="ListLabel16">
    <w:name w:val="ListLabel 16"/>
    <w:uiPriority w:val="99"/>
    <w:rsid w:val="00105F0A"/>
  </w:style>
  <w:style w:type="character" w:customStyle="1" w:styleId="ListLabel17">
    <w:name w:val="ListLabel 17"/>
    <w:uiPriority w:val="99"/>
    <w:rsid w:val="00105F0A"/>
  </w:style>
  <w:style w:type="character" w:customStyle="1" w:styleId="ListLabel18">
    <w:name w:val="ListLabel 18"/>
    <w:uiPriority w:val="99"/>
    <w:rsid w:val="00105F0A"/>
  </w:style>
  <w:style w:type="character" w:customStyle="1" w:styleId="ListLabel19">
    <w:name w:val="ListLabel 19"/>
    <w:uiPriority w:val="99"/>
    <w:rsid w:val="00105F0A"/>
    <w:rPr>
      <w:sz w:val="32"/>
    </w:rPr>
  </w:style>
  <w:style w:type="character" w:customStyle="1" w:styleId="ListLabel20">
    <w:name w:val="ListLabel 20"/>
    <w:uiPriority w:val="99"/>
    <w:rsid w:val="00105F0A"/>
    <w:rPr>
      <w:sz w:val="28"/>
    </w:rPr>
  </w:style>
  <w:style w:type="character" w:customStyle="1" w:styleId="ListLabel21">
    <w:name w:val="ListLabel 21"/>
    <w:uiPriority w:val="99"/>
    <w:rsid w:val="00105F0A"/>
    <w:rPr>
      <w:sz w:val="26"/>
    </w:rPr>
  </w:style>
  <w:style w:type="character" w:customStyle="1" w:styleId="ListLabel22">
    <w:name w:val="ListLabel 22"/>
    <w:uiPriority w:val="99"/>
    <w:rsid w:val="00105F0A"/>
    <w:rPr>
      <w:color w:val="000000"/>
      <w:spacing w:val="0"/>
      <w:position w:val="0"/>
      <w:sz w:val="24"/>
      <w:u w:val="none"/>
      <w:effect w:val="none"/>
      <w:vertAlign w:val="baseline"/>
      <w:em w:val="none"/>
    </w:rPr>
  </w:style>
  <w:style w:type="character" w:customStyle="1" w:styleId="ListLabel23">
    <w:name w:val="ListLabel 23"/>
    <w:uiPriority w:val="99"/>
    <w:rsid w:val="00105F0A"/>
    <w:rPr>
      <w:sz w:val="32"/>
    </w:rPr>
  </w:style>
  <w:style w:type="character" w:customStyle="1" w:styleId="ListLabel24">
    <w:name w:val="ListLabel 24"/>
    <w:uiPriority w:val="99"/>
    <w:rsid w:val="00105F0A"/>
    <w:rPr>
      <w:sz w:val="28"/>
    </w:rPr>
  </w:style>
  <w:style w:type="character" w:customStyle="1" w:styleId="ListLabel25">
    <w:name w:val="ListLabel 25"/>
    <w:uiPriority w:val="99"/>
    <w:rsid w:val="00105F0A"/>
    <w:rPr>
      <w:sz w:val="26"/>
    </w:rPr>
  </w:style>
  <w:style w:type="character" w:customStyle="1" w:styleId="ListLabel26">
    <w:name w:val="ListLabel 26"/>
    <w:uiPriority w:val="99"/>
    <w:rsid w:val="00105F0A"/>
    <w:rPr>
      <w:color w:val="000000"/>
      <w:spacing w:val="0"/>
      <w:position w:val="0"/>
      <w:sz w:val="22"/>
      <w:u w:val="none"/>
      <w:effect w:val="none"/>
      <w:vertAlign w:val="baseline"/>
      <w:em w:val="none"/>
    </w:rPr>
  </w:style>
  <w:style w:type="character" w:customStyle="1" w:styleId="ListLabel27">
    <w:name w:val="ListLabel 27"/>
    <w:uiPriority w:val="99"/>
    <w:rsid w:val="00105F0A"/>
  </w:style>
  <w:style w:type="character" w:customStyle="1" w:styleId="ListLabel28">
    <w:name w:val="ListLabel 28"/>
    <w:uiPriority w:val="99"/>
    <w:rsid w:val="00105F0A"/>
  </w:style>
  <w:style w:type="character" w:customStyle="1" w:styleId="ListLabel29">
    <w:name w:val="ListLabel 29"/>
    <w:uiPriority w:val="99"/>
    <w:rsid w:val="00105F0A"/>
  </w:style>
  <w:style w:type="character" w:customStyle="1" w:styleId="ListLabel30">
    <w:name w:val="ListLabel 30"/>
    <w:uiPriority w:val="99"/>
    <w:rsid w:val="00105F0A"/>
  </w:style>
  <w:style w:type="character" w:customStyle="1" w:styleId="ListLabel31">
    <w:name w:val="ListLabel 31"/>
    <w:uiPriority w:val="99"/>
    <w:rsid w:val="00105F0A"/>
  </w:style>
  <w:style w:type="character" w:customStyle="1" w:styleId="ListLabel32">
    <w:name w:val="ListLabel 32"/>
    <w:uiPriority w:val="99"/>
    <w:rsid w:val="00105F0A"/>
  </w:style>
  <w:style w:type="character" w:customStyle="1" w:styleId="ListLabel33">
    <w:name w:val="ListLabel 33"/>
    <w:uiPriority w:val="99"/>
    <w:rsid w:val="00105F0A"/>
  </w:style>
  <w:style w:type="character" w:customStyle="1" w:styleId="ListLabel34">
    <w:name w:val="ListLabel 34"/>
    <w:uiPriority w:val="99"/>
    <w:rsid w:val="00105F0A"/>
  </w:style>
  <w:style w:type="character" w:customStyle="1" w:styleId="ListLabel35">
    <w:name w:val="ListLabel 35"/>
    <w:uiPriority w:val="99"/>
    <w:rsid w:val="00105F0A"/>
  </w:style>
  <w:style w:type="character" w:customStyle="1" w:styleId="ListLabel36">
    <w:name w:val="ListLabel 36"/>
    <w:uiPriority w:val="99"/>
    <w:rsid w:val="00105F0A"/>
  </w:style>
  <w:style w:type="character" w:customStyle="1" w:styleId="ListLabel37">
    <w:name w:val="ListLabel 37"/>
    <w:uiPriority w:val="99"/>
    <w:rsid w:val="00105F0A"/>
  </w:style>
  <w:style w:type="character" w:customStyle="1" w:styleId="ListLabel38">
    <w:name w:val="ListLabel 38"/>
    <w:uiPriority w:val="99"/>
    <w:rsid w:val="00105F0A"/>
  </w:style>
  <w:style w:type="character" w:customStyle="1" w:styleId="ListLabel39">
    <w:name w:val="ListLabel 39"/>
    <w:uiPriority w:val="99"/>
    <w:rsid w:val="00105F0A"/>
  </w:style>
  <w:style w:type="character" w:customStyle="1" w:styleId="ListLabel40">
    <w:name w:val="ListLabel 40"/>
    <w:uiPriority w:val="99"/>
    <w:rsid w:val="00105F0A"/>
  </w:style>
  <w:style w:type="character" w:customStyle="1" w:styleId="ListLabel41">
    <w:name w:val="ListLabel 41"/>
    <w:uiPriority w:val="99"/>
    <w:rsid w:val="00105F0A"/>
  </w:style>
  <w:style w:type="character" w:customStyle="1" w:styleId="ListLabel42">
    <w:name w:val="ListLabel 42"/>
    <w:uiPriority w:val="99"/>
    <w:rsid w:val="00105F0A"/>
  </w:style>
  <w:style w:type="character" w:customStyle="1" w:styleId="ListLabel43">
    <w:name w:val="ListLabel 43"/>
    <w:uiPriority w:val="99"/>
    <w:rsid w:val="00105F0A"/>
  </w:style>
  <w:style w:type="character" w:customStyle="1" w:styleId="ListLabel44">
    <w:name w:val="ListLabel 44"/>
    <w:uiPriority w:val="99"/>
    <w:rsid w:val="00105F0A"/>
  </w:style>
  <w:style w:type="character" w:customStyle="1" w:styleId="ListLabel45">
    <w:name w:val="ListLabel 45"/>
    <w:uiPriority w:val="99"/>
    <w:rsid w:val="00105F0A"/>
  </w:style>
  <w:style w:type="character" w:customStyle="1" w:styleId="ListLabel46">
    <w:name w:val="ListLabel 46"/>
    <w:uiPriority w:val="99"/>
    <w:rsid w:val="00105F0A"/>
  </w:style>
  <w:style w:type="character" w:customStyle="1" w:styleId="ListLabel47">
    <w:name w:val="ListLabel 47"/>
    <w:uiPriority w:val="99"/>
    <w:rsid w:val="00105F0A"/>
  </w:style>
  <w:style w:type="character" w:customStyle="1" w:styleId="ListLabel48">
    <w:name w:val="ListLabel 48"/>
    <w:uiPriority w:val="99"/>
    <w:rsid w:val="00105F0A"/>
  </w:style>
  <w:style w:type="character" w:customStyle="1" w:styleId="ListLabel49">
    <w:name w:val="ListLabel 49"/>
    <w:uiPriority w:val="99"/>
    <w:rsid w:val="00105F0A"/>
  </w:style>
  <w:style w:type="character" w:customStyle="1" w:styleId="ListLabel50">
    <w:name w:val="ListLabel 50"/>
    <w:uiPriority w:val="99"/>
    <w:rsid w:val="00105F0A"/>
  </w:style>
  <w:style w:type="character" w:customStyle="1" w:styleId="ListLabel51">
    <w:name w:val="ListLabel 51"/>
    <w:uiPriority w:val="99"/>
    <w:rsid w:val="00105F0A"/>
  </w:style>
  <w:style w:type="character" w:customStyle="1" w:styleId="ListLabel52">
    <w:name w:val="ListLabel 52"/>
    <w:uiPriority w:val="99"/>
    <w:rsid w:val="00105F0A"/>
  </w:style>
  <w:style w:type="character" w:customStyle="1" w:styleId="ListLabel53">
    <w:name w:val="ListLabel 53"/>
    <w:uiPriority w:val="99"/>
    <w:rsid w:val="00105F0A"/>
  </w:style>
  <w:style w:type="character" w:customStyle="1" w:styleId="ListLabel54">
    <w:name w:val="ListLabel 54"/>
    <w:uiPriority w:val="99"/>
    <w:rsid w:val="00105F0A"/>
  </w:style>
  <w:style w:type="character" w:customStyle="1" w:styleId="ListLabel55">
    <w:name w:val="ListLabel 55"/>
    <w:uiPriority w:val="99"/>
    <w:rsid w:val="00105F0A"/>
  </w:style>
  <w:style w:type="character" w:customStyle="1" w:styleId="ListLabel56">
    <w:name w:val="ListLabel 56"/>
    <w:uiPriority w:val="99"/>
    <w:rsid w:val="00105F0A"/>
  </w:style>
  <w:style w:type="character" w:customStyle="1" w:styleId="ListLabel57">
    <w:name w:val="ListLabel 57"/>
    <w:uiPriority w:val="99"/>
    <w:rsid w:val="00105F0A"/>
  </w:style>
  <w:style w:type="character" w:customStyle="1" w:styleId="ListLabel58">
    <w:name w:val="ListLabel 58"/>
    <w:uiPriority w:val="99"/>
    <w:rsid w:val="00105F0A"/>
  </w:style>
  <w:style w:type="character" w:customStyle="1" w:styleId="ListLabel59">
    <w:name w:val="ListLabel 59"/>
    <w:uiPriority w:val="99"/>
    <w:rsid w:val="00105F0A"/>
  </w:style>
  <w:style w:type="character" w:customStyle="1" w:styleId="ListLabel60">
    <w:name w:val="ListLabel 60"/>
    <w:uiPriority w:val="99"/>
    <w:rsid w:val="00105F0A"/>
  </w:style>
  <w:style w:type="character" w:customStyle="1" w:styleId="ListLabel61">
    <w:name w:val="ListLabel 61"/>
    <w:uiPriority w:val="99"/>
    <w:rsid w:val="00105F0A"/>
  </w:style>
  <w:style w:type="character" w:customStyle="1" w:styleId="ListLabel62">
    <w:name w:val="ListLabel 62"/>
    <w:uiPriority w:val="99"/>
    <w:rsid w:val="00105F0A"/>
  </w:style>
  <w:style w:type="character" w:customStyle="1" w:styleId="ListLabel63">
    <w:name w:val="ListLabel 63"/>
    <w:uiPriority w:val="99"/>
    <w:rsid w:val="00105F0A"/>
  </w:style>
  <w:style w:type="character" w:customStyle="1" w:styleId="ListLabel64">
    <w:name w:val="ListLabel 64"/>
    <w:uiPriority w:val="99"/>
    <w:rsid w:val="00105F0A"/>
  </w:style>
  <w:style w:type="character" w:customStyle="1" w:styleId="ListLabel65">
    <w:name w:val="ListLabel 65"/>
    <w:uiPriority w:val="99"/>
    <w:rsid w:val="00105F0A"/>
  </w:style>
  <w:style w:type="character" w:customStyle="1" w:styleId="ListLabel66">
    <w:name w:val="ListLabel 66"/>
    <w:uiPriority w:val="99"/>
    <w:rsid w:val="00105F0A"/>
  </w:style>
  <w:style w:type="character" w:customStyle="1" w:styleId="ListLabel67">
    <w:name w:val="ListLabel 67"/>
    <w:uiPriority w:val="99"/>
    <w:rsid w:val="00105F0A"/>
  </w:style>
  <w:style w:type="character" w:customStyle="1" w:styleId="ListLabel68">
    <w:name w:val="ListLabel 68"/>
    <w:uiPriority w:val="99"/>
    <w:rsid w:val="00105F0A"/>
  </w:style>
  <w:style w:type="character" w:customStyle="1" w:styleId="ListLabel69">
    <w:name w:val="ListLabel 69"/>
    <w:uiPriority w:val="99"/>
    <w:rsid w:val="00105F0A"/>
  </w:style>
  <w:style w:type="character" w:customStyle="1" w:styleId="ListLabel70">
    <w:name w:val="ListLabel 70"/>
    <w:uiPriority w:val="99"/>
    <w:rsid w:val="00105F0A"/>
  </w:style>
  <w:style w:type="character" w:customStyle="1" w:styleId="ListLabel71">
    <w:name w:val="ListLabel 71"/>
    <w:uiPriority w:val="99"/>
    <w:rsid w:val="00105F0A"/>
  </w:style>
  <w:style w:type="character" w:customStyle="1" w:styleId="ListLabel72">
    <w:name w:val="ListLabel 72"/>
    <w:uiPriority w:val="99"/>
    <w:rsid w:val="00105F0A"/>
  </w:style>
  <w:style w:type="character" w:customStyle="1" w:styleId="ListLabel73">
    <w:name w:val="ListLabel 73"/>
    <w:uiPriority w:val="99"/>
    <w:rsid w:val="00105F0A"/>
  </w:style>
  <w:style w:type="character" w:customStyle="1" w:styleId="ListLabel74">
    <w:name w:val="ListLabel 74"/>
    <w:uiPriority w:val="99"/>
    <w:rsid w:val="00105F0A"/>
  </w:style>
  <w:style w:type="character" w:customStyle="1" w:styleId="ListLabel75">
    <w:name w:val="ListLabel 75"/>
    <w:uiPriority w:val="99"/>
    <w:rsid w:val="00105F0A"/>
  </w:style>
  <w:style w:type="character" w:customStyle="1" w:styleId="ListLabel76">
    <w:name w:val="ListLabel 76"/>
    <w:uiPriority w:val="99"/>
    <w:rsid w:val="00105F0A"/>
  </w:style>
  <w:style w:type="character" w:customStyle="1" w:styleId="ListLabel77">
    <w:name w:val="ListLabel 77"/>
    <w:uiPriority w:val="99"/>
    <w:rsid w:val="00105F0A"/>
  </w:style>
  <w:style w:type="character" w:customStyle="1" w:styleId="ListLabel78">
    <w:name w:val="ListLabel 78"/>
    <w:uiPriority w:val="99"/>
    <w:rsid w:val="00105F0A"/>
  </w:style>
  <w:style w:type="character" w:customStyle="1" w:styleId="ListLabel79">
    <w:name w:val="ListLabel 79"/>
    <w:uiPriority w:val="99"/>
    <w:rsid w:val="00105F0A"/>
  </w:style>
  <w:style w:type="character" w:customStyle="1" w:styleId="ListLabel80">
    <w:name w:val="ListLabel 80"/>
    <w:uiPriority w:val="99"/>
    <w:rsid w:val="00105F0A"/>
  </w:style>
  <w:style w:type="character" w:customStyle="1" w:styleId="ListLabel81">
    <w:name w:val="ListLabel 81"/>
    <w:uiPriority w:val="99"/>
    <w:rsid w:val="00105F0A"/>
  </w:style>
  <w:style w:type="character" w:customStyle="1" w:styleId="ListLabel82">
    <w:name w:val="ListLabel 82"/>
    <w:uiPriority w:val="99"/>
    <w:rsid w:val="00105F0A"/>
  </w:style>
  <w:style w:type="character" w:customStyle="1" w:styleId="ListLabel83">
    <w:name w:val="ListLabel 83"/>
    <w:uiPriority w:val="99"/>
    <w:rsid w:val="00105F0A"/>
  </w:style>
  <w:style w:type="character" w:customStyle="1" w:styleId="ListLabel84">
    <w:name w:val="ListLabel 84"/>
    <w:uiPriority w:val="99"/>
    <w:rsid w:val="00105F0A"/>
  </w:style>
  <w:style w:type="character" w:customStyle="1" w:styleId="ListLabel85">
    <w:name w:val="ListLabel 85"/>
    <w:uiPriority w:val="99"/>
    <w:rsid w:val="00105F0A"/>
  </w:style>
  <w:style w:type="character" w:customStyle="1" w:styleId="ListLabel86">
    <w:name w:val="ListLabel 86"/>
    <w:uiPriority w:val="99"/>
    <w:rsid w:val="00105F0A"/>
  </w:style>
  <w:style w:type="character" w:customStyle="1" w:styleId="ListLabel87">
    <w:name w:val="ListLabel 87"/>
    <w:uiPriority w:val="99"/>
    <w:rsid w:val="00105F0A"/>
  </w:style>
  <w:style w:type="character" w:customStyle="1" w:styleId="ListLabel88">
    <w:name w:val="ListLabel 88"/>
    <w:uiPriority w:val="99"/>
    <w:rsid w:val="00105F0A"/>
  </w:style>
  <w:style w:type="character" w:customStyle="1" w:styleId="ListLabel89">
    <w:name w:val="ListLabel 89"/>
    <w:uiPriority w:val="99"/>
    <w:rsid w:val="00105F0A"/>
  </w:style>
  <w:style w:type="character" w:customStyle="1" w:styleId="ListLabel90">
    <w:name w:val="ListLabel 90"/>
    <w:uiPriority w:val="99"/>
    <w:rsid w:val="00105F0A"/>
  </w:style>
  <w:style w:type="character" w:customStyle="1" w:styleId="ListLabel91">
    <w:name w:val="ListLabel 91"/>
    <w:uiPriority w:val="99"/>
    <w:rsid w:val="00105F0A"/>
  </w:style>
  <w:style w:type="character" w:customStyle="1" w:styleId="ListLabel92">
    <w:name w:val="ListLabel 92"/>
    <w:uiPriority w:val="99"/>
    <w:rsid w:val="00105F0A"/>
  </w:style>
  <w:style w:type="character" w:customStyle="1" w:styleId="ListLabel93">
    <w:name w:val="ListLabel 93"/>
    <w:uiPriority w:val="99"/>
    <w:rsid w:val="00105F0A"/>
  </w:style>
  <w:style w:type="character" w:customStyle="1" w:styleId="ListLabel94">
    <w:name w:val="ListLabel 94"/>
    <w:uiPriority w:val="99"/>
    <w:rsid w:val="00105F0A"/>
  </w:style>
  <w:style w:type="character" w:customStyle="1" w:styleId="ListLabel95">
    <w:name w:val="ListLabel 95"/>
    <w:uiPriority w:val="99"/>
    <w:rsid w:val="00105F0A"/>
  </w:style>
  <w:style w:type="character" w:customStyle="1" w:styleId="ListLabel96">
    <w:name w:val="ListLabel 96"/>
    <w:uiPriority w:val="99"/>
    <w:rsid w:val="00105F0A"/>
    <w:rPr>
      <w:rFonts w:eastAsia="Times New Roman"/>
      <w:sz w:val="24"/>
    </w:rPr>
  </w:style>
  <w:style w:type="character" w:customStyle="1" w:styleId="ListLabel97">
    <w:name w:val="ListLabel 97"/>
    <w:uiPriority w:val="99"/>
    <w:rsid w:val="00105F0A"/>
  </w:style>
  <w:style w:type="character" w:customStyle="1" w:styleId="ListLabel98">
    <w:name w:val="ListLabel 98"/>
    <w:uiPriority w:val="99"/>
    <w:rsid w:val="00105F0A"/>
  </w:style>
  <w:style w:type="character" w:customStyle="1" w:styleId="ListLabel99">
    <w:name w:val="ListLabel 99"/>
    <w:uiPriority w:val="99"/>
    <w:rsid w:val="00105F0A"/>
  </w:style>
  <w:style w:type="character" w:customStyle="1" w:styleId="ListLabel100">
    <w:name w:val="ListLabel 100"/>
    <w:uiPriority w:val="99"/>
    <w:rsid w:val="00105F0A"/>
  </w:style>
  <w:style w:type="character" w:customStyle="1" w:styleId="ListLabel101">
    <w:name w:val="ListLabel 101"/>
    <w:uiPriority w:val="99"/>
    <w:rsid w:val="00105F0A"/>
  </w:style>
  <w:style w:type="character" w:customStyle="1" w:styleId="ListLabel102">
    <w:name w:val="ListLabel 102"/>
    <w:uiPriority w:val="99"/>
    <w:rsid w:val="00105F0A"/>
  </w:style>
  <w:style w:type="character" w:customStyle="1" w:styleId="ListLabel103">
    <w:name w:val="ListLabel 103"/>
    <w:uiPriority w:val="99"/>
    <w:rsid w:val="00105F0A"/>
  </w:style>
  <w:style w:type="character" w:customStyle="1" w:styleId="ListLabel104">
    <w:name w:val="ListLabel 104"/>
    <w:uiPriority w:val="99"/>
    <w:rsid w:val="00105F0A"/>
  </w:style>
  <w:style w:type="character" w:customStyle="1" w:styleId="ListLabel105">
    <w:name w:val="ListLabel 105"/>
    <w:uiPriority w:val="99"/>
    <w:rsid w:val="00105F0A"/>
  </w:style>
  <w:style w:type="character" w:customStyle="1" w:styleId="ListLabel106">
    <w:name w:val="ListLabel 106"/>
    <w:uiPriority w:val="99"/>
    <w:rsid w:val="00105F0A"/>
  </w:style>
  <w:style w:type="character" w:customStyle="1" w:styleId="ListLabel107">
    <w:name w:val="ListLabel 107"/>
    <w:uiPriority w:val="99"/>
    <w:rsid w:val="00105F0A"/>
  </w:style>
  <w:style w:type="character" w:customStyle="1" w:styleId="ListLabel108">
    <w:name w:val="ListLabel 108"/>
    <w:uiPriority w:val="99"/>
    <w:rsid w:val="00105F0A"/>
  </w:style>
  <w:style w:type="character" w:customStyle="1" w:styleId="ListLabel109">
    <w:name w:val="ListLabel 109"/>
    <w:uiPriority w:val="99"/>
    <w:rsid w:val="00105F0A"/>
    <w:rPr>
      <w:sz w:val="24"/>
    </w:rPr>
  </w:style>
  <w:style w:type="character" w:customStyle="1" w:styleId="ListLabel110">
    <w:name w:val="ListLabel 110"/>
    <w:uiPriority w:val="99"/>
    <w:rsid w:val="00105F0A"/>
  </w:style>
  <w:style w:type="character" w:customStyle="1" w:styleId="ListLabel111">
    <w:name w:val="ListLabel 111"/>
    <w:uiPriority w:val="99"/>
    <w:rsid w:val="00105F0A"/>
  </w:style>
  <w:style w:type="character" w:customStyle="1" w:styleId="ListLabel112">
    <w:name w:val="ListLabel 112"/>
    <w:uiPriority w:val="99"/>
    <w:rsid w:val="00105F0A"/>
  </w:style>
  <w:style w:type="character" w:customStyle="1" w:styleId="ListLabel113">
    <w:name w:val="ListLabel 113"/>
    <w:uiPriority w:val="99"/>
    <w:rsid w:val="00105F0A"/>
  </w:style>
  <w:style w:type="character" w:customStyle="1" w:styleId="ListLabel114">
    <w:name w:val="ListLabel 114"/>
    <w:uiPriority w:val="99"/>
    <w:rsid w:val="00105F0A"/>
  </w:style>
  <w:style w:type="character" w:customStyle="1" w:styleId="ListLabel115">
    <w:name w:val="ListLabel 115"/>
    <w:uiPriority w:val="99"/>
    <w:rsid w:val="00105F0A"/>
    <w:rPr>
      <w:rFonts w:ascii="Calibri" w:hAnsi="Calibri"/>
      <w:sz w:val="24"/>
    </w:rPr>
  </w:style>
  <w:style w:type="character" w:customStyle="1" w:styleId="ListLabel116">
    <w:name w:val="ListLabel 116"/>
    <w:uiPriority w:val="99"/>
    <w:rsid w:val="00105F0A"/>
  </w:style>
  <w:style w:type="character" w:customStyle="1" w:styleId="ListLabel117">
    <w:name w:val="ListLabel 117"/>
    <w:uiPriority w:val="99"/>
    <w:rsid w:val="00105F0A"/>
  </w:style>
  <w:style w:type="character" w:customStyle="1" w:styleId="ListLabel118">
    <w:name w:val="ListLabel 118"/>
    <w:uiPriority w:val="99"/>
    <w:rsid w:val="00105F0A"/>
  </w:style>
  <w:style w:type="character" w:customStyle="1" w:styleId="ListLabel119">
    <w:name w:val="ListLabel 119"/>
    <w:uiPriority w:val="99"/>
    <w:rsid w:val="00105F0A"/>
  </w:style>
  <w:style w:type="character" w:customStyle="1" w:styleId="ListLabel120">
    <w:name w:val="ListLabel 120"/>
    <w:uiPriority w:val="99"/>
    <w:rsid w:val="00105F0A"/>
  </w:style>
  <w:style w:type="character" w:customStyle="1" w:styleId="ListLabel121">
    <w:name w:val="ListLabel 121"/>
    <w:uiPriority w:val="99"/>
    <w:rsid w:val="00105F0A"/>
  </w:style>
  <w:style w:type="character" w:customStyle="1" w:styleId="ListLabel122">
    <w:name w:val="ListLabel 122"/>
    <w:uiPriority w:val="99"/>
    <w:rsid w:val="00105F0A"/>
  </w:style>
  <w:style w:type="character" w:customStyle="1" w:styleId="ListLabel123">
    <w:name w:val="ListLabel 123"/>
    <w:uiPriority w:val="99"/>
    <w:rsid w:val="00105F0A"/>
  </w:style>
  <w:style w:type="character" w:customStyle="1" w:styleId="ListLabel124">
    <w:name w:val="ListLabel 124"/>
    <w:uiPriority w:val="99"/>
    <w:rsid w:val="00105F0A"/>
  </w:style>
  <w:style w:type="character" w:customStyle="1" w:styleId="ListLabel125">
    <w:name w:val="ListLabel 125"/>
    <w:uiPriority w:val="99"/>
    <w:rsid w:val="00105F0A"/>
  </w:style>
  <w:style w:type="character" w:customStyle="1" w:styleId="ListLabel126">
    <w:name w:val="ListLabel 126"/>
    <w:uiPriority w:val="99"/>
    <w:rsid w:val="00105F0A"/>
  </w:style>
  <w:style w:type="character" w:customStyle="1" w:styleId="ListLabel127">
    <w:name w:val="ListLabel 127"/>
    <w:uiPriority w:val="99"/>
    <w:rsid w:val="00105F0A"/>
  </w:style>
  <w:style w:type="character" w:customStyle="1" w:styleId="ListLabel128">
    <w:name w:val="ListLabel 128"/>
    <w:uiPriority w:val="99"/>
    <w:rsid w:val="00105F0A"/>
  </w:style>
  <w:style w:type="character" w:customStyle="1" w:styleId="ListLabel129">
    <w:name w:val="ListLabel 129"/>
    <w:uiPriority w:val="99"/>
    <w:rsid w:val="00105F0A"/>
  </w:style>
  <w:style w:type="character" w:customStyle="1" w:styleId="ListLabel130">
    <w:name w:val="ListLabel 130"/>
    <w:uiPriority w:val="99"/>
    <w:rsid w:val="00105F0A"/>
  </w:style>
  <w:style w:type="character" w:customStyle="1" w:styleId="ListLabel131">
    <w:name w:val="ListLabel 131"/>
    <w:uiPriority w:val="99"/>
    <w:rsid w:val="00105F0A"/>
  </w:style>
  <w:style w:type="character" w:customStyle="1" w:styleId="ListLabel132">
    <w:name w:val="ListLabel 132"/>
    <w:uiPriority w:val="99"/>
    <w:rsid w:val="00105F0A"/>
  </w:style>
  <w:style w:type="character" w:customStyle="1" w:styleId="ListLabel133">
    <w:name w:val="ListLabel 133"/>
    <w:uiPriority w:val="99"/>
    <w:rsid w:val="00105F0A"/>
  </w:style>
  <w:style w:type="character" w:customStyle="1" w:styleId="ListLabel134">
    <w:name w:val="ListLabel 134"/>
    <w:uiPriority w:val="99"/>
    <w:rsid w:val="00105F0A"/>
  </w:style>
  <w:style w:type="character" w:customStyle="1" w:styleId="ListLabel135">
    <w:name w:val="ListLabel 135"/>
    <w:uiPriority w:val="99"/>
    <w:rsid w:val="00105F0A"/>
  </w:style>
  <w:style w:type="character" w:customStyle="1" w:styleId="ListLabel136">
    <w:name w:val="ListLabel 136"/>
    <w:uiPriority w:val="99"/>
    <w:rsid w:val="00105F0A"/>
  </w:style>
  <w:style w:type="character" w:customStyle="1" w:styleId="ListLabel137">
    <w:name w:val="ListLabel 137"/>
    <w:uiPriority w:val="99"/>
    <w:rsid w:val="00105F0A"/>
  </w:style>
  <w:style w:type="character" w:customStyle="1" w:styleId="ListLabel138">
    <w:name w:val="ListLabel 138"/>
    <w:uiPriority w:val="99"/>
    <w:rsid w:val="00105F0A"/>
  </w:style>
  <w:style w:type="character" w:customStyle="1" w:styleId="ListLabel139">
    <w:name w:val="ListLabel 139"/>
    <w:uiPriority w:val="99"/>
    <w:rsid w:val="00105F0A"/>
    <w:rPr>
      <w:color w:val="00000A"/>
      <w:sz w:val="24"/>
    </w:rPr>
  </w:style>
  <w:style w:type="character" w:customStyle="1" w:styleId="ListLabel140">
    <w:name w:val="ListLabel 140"/>
    <w:uiPriority w:val="99"/>
    <w:rsid w:val="00105F0A"/>
  </w:style>
  <w:style w:type="character" w:customStyle="1" w:styleId="ListLabel141">
    <w:name w:val="ListLabel 141"/>
    <w:uiPriority w:val="99"/>
    <w:rsid w:val="00105F0A"/>
  </w:style>
  <w:style w:type="character" w:customStyle="1" w:styleId="ListLabel142">
    <w:name w:val="ListLabel 142"/>
    <w:uiPriority w:val="99"/>
    <w:rsid w:val="00105F0A"/>
  </w:style>
  <w:style w:type="character" w:customStyle="1" w:styleId="ListLabel143">
    <w:name w:val="ListLabel 143"/>
    <w:uiPriority w:val="99"/>
    <w:rsid w:val="00105F0A"/>
    <w:rPr>
      <w:color w:val="00000A"/>
      <w:sz w:val="24"/>
    </w:rPr>
  </w:style>
  <w:style w:type="character" w:customStyle="1" w:styleId="ListLabel144">
    <w:name w:val="ListLabel 144"/>
    <w:uiPriority w:val="99"/>
    <w:rsid w:val="00105F0A"/>
  </w:style>
  <w:style w:type="character" w:customStyle="1" w:styleId="ListLabel145">
    <w:name w:val="ListLabel 145"/>
    <w:uiPriority w:val="99"/>
    <w:rsid w:val="00105F0A"/>
  </w:style>
  <w:style w:type="character" w:customStyle="1" w:styleId="ListLabel146">
    <w:name w:val="ListLabel 146"/>
    <w:uiPriority w:val="99"/>
    <w:rsid w:val="00105F0A"/>
  </w:style>
  <w:style w:type="character" w:customStyle="1" w:styleId="ListLabel147">
    <w:name w:val="ListLabel 147"/>
    <w:uiPriority w:val="99"/>
    <w:rsid w:val="00105F0A"/>
    <w:rPr>
      <w:color w:val="00000A"/>
      <w:sz w:val="24"/>
    </w:rPr>
  </w:style>
  <w:style w:type="character" w:customStyle="1" w:styleId="ListLabel148">
    <w:name w:val="ListLabel 148"/>
    <w:uiPriority w:val="99"/>
    <w:rsid w:val="00105F0A"/>
  </w:style>
  <w:style w:type="character" w:customStyle="1" w:styleId="ListLabel149">
    <w:name w:val="ListLabel 149"/>
    <w:uiPriority w:val="99"/>
    <w:rsid w:val="00105F0A"/>
  </w:style>
  <w:style w:type="character" w:customStyle="1" w:styleId="ListLabel150">
    <w:name w:val="ListLabel 150"/>
    <w:uiPriority w:val="99"/>
    <w:rsid w:val="00105F0A"/>
  </w:style>
  <w:style w:type="character" w:customStyle="1" w:styleId="ListLabel151">
    <w:name w:val="ListLabel 151"/>
    <w:uiPriority w:val="99"/>
    <w:rsid w:val="00105F0A"/>
    <w:rPr>
      <w:color w:val="00000A"/>
      <w:sz w:val="24"/>
    </w:rPr>
  </w:style>
  <w:style w:type="character" w:customStyle="1" w:styleId="ListLabel152">
    <w:name w:val="ListLabel 152"/>
    <w:uiPriority w:val="99"/>
    <w:rsid w:val="00105F0A"/>
  </w:style>
  <w:style w:type="character" w:customStyle="1" w:styleId="ListLabel153">
    <w:name w:val="ListLabel 153"/>
    <w:uiPriority w:val="99"/>
    <w:rsid w:val="00105F0A"/>
  </w:style>
  <w:style w:type="character" w:customStyle="1" w:styleId="ListLabel154">
    <w:name w:val="ListLabel 154"/>
    <w:uiPriority w:val="99"/>
    <w:rsid w:val="00105F0A"/>
  </w:style>
  <w:style w:type="character" w:customStyle="1" w:styleId="czeindeksu">
    <w:name w:val="Łącze indeksu"/>
    <w:uiPriority w:val="99"/>
    <w:rsid w:val="00105F0A"/>
  </w:style>
  <w:style w:type="character" w:customStyle="1" w:styleId="Znakiprzypiswdolnych">
    <w:name w:val="Znaki przypisów dolnych"/>
    <w:uiPriority w:val="99"/>
    <w:rsid w:val="00105F0A"/>
  </w:style>
  <w:style w:type="character" w:customStyle="1" w:styleId="Zakotwiczenieprzypisudolnego">
    <w:name w:val="Zakotwiczenie przypisu dolnego"/>
    <w:uiPriority w:val="99"/>
    <w:rsid w:val="00105F0A"/>
    <w:rPr>
      <w:vertAlign w:val="superscript"/>
    </w:rPr>
  </w:style>
  <w:style w:type="character" w:customStyle="1" w:styleId="Zakotwiczenieprzypisukocowego">
    <w:name w:val="Zakotwiczenie przypisu końcowego"/>
    <w:uiPriority w:val="99"/>
    <w:rsid w:val="00105F0A"/>
    <w:rPr>
      <w:vertAlign w:val="superscript"/>
    </w:rPr>
  </w:style>
  <w:style w:type="character" w:customStyle="1" w:styleId="Znakiprzypiswkocowych">
    <w:name w:val="Znaki przypisów końcowych"/>
    <w:uiPriority w:val="99"/>
    <w:rsid w:val="00105F0A"/>
  </w:style>
  <w:style w:type="paragraph" w:styleId="List">
    <w:name w:val="List"/>
    <w:basedOn w:val="Tretekstu"/>
    <w:uiPriority w:val="99"/>
    <w:rsid w:val="00105F0A"/>
    <w:rPr>
      <w:rFonts w:cs="Mangal"/>
    </w:rPr>
  </w:style>
  <w:style w:type="paragraph" w:styleId="Signature">
    <w:name w:val="Signature"/>
    <w:basedOn w:val="Normal"/>
    <w:link w:val="SignatureChar"/>
    <w:uiPriority w:val="99"/>
    <w:rsid w:val="00105F0A"/>
    <w:pPr>
      <w:suppressLineNumbers/>
      <w:spacing w:before="120" w:after="120"/>
    </w:pPr>
    <w:rPr>
      <w:rFonts w:cs="Mangal"/>
      <w:i/>
      <w:iCs/>
      <w:sz w:val="24"/>
      <w:szCs w:val="24"/>
    </w:rPr>
  </w:style>
  <w:style w:type="character" w:customStyle="1" w:styleId="SignatureChar">
    <w:name w:val="Signature Char"/>
    <w:basedOn w:val="DefaultParagraphFont"/>
    <w:link w:val="Signature"/>
    <w:uiPriority w:val="99"/>
    <w:locked/>
    <w:rsid w:val="00105F0A"/>
    <w:rPr>
      <w:rFonts w:cs="Mangal"/>
      <w:i/>
      <w:iCs/>
      <w:sz w:val="24"/>
      <w:szCs w:val="24"/>
    </w:rPr>
  </w:style>
  <w:style w:type="paragraph" w:customStyle="1" w:styleId="Indeks">
    <w:name w:val="Indeks"/>
    <w:basedOn w:val="Normal"/>
    <w:uiPriority w:val="99"/>
    <w:rsid w:val="00105F0A"/>
    <w:pPr>
      <w:suppressLineNumbers/>
    </w:pPr>
    <w:rPr>
      <w:rFonts w:cs="Mangal"/>
    </w:rPr>
  </w:style>
  <w:style w:type="paragraph" w:customStyle="1" w:styleId="Gwka">
    <w:name w:val="Główka"/>
    <w:basedOn w:val="Normal"/>
    <w:uiPriority w:val="99"/>
    <w:rsid w:val="00105F0A"/>
    <w:pPr>
      <w:tabs>
        <w:tab w:val="center" w:pos="4536"/>
        <w:tab w:val="right" w:pos="9072"/>
      </w:tabs>
      <w:spacing w:after="0" w:line="240" w:lineRule="auto"/>
    </w:pPr>
  </w:style>
  <w:style w:type="paragraph" w:customStyle="1" w:styleId="styltytulu2">
    <w:name w:val="styl_tytulu_2"/>
    <w:basedOn w:val="Normal"/>
    <w:uiPriority w:val="99"/>
    <w:rsid w:val="00105F0A"/>
    <w:pPr>
      <w:spacing w:beforeAutospacing="1" w:afterAutospacing="1" w:line="240" w:lineRule="auto"/>
    </w:pPr>
    <w:rPr>
      <w:rFonts w:ascii="Times New Roman" w:eastAsia="Times New Roman" w:hAnsi="Times New Roman"/>
      <w:sz w:val="24"/>
      <w:szCs w:val="24"/>
      <w:lang w:eastAsia="pl-PL"/>
    </w:rPr>
  </w:style>
  <w:style w:type="paragraph" w:styleId="NormalWeb">
    <w:name w:val="Normal (Web)"/>
    <w:basedOn w:val="Normal"/>
    <w:uiPriority w:val="99"/>
    <w:rsid w:val="00105F0A"/>
    <w:pPr>
      <w:spacing w:beforeAutospacing="1"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105F0A"/>
    <w:rPr>
      <w:rFonts w:ascii="Arial" w:hAnsi="Arial" w:cs="Arial"/>
      <w:color w:val="000000"/>
      <w:sz w:val="24"/>
      <w:szCs w:val="24"/>
      <w:lang w:eastAsia="en-US"/>
    </w:rPr>
  </w:style>
  <w:style w:type="paragraph" w:customStyle="1" w:styleId="Tekstpodstawowy22">
    <w:name w:val="Tekst podstawowy 22"/>
    <w:basedOn w:val="Normal"/>
    <w:uiPriority w:val="99"/>
    <w:rsid w:val="00105F0A"/>
    <w:pPr>
      <w:widowControl w:val="0"/>
      <w:spacing w:after="0" w:line="240" w:lineRule="auto"/>
    </w:pPr>
    <w:rPr>
      <w:rFonts w:ascii="Times New Roman" w:eastAsia="Times New Roman" w:hAnsi="Times New Roman"/>
      <w:sz w:val="24"/>
      <w:szCs w:val="20"/>
      <w:lang w:eastAsia="pl-PL"/>
    </w:rPr>
  </w:style>
  <w:style w:type="paragraph" w:styleId="ListNumber">
    <w:name w:val="List Number"/>
    <w:basedOn w:val="Normal"/>
    <w:uiPriority w:val="99"/>
    <w:rsid w:val="00105F0A"/>
    <w:pPr>
      <w:spacing w:after="0" w:line="240" w:lineRule="auto"/>
      <w:contextualSpacing/>
    </w:pPr>
    <w:rPr>
      <w:rFonts w:ascii="Times New Roman" w:eastAsia="Times New Roman" w:hAnsi="Times New Roman"/>
      <w:sz w:val="24"/>
      <w:szCs w:val="24"/>
      <w:lang w:eastAsia="pl-PL"/>
    </w:rPr>
  </w:style>
  <w:style w:type="paragraph" w:customStyle="1" w:styleId="KubaturaTytu">
    <w:name w:val="Kubatura_Tytuł"/>
    <w:basedOn w:val="Normal"/>
    <w:uiPriority w:val="99"/>
    <w:rsid w:val="00105F0A"/>
    <w:pPr>
      <w:spacing w:before="120" w:after="360" w:line="240" w:lineRule="auto"/>
    </w:pPr>
    <w:rPr>
      <w:rFonts w:ascii="Arial" w:hAnsi="Arial"/>
      <w:b/>
      <w:sz w:val="24"/>
    </w:rPr>
  </w:style>
  <w:style w:type="paragraph" w:customStyle="1" w:styleId="KubaturaPunkt">
    <w:name w:val="Kubatura_Punkt"/>
    <w:basedOn w:val="Normal"/>
    <w:uiPriority w:val="99"/>
    <w:rsid w:val="00105F0A"/>
    <w:pPr>
      <w:tabs>
        <w:tab w:val="left" w:pos="1050"/>
      </w:tabs>
      <w:spacing w:before="120" w:after="240" w:line="240" w:lineRule="auto"/>
      <w:ind w:left="1107" w:hanging="397"/>
    </w:pPr>
    <w:rPr>
      <w:rFonts w:ascii="Arial" w:hAnsi="Arial"/>
      <w:b/>
      <w:smallCaps/>
    </w:rPr>
  </w:style>
  <w:style w:type="paragraph" w:customStyle="1" w:styleId="KubaturaPodpunkt">
    <w:name w:val="Kubatura_Podpunkt"/>
    <w:basedOn w:val="Normal"/>
    <w:uiPriority w:val="99"/>
    <w:rsid w:val="00105F0A"/>
    <w:pPr>
      <w:spacing w:after="240" w:line="240" w:lineRule="auto"/>
      <w:ind w:left="341" w:firstLine="794"/>
    </w:pPr>
    <w:rPr>
      <w:rFonts w:ascii="Arial" w:hAnsi="Arial"/>
      <w:b/>
    </w:rPr>
  </w:style>
  <w:style w:type="paragraph" w:customStyle="1" w:styleId="Standard">
    <w:name w:val="Standard"/>
    <w:uiPriority w:val="99"/>
    <w:rsid w:val="00105F0A"/>
    <w:pPr>
      <w:widowControl w:val="0"/>
      <w:suppressAutoHyphens/>
    </w:pPr>
    <w:rPr>
      <w:rFonts w:ascii="Times New Roman" w:eastAsia="SimSun" w:hAnsi="Times New Roman" w:cs="Mangal"/>
      <w:sz w:val="24"/>
      <w:szCs w:val="24"/>
      <w:lang w:eastAsia="zh-CN" w:bidi="hi-IN"/>
    </w:rPr>
  </w:style>
  <w:style w:type="paragraph" w:customStyle="1" w:styleId="Normalny1">
    <w:name w:val="Normalny1"/>
    <w:uiPriority w:val="99"/>
    <w:rsid w:val="00105F0A"/>
    <w:pPr>
      <w:suppressAutoHyphens/>
      <w:spacing w:after="160" w:line="252" w:lineRule="auto"/>
    </w:pPr>
    <w:rPr>
      <w:lang w:eastAsia="ar-SA"/>
    </w:rPr>
  </w:style>
  <w:style w:type="paragraph" w:customStyle="1" w:styleId="ZnakZnakZnakZnakZnakZnakZnakZnak">
    <w:name w:val="Znak Znak Znak Znak Znak Znak Znak Znak"/>
    <w:basedOn w:val="Normal"/>
    <w:uiPriority w:val="99"/>
    <w:rsid w:val="00105F0A"/>
    <w:pPr>
      <w:spacing w:after="0" w:line="240" w:lineRule="auto"/>
    </w:pPr>
    <w:rPr>
      <w:rFonts w:ascii="Times New Roman" w:eastAsia="Times New Roman" w:hAnsi="Times New Roman"/>
      <w:sz w:val="24"/>
      <w:szCs w:val="24"/>
      <w:lang w:eastAsia="pl-PL"/>
    </w:rPr>
  </w:style>
  <w:style w:type="paragraph" w:customStyle="1" w:styleId="713">
    <w:name w:val="713"/>
    <w:basedOn w:val="Normal"/>
    <w:uiPriority w:val="99"/>
    <w:rsid w:val="00105F0A"/>
    <w:pPr>
      <w:suppressAutoHyphens/>
      <w:spacing w:before="120" w:after="0" w:line="240" w:lineRule="auto"/>
      <w:jc w:val="both"/>
    </w:pPr>
    <w:rPr>
      <w:rFonts w:ascii="Times New Roman" w:eastAsia="Times New Roman" w:hAnsi="Times New Roman"/>
      <w:sz w:val="24"/>
      <w:szCs w:val="24"/>
      <w:lang w:eastAsia="ar-SA"/>
    </w:rPr>
  </w:style>
  <w:style w:type="paragraph" w:customStyle="1" w:styleId="CharChar1CharChar">
    <w:name w:val="Char Char1 Char Char"/>
    <w:basedOn w:val="Normal"/>
    <w:uiPriority w:val="99"/>
    <w:rsid w:val="00105F0A"/>
    <w:pPr>
      <w:spacing w:after="0" w:line="240" w:lineRule="auto"/>
    </w:pPr>
    <w:rPr>
      <w:rFonts w:ascii="Times New Roman" w:eastAsia="Times New Roman" w:hAnsi="Times New Roman"/>
      <w:sz w:val="24"/>
      <w:szCs w:val="24"/>
      <w:lang w:eastAsia="pl-PL"/>
    </w:rPr>
  </w:style>
  <w:style w:type="paragraph" w:customStyle="1" w:styleId="Normalny-studium">
    <w:name w:val="Normalny - studium"/>
    <w:basedOn w:val="Normal"/>
    <w:uiPriority w:val="99"/>
    <w:rsid w:val="00105F0A"/>
    <w:pPr>
      <w:suppressAutoHyphens/>
      <w:spacing w:after="120" w:line="360" w:lineRule="auto"/>
      <w:jc w:val="both"/>
    </w:pPr>
    <w:rPr>
      <w:rFonts w:ascii="Verdana" w:eastAsia="Times New Roman" w:hAnsi="Verdana"/>
      <w:sz w:val="20"/>
      <w:szCs w:val="24"/>
      <w:lang w:eastAsia="ar-SA"/>
    </w:rPr>
  </w:style>
  <w:style w:type="paragraph" w:customStyle="1" w:styleId="western">
    <w:name w:val="western"/>
    <w:basedOn w:val="Normal"/>
    <w:uiPriority w:val="99"/>
    <w:rsid w:val="00105F0A"/>
    <w:pPr>
      <w:spacing w:beforeAutospacing="1" w:after="119" w:line="288" w:lineRule="auto"/>
    </w:pPr>
    <w:rPr>
      <w:rFonts w:eastAsia="Times New Roman"/>
      <w:color w:val="00000A"/>
      <w:lang w:eastAsia="pl-PL"/>
    </w:rPr>
  </w:style>
  <w:style w:type="paragraph" w:styleId="TOC3">
    <w:name w:val="toc 3"/>
    <w:basedOn w:val="Normal"/>
    <w:autoRedefine/>
    <w:uiPriority w:val="99"/>
    <w:rsid w:val="00105F0A"/>
    <w:pPr>
      <w:spacing w:after="100"/>
      <w:ind w:left="440"/>
    </w:pPr>
  </w:style>
  <w:style w:type="paragraph" w:customStyle="1" w:styleId="Przypisdolny">
    <w:name w:val="Przypis dolny"/>
    <w:basedOn w:val="Normal"/>
    <w:uiPriority w:val="99"/>
    <w:rsid w:val="00105F0A"/>
  </w:style>
  <w:style w:type="character" w:customStyle="1" w:styleId="Teksttreci6">
    <w:name w:val="Tekst treści (6)_"/>
    <w:basedOn w:val="DefaultParagraphFont"/>
    <w:link w:val="Teksttreci60"/>
    <w:uiPriority w:val="99"/>
    <w:locked/>
    <w:rsid w:val="00105F0A"/>
    <w:rPr>
      <w:rFonts w:ascii="Arial" w:hAnsi="Arial" w:cs="Arial"/>
      <w:b/>
      <w:bCs/>
      <w:i/>
      <w:iCs/>
      <w:sz w:val="17"/>
      <w:szCs w:val="17"/>
      <w:shd w:val="clear" w:color="auto" w:fill="FFFFFF"/>
    </w:rPr>
  </w:style>
  <w:style w:type="paragraph" w:customStyle="1" w:styleId="Teksttreci60">
    <w:name w:val="Tekst treści (6)"/>
    <w:basedOn w:val="Normal"/>
    <w:link w:val="Teksttreci6"/>
    <w:uiPriority w:val="99"/>
    <w:rsid w:val="00105F0A"/>
    <w:pPr>
      <w:widowControl w:val="0"/>
      <w:shd w:val="clear" w:color="auto" w:fill="FFFFFF"/>
      <w:spacing w:after="0" w:line="298" w:lineRule="exact"/>
      <w:ind w:hanging="120"/>
    </w:pPr>
    <w:rPr>
      <w:rFonts w:ascii="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uiPriority w:val="99"/>
    <w:locked/>
    <w:rsid w:val="00105F0A"/>
    <w:rPr>
      <w:rFonts w:ascii="Courier New" w:hAnsi="Courier New"/>
      <w:b/>
      <w:sz w:val="18"/>
    </w:rPr>
  </w:style>
  <w:style w:type="character" w:styleId="Emphasis">
    <w:name w:val="Emphasis"/>
    <w:basedOn w:val="DefaultParagraphFont"/>
    <w:uiPriority w:val="99"/>
    <w:qFormat/>
    <w:rsid w:val="00105F0A"/>
    <w:rPr>
      <w:rFonts w:cs="Times New Roman"/>
      <w:i/>
      <w:iCs/>
    </w:rPr>
  </w:style>
  <w:style w:type="paragraph" w:customStyle="1" w:styleId="StandardowyStandardowy1">
    <w:name w:val="Standardowy.Standardowy1"/>
    <w:uiPriority w:val="99"/>
    <w:rsid w:val="00105F0A"/>
    <w:pPr>
      <w:autoSpaceDE w:val="0"/>
      <w:autoSpaceDN w:val="0"/>
    </w:pPr>
    <w:rPr>
      <w:rFonts w:ascii="Verdana" w:eastAsia="Times New Roman" w:hAnsi="Verdana" w:cs="Verdana"/>
      <w:sz w:val="24"/>
      <w:szCs w:val="24"/>
    </w:rPr>
  </w:style>
  <w:style w:type="character" w:customStyle="1" w:styleId="Teksttreci2">
    <w:name w:val="Tekst treści (2)_"/>
    <w:basedOn w:val="DefaultParagraphFont"/>
    <w:link w:val="Teksttreci20"/>
    <w:uiPriority w:val="99"/>
    <w:locked/>
    <w:rsid w:val="00105F0A"/>
    <w:rPr>
      <w:rFonts w:ascii="Arial" w:hAnsi="Arial" w:cs="Arial"/>
      <w:b/>
      <w:bCs/>
      <w:sz w:val="17"/>
      <w:szCs w:val="17"/>
      <w:shd w:val="clear" w:color="auto" w:fill="FFFFFF"/>
    </w:rPr>
  </w:style>
  <w:style w:type="paragraph" w:customStyle="1" w:styleId="Teksttreci20">
    <w:name w:val="Tekst treści (2)"/>
    <w:basedOn w:val="Normal"/>
    <w:link w:val="Teksttreci2"/>
    <w:uiPriority w:val="99"/>
    <w:rsid w:val="00105F0A"/>
    <w:pPr>
      <w:widowControl w:val="0"/>
      <w:shd w:val="clear" w:color="auto" w:fill="FFFFFF"/>
      <w:spacing w:after="0" w:line="264" w:lineRule="exact"/>
    </w:pPr>
    <w:rPr>
      <w:rFonts w:ascii="Arial" w:hAnsi="Arial" w:cs="Arial"/>
      <w:b/>
      <w:bCs/>
      <w:sz w:val="17"/>
      <w:szCs w:val="17"/>
    </w:rPr>
  </w:style>
  <w:style w:type="character" w:customStyle="1" w:styleId="Teksttreci6Bezkursywy">
    <w:name w:val="Tekst treści (6) + Bez kursywy"/>
    <w:basedOn w:val="Teksttreci6"/>
    <w:uiPriority w:val="99"/>
    <w:rsid w:val="00105F0A"/>
    <w:rPr>
      <w:color w:val="000000"/>
      <w:spacing w:val="0"/>
      <w:w w:val="100"/>
      <w:position w:val="0"/>
      <w:lang w:val="pl-PL" w:eastAsia="pl-PL"/>
    </w:rPr>
  </w:style>
  <w:style w:type="paragraph" w:customStyle="1" w:styleId="Akapitzlist1">
    <w:name w:val="Akapit z listą1"/>
    <w:basedOn w:val="Normal"/>
    <w:uiPriority w:val="99"/>
    <w:rsid w:val="00105F0A"/>
    <w:pPr>
      <w:ind w:left="720" w:firstLine="709"/>
      <w:jc w:val="both"/>
    </w:pPr>
    <w:rPr>
      <w:lang w:eastAsia="zh-CN"/>
    </w:rPr>
  </w:style>
  <w:style w:type="character" w:customStyle="1" w:styleId="Odwoaniedokomentarza2">
    <w:name w:val="Odwołanie do komentarza2"/>
    <w:basedOn w:val="DefaultParagraphFont"/>
    <w:uiPriority w:val="99"/>
    <w:rsid w:val="00105F0A"/>
    <w:rPr>
      <w:rFonts w:cs="Times New Roman"/>
    </w:rPr>
  </w:style>
  <w:style w:type="paragraph" w:styleId="Title">
    <w:name w:val="Title"/>
    <w:basedOn w:val="Normal"/>
    <w:link w:val="TitleChar"/>
    <w:uiPriority w:val="99"/>
    <w:qFormat/>
    <w:rsid w:val="009C27C8"/>
    <w:pPr>
      <w:widowControl w:val="0"/>
      <w:adjustRightInd w:val="0"/>
      <w:spacing w:before="120" w:after="0" w:line="360" w:lineRule="atLeast"/>
      <w:jc w:val="center"/>
      <w:textAlignment w:val="baseline"/>
    </w:pPr>
    <w:rPr>
      <w:rFonts w:ascii="Cambria" w:hAnsi="Cambria"/>
      <w:b/>
      <w:bCs/>
      <w:kern w:val="28"/>
      <w:sz w:val="32"/>
      <w:szCs w:val="32"/>
      <w:lang w:eastAsia="pl-PL"/>
    </w:rPr>
  </w:style>
  <w:style w:type="character" w:customStyle="1" w:styleId="TitleChar">
    <w:name w:val="Title Char"/>
    <w:basedOn w:val="DefaultParagraphFont"/>
    <w:link w:val="Title"/>
    <w:uiPriority w:val="99"/>
    <w:locked/>
    <w:rsid w:val="009C27C8"/>
    <w:rPr>
      <w:rFonts w:ascii="Cambria" w:hAnsi="Cambria" w:cs="Times New Roman"/>
      <w:b/>
      <w:bCs/>
      <w:kern w:val="28"/>
      <w:sz w:val="32"/>
      <w:szCs w:val="32"/>
      <w:lang w:eastAsia="pl-PL"/>
    </w:rPr>
  </w:style>
  <w:style w:type="character" w:customStyle="1" w:styleId="stockablecartvariantattribute">
    <w:name w:val="stockablecartvariant_attribute"/>
    <w:basedOn w:val="DefaultParagraphFont"/>
    <w:uiPriority w:val="99"/>
    <w:rsid w:val="00E90549"/>
    <w:rPr>
      <w:rFonts w:cs="Times New Roman"/>
    </w:rPr>
  </w:style>
  <w:style w:type="table" w:styleId="TableGrid">
    <w:name w:val="Table Grid"/>
    <w:basedOn w:val="TableNormal"/>
    <w:uiPriority w:val="99"/>
    <w:rsid w:val="001F27FF"/>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Kod">
    <w:name w:val="Kod"/>
    <w:basedOn w:val="DefaultParagraphFont"/>
    <w:uiPriority w:val="99"/>
    <w:rsid w:val="001F27FF"/>
    <w:rPr>
      <w:rFonts w:ascii="Courier New" w:hAnsi="Courier New" w:cs="Times New Roman"/>
    </w:rPr>
  </w:style>
  <w:style w:type="paragraph" w:styleId="BodyTextIndent">
    <w:name w:val="Body Text Indent"/>
    <w:basedOn w:val="Normal"/>
    <w:link w:val="BodyTextIndentChar"/>
    <w:uiPriority w:val="99"/>
    <w:semiHidden/>
    <w:rsid w:val="00A3499D"/>
    <w:pPr>
      <w:spacing w:after="120"/>
      <w:ind w:left="283"/>
    </w:pPr>
  </w:style>
  <w:style w:type="character" w:customStyle="1" w:styleId="BodyTextIndentChar">
    <w:name w:val="Body Text Indent Char"/>
    <w:basedOn w:val="DefaultParagraphFont"/>
    <w:link w:val="BodyTextIndent"/>
    <w:uiPriority w:val="99"/>
    <w:semiHidden/>
    <w:locked/>
    <w:rsid w:val="00A3499D"/>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1377894548">
      <w:marLeft w:val="0"/>
      <w:marRight w:val="0"/>
      <w:marTop w:val="0"/>
      <w:marBottom w:val="0"/>
      <w:divBdr>
        <w:top w:val="none" w:sz="0" w:space="0" w:color="auto"/>
        <w:left w:val="none" w:sz="0" w:space="0" w:color="auto"/>
        <w:bottom w:val="none" w:sz="0" w:space="0" w:color="auto"/>
        <w:right w:val="none" w:sz="0" w:space="0" w:color="auto"/>
      </w:divBdr>
    </w:div>
    <w:div w:id="1377894549">
      <w:marLeft w:val="0"/>
      <w:marRight w:val="0"/>
      <w:marTop w:val="0"/>
      <w:marBottom w:val="0"/>
      <w:divBdr>
        <w:top w:val="none" w:sz="0" w:space="0" w:color="auto"/>
        <w:left w:val="none" w:sz="0" w:space="0" w:color="auto"/>
        <w:bottom w:val="none" w:sz="0" w:space="0" w:color="auto"/>
        <w:right w:val="none" w:sz="0" w:space="0" w:color="auto"/>
      </w:divBdr>
    </w:div>
    <w:div w:id="1377894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6343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SIWZ</dc:title>
  <dc:subject/>
  <dc:creator>Admin</dc:creator>
  <cp:keywords/>
  <dc:description/>
  <cp:lastModifiedBy>robert.mucha</cp:lastModifiedBy>
  <cp:revision>2</cp:revision>
  <cp:lastPrinted>2018-04-17T10:18:00Z</cp:lastPrinted>
  <dcterms:created xsi:type="dcterms:W3CDTF">2018-04-17T10:47:00Z</dcterms:created>
  <dcterms:modified xsi:type="dcterms:W3CDTF">2018-04-17T10:47:00Z</dcterms:modified>
</cp:coreProperties>
</file>