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C34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14:paraId="0322CC46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690343B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14:paraId="3D48A1D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26766D7C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852EB7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1020F228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AF6908B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4013FE3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5A0B3B2C" w14:textId="77777777"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14:paraId="670C44E8" w14:textId="5061179E"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 xml:space="preserve">Znak postępowania </w:t>
      </w:r>
      <w:r w:rsidR="004725B5">
        <w:rPr>
          <w:rFonts w:cs="Tahoma"/>
          <w:b/>
        </w:rPr>
        <w:t>PŚZ.272.10.2018</w:t>
      </w:r>
      <w:bookmarkStart w:id="0" w:name="_GoBack"/>
      <w:bookmarkEnd w:id="0"/>
    </w:p>
    <w:p w14:paraId="7BE9E89D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14:paraId="578DC2E0" w14:textId="7EF8DB04"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C42611" w:rsidRPr="00AD5781">
        <w:rPr>
          <w:rFonts w:asciiTheme="minorHAnsi" w:hAnsiTheme="minorHAnsi"/>
        </w:rPr>
        <w:t xml:space="preserve">pn. </w:t>
      </w:r>
      <w:r w:rsidR="00C42611" w:rsidRPr="00832EDB">
        <w:rPr>
          <w:b/>
        </w:rPr>
        <w:t xml:space="preserve">wykonanie usług związanych z cyfryzacją zasobu geodezyjnego i kartograficznego, dostawę sprzętu serwerowego, wykonanie usług informatycznych oraz szkoleniowych </w:t>
      </w:r>
      <w:r w:rsidR="00C42611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14:paraId="7479DE51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 w:firstRow="1" w:lastRow="0" w:firstColumn="1" w:lastColumn="0" w:noHBand="0" w:noVBand="1"/>
      </w:tblPr>
      <w:tblGrid>
        <w:gridCol w:w="463"/>
        <w:gridCol w:w="4890"/>
        <w:gridCol w:w="2028"/>
        <w:gridCol w:w="3120"/>
        <w:gridCol w:w="1597"/>
        <w:gridCol w:w="2555"/>
      </w:tblGrid>
      <w:tr w:rsidR="00480C20" w:rsidRPr="00480C20" w14:paraId="08E844F3" w14:textId="77777777" w:rsidTr="004D79B9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0252CC8E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3D7E124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88F9AC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8311670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E369A3B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FC7B795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14:paraId="7BDA8333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480C20" w14:paraId="1210F527" w14:textId="77777777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4E3B761" w14:textId="71458C25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890" w:type="dxa"/>
          </w:tcPr>
          <w:p w14:paraId="1EFED3F7" w14:textId="3BA4B09A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dwoma konsultantami spełniającymi następujące wymagania każdy: min. 2 letnie doświadczenie zawodowe w prowadzeniu wdrożeń systemów informatycznych w obszarze platform elektronicznych oraz udział w co najmniej 2 wdrożeniach takich systemów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14:paraId="3116686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AFD75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E4E69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770163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4F60433C" w14:textId="77777777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F99A359" w14:textId="6BE888CB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890" w:type="dxa"/>
          </w:tcPr>
          <w:p w14:paraId="341C606E" w14:textId="7F78F40B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 xml:space="preserve">dwoma specjalistami ds. testów spełniającymi następujące wymagania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każdy: min. 2 letnie doświadczenie zawodowe w zakresie testowania systemów informatycznych, brał udział w co najmniej 2 projektach informatycznych w sektorze jednostek administracji publicznej oraz posiada certyfikat ISTQB na poziomie </w:t>
            </w:r>
            <w:proofErr w:type="spellStart"/>
            <w:r w:rsidR="009D503B" w:rsidRPr="009D503B">
              <w:rPr>
                <w:rFonts w:asciiTheme="minorHAnsi" w:hAnsiTheme="minorHAnsi"/>
                <w:sz w:val="18"/>
                <w:szCs w:val="18"/>
              </w:rPr>
              <w:t>foundation</w:t>
            </w:r>
            <w:proofErr w:type="spellEnd"/>
            <w:r w:rsidR="009D503B" w:rsidRPr="009D503B">
              <w:rPr>
                <w:rFonts w:asciiTheme="minorHAnsi" w:hAnsiTheme="minorHAnsi"/>
                <w:sz w:val="18"/>
                <w:szCs w:val="18"/>
              </w:rPr>
              <w:t xml:space="preserve"> lub wyższy lub równoważny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14:paraId="3FAC204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95FD043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BC56D3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FFB8669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7D33C3D8" w14:textId="77777777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B002D83" w14:textId="4547B77A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890" w:type="dxa"/>
          </w:tcPr>
          <w:p w14:paraId="10DED6D4" w14:textId="08475FC1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dwoma specjalistami ds. wsparcia technicznego spełniającymi następujące wymagania każdy: min. 2 letnie doświadczenie zawodowe w zakresie wsparcia technicznego, brał udział w utrzymaniu co najmniej 2 projektów informatycznych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,</w:t>
            </w:r>
          </w:p>
        </w:tc>
        <w:tc>
          <w:tcPr>
            <w:tcW w:w="2028" w:type="dxa"/>
          </w:tcPr>
          <w:p w14:paraId="4FE44D7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7DC9B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B1583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692EA4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6BFB352D" w14:textId="77777777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5ED2C15" w14:textId="74062901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890" w:type="dxa"/>
          </w:tcPr>
          <w:p w14:paraId="36C0E9C9" w14:textId="3D2F7E8A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trzema inżynierami oprogramowania spełniającymi następujące wymagania każdy: posiada wykształcenie wyższe informatyczne, 3 letnie doświadczenie w zakresie wsparcia technicznego, brał udział projektowaniu i budowie co najmniej 3 projektów informatycznych w sektorze jednostek administracji publicznej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14:paraId="21D59AC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9FF7E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5F5F518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7C8589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381BF4DD" w14:textId="77777777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F33F284" w14:textId="1DB1568C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4890" w:type="dxa"/>
          </w:tcPr>
          <w:p w14:paraId="26EB6C79" w14:textId="165E387D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jedną osobą posiadającą certyfikat audytora wiodącego w zakresie analizy ciągłości działania wg ISO22301 lub równoważny oraz posiadać wiedzę z zakresu ochrony danych osobowych, analizy ryzyka, przeprowadzenia analizy bezpieczeństwa w kontekście rozporządzenia KRI oraz umiejętności opracowania stosownej dokumentacji SZBI dla urzędu. Jako certyfikat równoważny zamawiający rozumie posiadanie certyfikatów analogicznych do zakresu wskazanych certyfikatów tj. dotyczących analogicznej dziedziny merytorycznej wynikającej z roli, której dotyczy certyfikat, analogicznego stopnia poziomu kompetencji, analogicznego poziomu doświadczenia zawodowego wymaganego dla otrzymania danego certyfikatu itp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14:paraId="30AD327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7F7647F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7B399C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020745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458FF" w:rsidRPr="00480C20" w14:paraId="734B0BDC" w14:textId="77777777" w:rsidTr="00F458FF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57318E31" w14:textId="32C446CD" w:rsidR="00F458FF" w:rsidRDefault="007B4AA4" w:rsidP="00F458FF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4890" w:type="dxa"/>
            <w:shd w:val="clear" w:color="auto" w:fill="auto"/>
          </w:tcPr>
          <w:p w14:paraId="2328D55B" w14:textId="03DDA2CA" w:rsidR="00F458FF" w:rsidRPr="00480C20" w:rsidRDefault="00F458FF" w:rsidP="00F458F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Wykonawca powinien dysponować</w:t>
            </w:r>
            <w:r w:rsidRPr="00F458FF">
              <w:rPr>
                <w:rFonts w:asciiTheme="minorHAnsi" w:hAnsiTheme="minorHAnsi"/>
                <w:sz w:val="18"/>
                <w:szCs w:val="18"/>
              </w:rPr>
              <w:t xml:space="preserve"> minimum jedną osobą posiadającymi uprawnienia zawodowe o których mowa w art. 43 pkt 2 ustawy prawo geodezyjne i kartograficzne, </w:t>
            </w:r>
            <w:r w:rsidR="007B4AA4" w:rsidRPr="007B4AA4">
              <w:rPr>
                <w:rFonts w:asciiTheme="minorHAnsi" w:hAnsiTheme="minorHAnsi"/>
                <w:sz w:val="18"/>
                <w:szCs w:val="18"/>
              </w:rPr>
              <w:t>która będzie pełniła funkcję Kierownika prac w zakresie elementu zamówienia - Modernizacja ewidencji gruntów i budynków (EGIB) dla gminy Lubomino, Utworzenie bazy danych obiektów topograficznych (BDOT500) dla całych jednostek ewidencyjnych gmin: (Lidzbark Warmiński (obszar wiejski), Orneta (obszar wiejski), Kiwity i Lubomino), Utworzenie bazy GESUT dla całych jednostek ewidencyjnych gmin: (Lidzbark Warmiński (obszar wiejski), Orneta (obszar wiejski), Kiwity i Lubomino).</w:t>
            </w:r>
          </w:p>
        </w:tc>
        <w:tc>
          <w:tcPr>
            <w:tcW w:w="2028" w:type="dxa"/>
            <w:shd w:val="clear" w:color="auto" w:fill="auto"/>
          </w:tcPr>
          <w:p w14:paraId="708DB895" w14:textId="77777777"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7EF12A2" w14:textId="77777777"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14:paraId="79AA96E8" w14:textId="77777777"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206C3C1E" w14:textId="77777777"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38D9229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92CFA80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1D92BE8B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1A49D4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14:paraId="4331C0BF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14:paraId="66BC3C1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14:paraId="5E5972D4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14:paraId="28970543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14:paraId="44B1917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79ADA956" w14:textId="77777777"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E81EF" w14:textId="77777777" w:rsidR="00A01650" w:rsidRDefault="00A01650" w:rsidP="00315D0B">
      <w:pPr>
        <w:spacing w:after="0" w:line="240" w:lineRule="auto"/>
      </w:pPr>
      <w:r>
        <w:separator/>
      </w:r>
    </w:p>
  </w:endnote>
  <w:endnote w:type="continuationSeparator" w:id="0">
    <w:p w14:paraId="1BA46F60" w14:textId="77777777" w:rsidR="00A01650" w:rsidRDefault="00A01650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725B5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725B5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47236" w14:textId="77777777" w:rsidR="00A01650" w:rsidRDefault="00A01650" w:rsidP="00315D0B">
      <w:pPr>
        <w:spacing w:after="0" w:line="240" w:lineRule="auto"/>
      </w:pPr>
      <w:r>
        <w:separator/>
      </w:r>
    </w:p>
  </w:footnote>
  <w:footnote w:type="continuationSeparator" w:id="0">
    <w:p w14:paraId="181C3029" w14:textId="77777777" w:rsidR="00A01650" w:rsidRDefault="00A01650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0F3035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C6C21"/>
    <w:rsid w:val="003F11F5"/>
    <w:rsid w:val="003F2956"/>
    <w:rsid w:val="003F74B2"/>
    <w:rsid w:val="00421489"/>
    <w:rsid w:val="0046589E"/>
    <w:rsid w:val="004725B5"/>
    <w:rsid w:val="00480C20"/>
    <w:rsid w:val="004A6215"/>
    <w:rsid w:val="004A6A24"/>
    <w:rsid w:val="004B468B"/>
    <w:rsid w:val="00542F81"/>
    <w:rsid w:val="00544A0F"/>
    <w:rsid w:val="00547B10"/>
    <w:rsid w:val="00583024"/>
    <w:rsid w:val="00591926"/>
    <w:rsid w:val="005B51B2"/>
    <w:rsid w:val="005E13D9"/>
    <w:rsid w:val="005E663D"/>
    <w:rsid w:val="00622FC0"/>
    <w:rsid w:val="006421FF"/>
    <w:rsid w:val="006833FA"/>
    <w:rsid w:val="006B02F8"/>
    <w:rsid w:val="006E3CD5"/>
    <w:rsid w:val="00716E4F"/>
    <w:rsid w:val="00781C8B"/>
    <w:rsid w:val="00793A91"/>
    <w:rsid w:val="007B4AA4"/>
    <w:rsid w:val="007B57C3"/>
    <w:rsid w:val="007C27E4"/>
    <w:rsid w:val="007E10E6"/>
    <w:rsid w:val="007E6AFC"/>
    <w:rsid w:val="007F3FD8"/>
    <w:rsid w:val="007F598A"/>
    <w:rsid w:val="00806910"/>
    <w:rsid w:val="00843190"/>
    <w:rsid w:val="0086624D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9D503B"/>
    <w:rsid w:val="00A01650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0031"/>
    <w:rsid w:val="00B2372F"/>
    <w:rsid w:val="00B33BA2"/>
    <w:rsid w:val="00B55C76"/>
    <w:rsid w:val="00BB5D05"/>
    <w:rsid w:val="00BD4B75"/>
    <w:rsid w:val="00BD62A4"/>
    <w:rsid w:val="00C42611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3454D"/>
    <w:rsid w:val="00F429DA"/>
    <w:rsid w:val="00F458FF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E705-29B3-4869-9257-F8A640A6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13</cp:revision>
  <dcterms:created xsi:type="dcterms:W3CDTF">2018-03-09T12:25:00Z</dcterms:created>
  <dcterms:modified xsi:type="dcterms:W3CDTF">2018-04-13T09:25:00Z</dcterms:modified>
</cp:coreProperties>
</file>