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Powiat Lidzbarski</w:t>
      </w: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z siedzibą w Lidzbarku Warmińskim</w:t>
      </w:r>
    </w:p>
    <w:p w:rsidR="005A6D24" w:rsidRPr="00E127F8" w:rsidRDefault="005A6D24" w:rsidP="005C0B13">
      <w:pPr>
        <w:spacing w:line="360" w:lineRule="auto"/>
        <w:jc w:val="center"/>
        <w:rPr>
          <w:rFonts w:ascii="Tahoma" w:hAnsi="Tahoma" w:cs="Tahoma"/>
          <w:b/>
          <w:bCs/>
          <w:noProof w:val="0"/>
          <w:sz w:val="22"/>
          <w:szCs w:val="22"/>
          <w:lang w:val="pl-PL"/>
        </w:rPr>
      </w:pPr>
      <w:r w:rsidRPr="00E127F8">
        <w:rPr>
          <w:rFonts w:ascii="Tahoma" w:hAnsi="Tahoma" w:cs="Tahoma"/>
          <w:b/>
          <w:bCs/>
          <w:noProof w:val="0"/>
          <w:sz w:val="22"/>
          <w:szCs w:val="22"/>
          <w:lang w:val="pl-PL"/>
        </w:rPr>
        <w:t>ul. Wyszyńskiego 37</w:t>
      </w:r>
    </w:p>
    <w:p w:rsidR="005A6D24" w:rsidRPr="00E127F8" w:rsidRDefault="005A6D24" w:rsidP="005C0B13">
      <w:pPr>
        <w:spacing w:line="360" w:lineRule="auto"/>
        <w:jc w:val="center"/>
        <w:rPr>
          <w:rFonts w:ascii="Tahoma" w:hAnsi="Tahoma" w:cs="Tahoma"/>
          <w:noProof w:val="0"/>
          <w:sz w:val="22"/>
          <w:szCs w:val="22"/>
          <w:lang w:val="pl-PL"/>
        </w:rPr>
      </w:pPr>
      <w:r w:rsidRPr="00E127F8">
        <w:rPr>
          <w:rFonts w:ascii="Tahoma" w:hAnsi="Tahoma" w:cs="Tahoma"/>
          <w:b/>
          <w:bCs/>
          <w:noProof w:val="0"/>
          <w:sz w:val="22"/>
          <w:szCs w:val="22"/>
          <w:lang w:val="pl-PL"/>
        </w:rPr>
        <w:t>11-100 Lidzbark Warmiński</w:t>
      </w:r>
    </w:p>
    <w:p w:rsidR="005A6D24" w:rsidRPr="00E127F8" w:rsidRDefault="005A6D24" w:rsidP="005C0B13">
      <w:pPr>
        <w:spacing w:line="360" w:lineRule="auto"/>
        <w:jc w:val="center"/>
        <w:rPr>
          <w:rFonts w:ascii="Tahoma" w:hAnsi="Tahoma" w:cs="Tahoma"/>
          <w:noProof w:val="0"/>
          <w:sz w:val="20"/>
          <w:szCs w:val="20"/>
          <w:lang w:val="pl-PL"/>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393EDD" w:rsidRDefault="005A6D24" w:rsidP="005C0B13">
      <w:pPr>
        <w:pStyle w:val="Tekstpodstawowy"/>
        <w:spacing w:line="360" w:lineRule="auto"/>
        <w:ind w:right="-427"/>
        <w:rPr>
          <w:rFonts w:ascii="Tahoma" w:hAnsi="Tahoma" w:cs="Tahoma"/>
          <w:b/>
          <w:bCs/>
          <w:sz w:val="20"/>
          <w:szCs w:val="20"/>
        </w:rPr>
      </w:pPr>
    </w:p>
    <w:p w:rsidR="005A6D24" w:rsidRPr="00393EDD" w:rsidRDefault="005A6D24" w:rsidP="005C0B13">
      <w:pPr>
        <w:spacing w:line="360" w:lineRule="auto"/>
        <w:jc w:val="both"/>
        <w:rPr>
          <w:rFonts w:ascii="Tahoma" w:hAnsi="Tahoma" w:cs="Tahoma"/>
          <w:noProof w:val="0"/>
          <w:sz w:val="20"/>
          <w:szCs w:val="20"/>
          <w:lang w:val="pl-PL"/>
        </w:rPr>
      </w:pPr>
    </w:p>
    <w:p w:rsidR="005A6D24" w:rsidRPr="00D632BC" w:rsidRDefault="005A6D24" w:rsidP="00D5392D">
      <w:pPr>
        <w:spacing w:line="360" w:lineRule="auto"/>
        <w:jc w:val="both"/>
        <w:rPr>
          <w:rFonts w:ascii="Tahoma" w:hAnsi="Tahoma" w:cs="Tahoma"/>
          <w:b/>
          <w:bCs/>
          <w:sz w:val="20"/>
          <w:szCs w:val="20"/>
        </w:rPr>
      </w:pPr>
      <w:r w:rsidRPr="00393EDD">
        <w:rPr>
          <w:rFonts w:ascii="Tahoma" w:hAnsi="Tahoma" w:cs="Tahoma"/>
          <w:b/>
          <w:bCs/>
          <w:sz w:val="20"/>
          <w:szCs w:val="20"/>
        </w:rPr>
        <w:t xml:space="preserve">SPECYFIKACJA ISTOTNYCH WARUNKÓW ZAMÓWIENIA </w:t>
      </w:r>
      <w:r w:rsidR="00FD7F5E" w:rsidRPr="00393EDD">
        <w:rPr>
          <w:rFonts w:ascii="Tahoma" w:hAnsi="Tahoma" w:cs="Tahoma"/>
          <w:b/>
          <w:bCs/>
          <w:sz w:val="20"/>
          <w:szCs w:val="20"/>
        </w:rPr>
        <w:t xml:space="preserve">( </w:t>
      </w:r>
      <w:r w:rsidR="00393EDD" w:rsidRPr="00393EDD">
        <w:rPr>
          <w:rFonts w:ascii="Tahoma" w:hAnsi="Tahoma" w:cs="Tahoma"/>
          <w:b/>
          <w:bCs/>
          <w:sz w:val="20"/>
          <w:szCs w:val="20"/>
        </w:rPr>
        <w:t>SIWZ</w:t>
      </w:r>
      <w:r w:rsidR="00FD7F5E" w:rsidRPr="00393EDD">
        <w:rPr>
          <w:rFonts w:ascii="Tahoma" w:hAnsi="Tahoma" w:cs="Tahoma"/>
          <w:b/>
          <w:bCs/>
          <w:sz w:val="20"/>
          <w:szCs w:val="20"/>
        </w:rPr>
        <w:t xml:space="preserve">) </w:t>
      </w:r>
      <w:r w:rsidRPr="00393EDD">
        <w:rPr>
          <w:rFonts w:ascii="Tahoma" w:hAnsi="Tahoma" w:cs="Tahoma"/>
          <w:b/>
          <w:bCs/>
          <w:sz w:val="20"/>
          <w:szCs w:val="20"/>
        </w:rPr>
        <w:t xml:space="preserve">W POSTĘPOWANIU O UDZIELENIE ZAMÓWIENIA PUBLICZNEGO W TRYBIE PRZETARGU NIEOGRANICZONEGO NA </w:t>
      </w:r>
      <w:r w:rsidR="00A85D2B">
        <w:rPr>
          <w:rFonts w:ascii="Tahoma" w:hAnsi="Tahoma" w:cs="Tahoma"/>
          <w:b/>
          <w:bCs/>
          <w:sz w:val="20"/>
          <w:szCs w:val="20"/>
        </w:rPr>
        <w:t xml:space="preserve">DOSTAWĘ DWÓCH </w:t>
      </w:r>
      <w:r w:rsidR="00C34D90">
        <w:rPr>
          <w:rFonts w:ascii="Tahoma" w:hAnsi="Tahoma" w:cs="Tahoma"/>
          <w:b/>
          <w:bCs/>
          <w:sz w:val="20"/>
          <w:szCs w:val="20"/>
        </w:rPr>
        <w:t xml:space="preserve">FABRYCZNIE NOWYCH </w:t>
      </w:r>
      <w:r w:rsidR="00A85D2B">
        <w:rPr>
          <w:rFonts w:ascii="Tahoma" w:hAnsi="Tahoma" w:cs="Tahoma"/>
          <w:b/>
          <w:bCs/>
          <w:sz w:val="20"/>
          <w:szCs w:val="20"/>
        </w:rPr>
        <w:t>SAMOCHODÓW</w:t>
      </w:r>
      <w:r w:rsidR="00C34D90">
        <w:rPr>
          <w:rFonts w:ascii="Tahoma" w:hAnsi="Tahoma" w:cs="Tahoma"/>
          <w:b/>
          <w:bCs/>
          <w:sz w:val="20"/>
          <w:szCs w:val="20"/>
        </w:rPr>
        <w:t xml:space="preserve"> DO PRZEWOZU OSÓB NIEPEŁNOSPRAWNYCH Z PODZIAŁEM </w:t>
      </w:r>
      <w:r w:rsidR="0051574B">
        <w:rPr>
          <w:rFonts w:ascii="Tahoma" w:hAnsi="Tahoma" w:cs="Tahoma"/>
          <w:b/>
          <w:bCs/>
          <w:sz w:val="20"/>
          <w:szCs w:val="20"/>
        </w:rPr>
        <w:t>NA DWIE CZĘŚCI</w:t>
      </w:r>
      <w:r w:rsidR="00C34D90">
        <w:rPr>
          <w:rFonts w:ascii="Tahoma" w:hAnsi="Tahoma" w:cs="Tahoma"/>
          <w:b/>
          <w:bCs/>
          <w:sz w:val="20"/>
          <w:szCs w:val="20"/>
        </w:rPr>
        <w:t>.</w:t>
      </w:r>
      <w:r w:rsidR="00A85D2B">
        <w:rPr>
          <w:rFonts w:ascii="Tahoma" w:hAnsi="Tahoma" w:cs="Tahoma"/>
          <w:b/>
          <w:bCs/>
          <w:sz w:val="20"/>
          <w:szCs w:val="20"/>
        </w:rPr>
        <w:t xml:space="preserve"> </w:t>
      </w:r>
    </w:p>
    <w:p w:rsidR="005A6D24" w:rsidRPr="00E127F8" w:rsidRDefault="005A6D24" w:rsidP="005C0B13">
      <w:pPr>
        <w:spacing w:line="360" w:lineRule="auto"/>
        <w:ind w:left="8508"/>
        <w:jc w:val="both"/>
        <w:rPr>
          <w:rFonts w:ascii="Tahoma" w:hAnsi="Tahoma" w:cs="Tahoma"/>
          <w:noProof w:val="0"/>
          <w:sz w:val="20"/>
          <w:szCs w:val="20"/>
          <w:lang w:val="pl-PL"/>
        </w:rPr>
      </w:pPr>
      <w:r w:rsidRPr="00E127F8">
        <w:rPr>
          <w:rFonts w:ascii="Tahoma" w:hAnsi="Tahoma" w:cs="Tahoma"/>
          <w:noProof w:val="0"/>
          <w:sz w:val="20"/>
          <w:szCs w:val="20"/>
          <w:lang w:val="pl-PL"/>
        </w:rPr>
        <w:t xml:space="preserve">                                                                                                                                                                           </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pStyle w:val="Tekstpodstawowy"/>
        <w:spacing w:line="360" w:lineRule="auto"/>
        <w:ind w:right="-427"/>
        <w:jc w:val="left"/>
        <w:rPr>
          <w:rFonts w:ascii="Tahoma" w:hAnsi="Tahoma" w:cs="Tahoma"/>
          <w:b/>
          <w:bCs/>
          <w:sz w:val="20"/>
          <w:szCs w:val="20"/>
          <w:lang w:val="pl-PL"/>
        </w:rPr>
      </w:pPr>
      <w:r w:rsidRPr="00E127F8">
        <w:rPr>
          <w:rFonts w:ascii="Tahoma" w:hAnsi="Tahoma" w:cs="Tahoma"/>
          <w:b/>
          <w:bCs/>
          <w:sz w:val="20"/>
          <w:szCs w:val="20"/>
        </w:rPr>
        <w:t>Znak sprawy: PŚZ.272.1</w:t>
      </w:r>
      <w:r w:rsidR="00472087">
        <w:rPr>
          <w:rFonts w:ascii="Tahoma" w:hAnsi="Tahoma" w:cs="Tahoma"/>
          <w:b/>
          <w:bCs/>
          <w:sz w:val="20"/>
          <w:szCs w:val="20"/>
        </w:rPr>
        <w:t>6</w:t>
      </w:r>
      <w:r w:rsidRPr="00E127F8">
        <w:rPr>
          <w:rFonts w:ascii="Tahoma" w:hAnsi="Tahoma" w:cs="Tahoma"/>
          <w:b/>
          <w:bCs/>
          <w:sz w:val="20"/>
          <w:szCs w:val="20"/>
        </w:rPr>
        <w:t>.201</w:t>
      </w:r>
      <w:r w:rsidR="0010426C">
        <w:rPr>
          <w:rFonts w:ascii="Tahoma" w:hAnsi="Tahoma" w:cs="Tahoma"/>
          <w:b/>
          <w:bCs/>
          <w:sz w:val="20"/>
          <w:szCs w:val="20"/>
        </w:rPr>
        <w:t>8</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ind w:left="7090" w:firstLine="290"/>
        <w:jc w:val="both"/>
        <w:rPr>
          <w:rFonts w:ascii="Tahoma" w:hAnsi="Tahoma" w:cs="Tahoma"/>
          <w:noProof w:val="0"/>
          <w:sz w:val="20"/>
          <w:szCs w:val="20"/>
          <w:lang w:val="pl-PL"/>
        </w:rPr>
      </w:pPr>
      <w:r w:rsidRPr="00E127F8">
        <w:rPr>
          <w:rFonts w:ascii="Tahoma" w:hAnsi="Tahoma" w:cs="Tahoma"/>
          <w:noProof w:val="0"/>
          <w:sz w:val="20"/>
          <w:szCs w:val="20"/>
          <w:lang w:val="pl-PL"/>
        </w:rPr>
        <w:t xml:space="preserve">  Zatwierdził:</w:t>
      </w:r>
    </w:p>
    <w:p w:rsidR="005A6D24" w:rsidRPr="00E127F8" w:rsidRDefault="005A6D24" w:rsidP="005C0B13">
      <w:pPr>
        <w:spacing w:line="360" w:lineRule="auto"/>
        <w:ind w:left="6660"/>
        <w:jc w:val="center"/>
        <w:rPr>
          <w:rFonts w:ascii="Tahoma" w:hAnsi="Tahoma" w:cs="Tahoma"/>
          <w:noProof w:val="0"/>
          <w:sz w:val="20"/>
          <w:szCs w:val="20"/>
          <w:lang w:val="pl-PL"/>
        </w:rPr>
      </w:pPr>
      <w:r w:rsidRPr="00E127F8">
        <w:rPr>
          <w:rFonts w:ascii="Tahoma" w:hAnsi="Tahoma" w:cs="Tahoma"/>
          <w:noProof w:val="0"/>
          <w:sz w:val="20"/>
          <w:szCs w:val="20"/>
          <w:lang w:val="pl-PL"/>
        </w:rPr>
        <w:t>Starosta Lidzbarski</w:t>
      </w:r>
    </w:p>
    <w:p w:rsidR="005A6D24" w:rsidRPr="00E127F8" w:rsidRDefault="005A6D24" w:rsidP="005C0B13">
      <w:pPr>
        <w:spacing w:line="360" w:lineRule="auto"/>
        <w:ind w:left="6660"/>
        <w:jc w:val="center"/>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r>
        <w:rPr>
          <w:rFonts w:ascii="Tahoma" w:hAnsi="Tahoma" w:cs="Tahoma"/>
          <w:noProof w:val="0"/>
          <w:sz w:val="20"/>
          <w:szCs w:val="20"/>
          <w:lang w:val="pl-PL"/>
        </w:rPr>
        <w:t xml:space="preserve"> </w:t>
      </w: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firstLine="4919"/>
        <w:jc w:val="both"/>
        <w:rPr>
          <w:rFonts w:ascii="Tahoma" w:hAnsi="Tahoma" w:cs="Tahoma"/>
          <w:noProof w:val="0"/>
          <w:sz w:val="20"/>
          <w:szCs w:val="20"/>
          <w:lang w:val="pl-PL"/>
        </w:rPr>
      </w:pP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Lidzbark Warmiński,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jc w:val="both"/>
        <w:rPr>
          <w:rFonts w:ascii="Tahoma" w:hAnsi="Tahoma" w:cs="Tahoma"/>
          <w:noProof w:val="0"/>
          <w:sz w:val="20"/>
          <w:szCs w:val="20"/>
          <w:lang w:val="pl-PL"/>
        </w:rPr>
      </w:pPr>
      <w:r w:rsidRPr="00E127F8">
        <w:rPr>
          <w:rFonts w:ascii="Tahoma" w:hAnsi="Tahoma" w:cs="Tahoma"/>
          <w:noProof w:val="0"/>
          <w:sz w:val="20"/>
          <w:szCs w:val="20"/>
          <w:lang w:val="pl-PL"/>
        </w:rPr>
        <w:t xml:space="preserve">                       dnia </w:t>
      </w:r>
      <w:r w:rsidR="000F0A05">
        <w:rPr>
          <w:rFonts w:ascii="Tahoma" w:hAnsi="Tahoma" w:cs="Tahoma"/>
          <w:noProof w:val="0"/>
          <w:sz w:val="20"/>
          <w:szCs w:val="20"/>
          <w:lang w:val="pl-PL"/>
        </w:rPr>
        <w:t>1</w:t>
      </w:r>
      <w:r w:rsidR="004032ED">
        <w:rPr>
          <w:rFonts w:ascii="Tahoma" w:hAnsi="Tahoma" w:cs="Tahoma"/>
          <w:noProof w:val="0"/>
          <w:sz w:val="20"/>
          <w:szCs w:val="20"/>
          <w:lang w:val="pl-PL"/>
        </w:rPr>
        <w:t>3</w:t>
      </w:r>
      <w:r w:rsidR="00D5392D">
        <w:rPr>
          <w:rFonts w:ascii="Tahoma" w:hAnsi="Tahoma" w:cs="Tahoma"/>
          <w:noProof w:val="0"/>
          <w:sz w:val="20"/>
          <w:szCs w:val="20"/>
          <w:lang w:val="pl-PL"/>
        </w:rPr>
        <w:t>.0</w:t>
      </w:r>
      <w:r w:rsidR="00C34D90">
        <w:rPr>
          <w:rFonts w:ascii="Tahoma" w:hAnsi="Tahoma" w:cs="Tahoma"/>
          <w:noProof w:val="0"/>
          <w:sz w:val="20"/>
          <w:szCs w:val="20"/>
          <w:lang w:val="pl-PL"/>
        </w:rPr>
        <w:t>9</w:t>
      </w:r>
      <w:r w:rsidRPr="00E127F8">
        <w:rPr>
          <w:rFonts w:ascii="Tahoma" w:hAnsi="Tahoma" w:cs="Tahoma"/>
          <w:noProof w:val="0"/>
          <w:sz w:val="20"/>
          <w:szCs w:val="20"/>
          <w:lang w:val="pl-PL"/>
        </w:rPr>
        <w:t>.201</w:t>
      </w:r>
      <w:r w:rsidR="00076B12">
        <w:rPr>
          <w:rFonts w:ascii="Tahoma" w:hAnsi="Tahoma" w:cs="Tahoma"/>
          <w:noProof w:val="0"/>
          <w:sz w:val="20"/>
          <w:szCs w:val="20"/>
          <w:lang w:val="pl-PL"/>
        </w:rPr>
        <w:t>8</w:t>
      </w:r>
      <w:r w:rsidRPr="00E127F8">
        <w:rPr>
          <w:rFonts w:ascii="Tahoma" w:hAnsi="Tahoma" w:cs="Tahoma"/>
          <w:noProof w:val="0"/>
          <w:sz w:val="20"/>
          <w:szCs w:val="20"/>
          <w:lang w:val="pl-PL"/>
        </w:rPr>
        <w:t xml:space="preserve"> r.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E45DC5" w:rsidP="003D1961">
      <w:pPr>
        <w:spacing w:line="360" w:lineRule="auto"/>
        <w:jc w:val="both"/>
        <w:rPr>
          <w:rFonts w:ascii="Tahoma" w:hAnsi="Tahoma" w:cs="Tahoma"/>
          <w:noProof w:val="0"/>
          <w:sz w:val="20"/>
          <w:szCs w:val="20"/>
          <w:lang w:val="pl-PL"/>
        </w:rPr>
      </w:pPr>
      <w:r w:rsidRPr="00E45DC5">
        <w:rPr>
          <w:lang w:val="pl-PL"/>
        </w:rPr>
        <w:lastRenderedPageBreak/>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776" fillcolor="#ddd">
            <v:textbox style="mso-fit-shape-to-text:t">
              <w:txbxContent>
                <w:p w:rsidR="00036D95" w:rsidRPr="00E35E84" w:rsidRDefault="00036D95"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 xml:space="preserve">Powiat Lidzbarski z siedzibą w Lidzbarku Warmińskim reprezentowany przez Zarząd Powiatu Lidzbarskiego, ul. Wyszyńskiego 37,  11-100 Lidzbark Warmiński, tel. (+48) 89 767 7900, </w:t>
      </w:r>
      <w:proofErr w:type="spellStart"/>
      <w:r w:rsidR="005A6D24" w:rsidRPr="003D1961">
        <w:rPr>
          <w:rFonts w:ascii="Tahoma" w:hAnsi="Tahoma" w:cs="Tahoma"/>
          <w:noProof w:val="0"/>
          <w:sz w:val="20"/>
          <w:szCs w:val="20"/>
          <w:lang w:val="pl-PL"/>
        </w:rPr>
        <w:t>fax</w:t>
      </w:r>
      <w:proofErr w:type="spellEnd"/>
      <w:r w:rsidR="005A6D24" w:rsidRPr="003D1961">
        <w:rPr>
          <w:rFonts w:ascii="Tahoma" w:hAnsi="Tahoma" w:cs="Tahoma"/>
          <w:noProof w:val="0"/>
          <w:sz w:val="20"/>
          <w:szCs w:val="20"/>
          <w:lang w:val="pl-PL"/>
        </w:rPr>
        <w:t xml:space="preserve"> (+48) 89 767 7903, NIP 743-18-63-086, REGON 510742528</w:t>
      </w:r>
    </w:p>
    <w:p w:rsidR="009E046C" w:rsidRPr="009E046C" w:rsidRDefault="009E046C" w:rsidP="003D1961">
      <w:pPr>
        <w:spacing w:line="360" w:lineRule="auto"/>
        <w:jc w:val="both"/>
        <w:rPr>
          <w:rFonts w:ascii="Tahoma" w:hAnsi="Tahoma" w:cs="Tahoma"/>
          <w:noProof w:val="0"/>
          <w:sz w:val="6"/>
          <w:szCs w:val="6"/>
          <w:lang w:val="pl-PL"/>
        </w:rPr>
      </w:pPr>
    </w:p>
    <w:p w:rsidR="005A6D24" w:rsidRPr="003D1961" w:rsidRDefault="00040A66" w:rsidP="003D1961">
      <w:pPr>
        <w:spacing w:line="360" w:lineRule="auto"/>
        <w:jc w:val="both"/>
        <w:rPr>
          <w:rFonts w:ascii="Tahoma" w:hAnsi="Tahoma" w:cs="Tahoma"/>
          <w:noProof w:val="0"/>
          <w:sz w:val="20"/>
          <w:szCs w:val="20"/>
          <w:lang w:val="pl-PL"/>
        </w:rPr>
      </w:pPr>
      <w:r w:rsidRPr="00040A66">
        <w:rPr>
          <w:rFonts w:ascii="Tahoma" w:hAnsi="Tahoma" w:cs="Tahoma"/>
          <w:noProof w:val="0"/>
          <w:sz w:val="20"/>
          <w:szCs w:val="20"/>
          <w:lang w:val="pl-PL"/>
        </w:rPr>
        <w:t>http://bip.splidzbark.warmia.mazury.pl/</w:t>
      </w:r>
    </w:p>
    <w:p w:rsidR="005A6D24" w:rsidRPr="009E046C" w:rsidRDefault="005A6D24" w:rsidP="003D1961">
      <w:pPr>
        <w:spacing w:line="360" w:lineRule="auto"/>
        <w:jc w:val="both"/>
        <w:rPr>
          <w:rFonts w:ascii="Tahoma" w:hAnsi="Tahoma" w:cs="Tahoma"/>
          <w:noProof w:val="0"/>
          <w:sz w:val="6"/>
          <w:szCs w:val="6"/>
          <w:lang w:val="pl-PL"/>
        </w:rPr>
      </w:pPr>
    </w:p>
    <w:p w:rsidR="001338B3" w:rsidRPr="003D1961" w:rsidRDefault="001338B3" w:rsidP="001338B3">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1338B3" w:rsidRPr="003D1961" w:rsidRDefault="001338B3" w:rsidP="001338B3">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1338B3" w:rsidRDefault="001338B3" w:rsidP="001338B3">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w:t>
      </w:r>
      <w:r>
        <w:rPr>
          <w:rFonts w:ascii="Tahoma" w:hAnsi="Tahoma" w:cs="Tahoma"/>
          <w:noProof w:val="0"/>
          <w:sz w:val="20"/>
          <w:szCs w:val="20"/>
          <w:lang w:val="pl-PL"/>
        </w:rPr>
        <w:t xml:space="preserve">, środa, </w:t>
      </w:r>
      <w:r w:rsidRPr="003D1961">
        <w:rPr>
          <w:rFonts w:ascii="Tahoma" w:hAnsi="Tahoma" w:cs="Tahoma"/>
          <w:noProof w:val="0"/>
          <w:sz w:val="20"/>
          <w:szCs w:val="20"/>
          <w:lang w:val="pl-PL"/>
        </w:rPr>
        <w:t>piątek od 7:00 do 15:00</w:t>
      </w:r>
      <w:r>
        <w:rPr>
          <w:rFonts w:ascii="Tahoma" w:hAnsi="Tahoma" w:cs="Tahoma"/>
          <w:noProof w:val="0"/>
          <w:sz w:val="20"/>
          <w:szCs w:val="20"/>
          <w:lang w:val="pl-PL"/>
        </w:rPr>
        <w:t>,</w:t>
      </w:r>
    </w:p>
    <w:p w:rsidR="001338B3" w:rsidRPr="003D1961" w:rsidRDefault="001338B3" w:rsidP="001338B3">
      <w:pPr>
        <w:spacing w:line="360" w:lineRule="auto"/>
        <w:jc w:val="both"/>
        <w:rPr>
          <w:rFonts w:ascii="Tahoma" w:hAnsi="Tahoma" w:cs="Tahoma"/>
          <w:noProof w:val="0"/>
          <w:sz w:val="20"/>
          <w:szCs w:val="20"/>
          <w:lang w:val="pl-PL"/>
        </w:rPr>
      </w:pPr>
      <w:r>
        <w:rPr>
          <w:rFonts w:ascii="Tahoma" w:hAnsi="Tahoma" w:cs="Tahoma"/>
          <w:noProof w:val="0"/>
          <w:sz w:val="20"/>
          <w:szCs w:val="20"/>
          <w:lang w:val="pl-PL"/>
        </w:rPr>
        <w:t>Czwartek 8.00 do 16.00</w:t>
      </w:r>
      <w:r w:rsidRPr="003D1961">
        <w:rPr>
          <w:rFonts w:ascii="Tahoma" w:hAnsi="Tahoma" w:cs="Tahoma"/>
          <w:noProof w:val="0"/>
          <w:sz w:val="20"/>
          <w:szCs w:val="20"/>
          <w:lang w:val="pl-PL"/>
        </w:rPr>
        <w:t>.</w:t>
      </w:r>
    </w:p>
    <w:p w:rsidR="005A6D24" w:rsidRPr="003D1961" w:rsidRDefault="005A6D24" w:rsidP="003D1961">
      <w:pPr>
        <w:spacing w:line="360" w:lineRule="auto"/>
        <w:jc w:val="both"/>
        <w:rPr>
          <w:rFonts w:ascii="Tahoma" w:hAnsi="Tahoma" w:cs="Tahoma"/>
          <w:noProof w:val="0"/>
          <w:sz w:val="20"/>
          <w:szCs w:val="20"/>
          <w:lang w:val="pl-PL"/>
        </w:rPr>
      </w:pPr>
    </w:p>
    <w:p w:rsidR="005A6D24" w:rsidRDefault="00E45DC5" w:rsidP="003D1961">
      <w:pPr>
        <w:spacing w:line="360" w:lineRule="auto"/>
        <w:rPr>
          <w:rFonts w:ascii="Tahoma" w:hAnsi="Tahoma" w:cs="Tahoma"/>
          <w:sz w:val="20"/>
          <w:szCs w:val="20"/>
          <w:lang w:val="pl-PL"/>
        </w:rPr>
      </w:pPr>
      <w:r w:rsidRPr="00E45DC5">
        <w:rPr>
          <w:lang w:val="pl-PL"/>
        </w:rPr>
        <w:pict>
          <v:shape id="_x0000_s1027" type="#_x0000_t202" style="position:absolute;margin-left:0;margin-top:0;width:459pt;height:32.1pt;z-index:251665920" fillcolor="#ddd">
            <v:textbox style="mso-next-textbox:#_x0000_s1027;mso-fit-shape-to-text:t">
              <w:txbxContent>
                <w:p w:rsidR="00036D95" w:rsidRPr="00E928C1" w:rsidRDefault="00036D95"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5A6D24" w:rsidRPr="003D1961">
        <w:rPr>
          <w:rFonts w:ascii="Tahoma" w:hAnsi="Tahoma" w:cs="Tahoma"/>
          <w:b/>
          <w:bCs/>
          <w:sz w:val="20"/>
          <w:szCs w:val="20"/>
          <w:lang w:val="pl-PL"/>
        </w:rPr>
        <w:t>PŚZ.272.1</w:t>
      </w:r>
      <w:r w:rsidR="00472087">
        <w:rPr>
          <w:rFonts w:ascii="Tahoma" w:hAnsi="Tahoma" w:cs="Tahoma"/>
          <w:b/>
          <w:bCs/>
          <w:sz w:val="20"/>
          <w:szCs w:val="20"/>
          <w:lang w:val="pl-PL"/>
        </w:rPr>
        <w:t>6</w:t>
      </w:r>
      <w:r w:rsidR="005A6D24" w:rsidRPr="003D1961">
        <w:rPr>
          <w:rFonts w:ascii="Tahoma" w:hAnsi="Tahoma" w:cs="Tahoma"/>
          <w:b/>
          <w:bCs/>
          <w:sz w:val="20"/>
          <w:szCs w:val="20"/>
          <w:lang w:val="pl-PL"/>
        </w:rPr>
        <w:t>.201</w:t>
      </w:r>
      <w:r w:rsidR="00D632BC">
        <w:rPr>
          <w:rFonts w:ascii="Tahoma" w:hAnsi="Tahoma" w:cs="Tahoma"/>
          <w:b/>
          <w:bCs/>
          <w:sz w:val="20"/>
          <w:szCs w:val="20"/>
          <w:lang w:val="pl-PL"/>
        </w:rPr>
        <w:t>8</w:t>
      </w:r>
      <w:r w:rsidR="005A6D24">
        <w:rPr>
          <w:rFonts w:ascii="Tahoma" w:hAnsi="Tahoma" w:cs="Tahoma"/>
          <w:b/>
          <w:bCs/>
          <w:sz w:val="20"/>
          <w:szCs w:val="20"/>
          <w:lang w:val="pl-PL"/>
        </w:rPr>
        <w:t xml:space="preserve">. </w:t>
      </w:r>
      <w:r w:rsidR="005A6D24" w:rsidRPr="003D1961">
        <w:rPr>
          <w:rFonts w:ascii="Tahoma" w:hAnsi="Tahoma" w:cs="Tahoma"/>
          <w:sz w:val="20"/>
          <w:szCs w:val="20"/>
          <w:lang w:val="pl-PL"/>
        </w:rPr>
        <w:t xml:space="preserve"> </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E45DC5" w:rsidP="003D1961">
      <w:pPr>
        <w:spacing w:line="360" w:lineRule="auto"/>
        <w:rPr>
          <w:rFonts w:ascii="Tahoma" w:hAnsi="Tahoma" w:cs="Tahoma"/>
          <w:noProof w:val="0"/>
          <w:sz w:val="20"/>
          <w:szCs w:val="20"/>
          <w:lang w:val="pl-PL"/>
        </w:rPr>
      </w:pPr>
      <w:r w:rsidRPr="00E45DC5">
        <w:rPr>
          <w:lang w:val="pl-PL"/>
        </w:rPr>
        <w:pict>
          <v:shape id="_x0000_s1028" type="#_x0000_t202" style="position:absolute;margin-left:0;margin-top:2.8pt;width:459pt;height:20pt;z-index:251660800" fillcolor="#ddd">
            <v:textbox style="mso-fit-shape-to-text:t">
              <w:txbxContent>
                <w:p w:rsidR="00036D95" w:rsidRPr="00EE0E89" w:rsidRDefault="00036D95"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1338B3" w:rsidRDefault="005A6D24" w:rsidP="001338B3">
      <w:pPr>
        <w:widowControl w:val="0"/>
        <w:autoSpaceDE w:val="0"/>
        <w:autoSpaceDN w:val="0"/>
        <w:adjustRightInd w:val="0"/>
        <w:spacing w:before="120" w:line="360" w:lineRule="auto"/>
        <w:ind w:left="284"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1. Postępowanie o udzielenie zamówienia publicznego, którego przedmiotem zamówienia jest </w:t>
      </w:r>
      <w:r w:rsidR="00A85D2B">
        <w:rPr>
          <w:rFonts w:ascii="Tahoma" w:hAnsi="Tahoma" w:cs="Tahoma"/>
          <w:sz w:val="20"/>
          <w:szCs w:val="20"/>
          <w:lang w:val="pl-PL"/>
        </w:rPr>
        <w:t xml:space="preserve">dostawa dwóch fabrycznie nowych </w:t>
      </w:r>
      <w:r w:rsidR="00C34D90">
        <w:rPr>
          <w:rFonts w:ascii="Tahoma" w:hAnsi="Tahoma" w:cs="Tahoma"/>
          <w:sz w:val="20"/>
          <w:szCs w:val="20"/>
          <w:lang w:val="pl-PL"/>
        </w:rPr>
        <w:t>sa</w:t>
      </w:r>
      <w:r w:rsidR="00F97F58">
        <w:rPr>
          <w:rFonts w:ascii="Tahoma" w:hAnsi="Tahoma" w:cs="Tahoma"/>
          <w:sz w:val="20"/>
          <w:szCs w:val="20"/>
          <w:lang w:val="pl-PL"/>
        </w:rPr>
        <w:t>mochodów do przewozu osób niepeł</w:t>
      </w:r>
      <w:r w:rsidR="00C34D90">
        <w:rPr>
          <w:rFonts w:ascii="Tahoma" w:hAnsi="Tahoma" w:cs="Tahoma"/>
          <w:sz w:val="20"/>
          <w:szCs w:val="20"/>
          <w:lang w:val="pl-PL"/>
        </w:rPr>
        <w:t xml:space="preserve">nosprawnych z podziałem na </w:t>
      </w:r>
      <w:r w:rsidR="0051574B">
        <w:rPr>
          <w:rFonts w:ascii="Tahoma" w:hAnsi="Tahoma" w:cs="Tahoma"/>
          <w:sz w:val="20"/>
          <w:szCs w:val="20"/>
          <w:lang w:val="pl-PL"/>
        </w:rPr>
        <w:t>dwie części</w:t>
      </w:r>
      <w:r w:rsidR="00D5392D">
        <w:rPr>
          <w:rFonts w:ascii="Tahoma" w:hAnsi="Tahoma" w:cs="Tahoma"/>
          <w:sz w:val="20"/>
          <w:szCs w:val="20"/>
        </w:rPr>
        <w:t>,</w:t>
      </w:r>
      <w:r w:rsidR="0086469F">
        <w:rPr>
          <w:rFonts w:ascii="Tahoma" w:hAnsi="Tahoma" w:cs="Tahoma"/>
          <w:sz w:val="20"/>
          <w:szCs w:val="20"/>
        </w:rPr>
        <w:t xml:space="preserve"> </w:t>
      </w:r>
      <w:r w:rsidRPr="003D1961">
        <w:rPr>
          <w:rFonts w:ascii="Tahoma" w:hAnsi="Tahoma" w:cs="Tahoma"/>
          <w:noProof w:val="0"/>
          <w:sz w:val="20"/>
          <w:szCs w:val="20"/>
          <w:lang w:val="pl-PL"/>
        </w:rPr>
        <w:t>prowadzone jest w trybie przetargu nieograniczonego, o wartości zamówienia mniejszej od kwot</w:t>
      </w:r>
      <w:r w:rsidRPr="003D1961">
        <w:rPr>
          <w:rFonts w:ascii="Tahoma" w:hAnsi="Tahoma" w:cs="Tahoma"/>
          <w:noProof w:val="0"/>
          <w:color w:val="FF0000"/>
          <w:sz w:val="20"/>
          <w:szCs w:val="20"/>
          <w:lang w:val="pl-PL"/>
        </w:rPr>
        <w:t xml:space="preserve"> </w:t>
      </w:r>
      <w:r w:rsidRPr="003D1961">
        <w:rPr>
          <w:rFonts w:ascii="Tahoma" w:hAnsi="Tahoma" w:cs="Tahoma"/>
          <w:noProof w:val="0"/>
          <w:sz w:val="20"/>
          <w:szCs w:val="20"/>
          <w:lang w:val="pl-PL"/>
        </w:rPr>
        <w:t>określonych w przepisach wydanych na podstawie art. 11 ust. 8 ustawy</w:t>
      </w:r>
      <w:r w:rsidR="00FA4C89" w:rsidRPr="00FA4C89">
        <w:rPr>
          <w:rFonts w:ascii="Tahoma" w:hAnsi="Tahoma" w:cs="Tahoma"/>
          <w:noProof w:val="0"/>
          <w:sz w:val="20"/>
          <w:szCs w:val="20"/>
          <w:lang w:val="pl-PL"/>
        </w:rPr>
        <w:t xml:space="preserve"> </w:t>
      </w:r>
      <w:r w:rsidR="00FA4C89">
        <w:rPr>
          <w:rFonts w:ascii="Tahoma" w:hAnsi="Tahoma" w:cs="Tahoma"/>
          <w:noProof w:val="0"/>
          <w:sz w:val="20"/>
          <w:szCs w:val="20"/>
          <w:lang w:val="pl-PL"/>
        </w:rPr>
        <w:t>z dnia 29 stycznia 2004 r. Prawo zamówień publicznych (Dz. U. z 2017 r. poz. 1579</w:t>
      </w:r>
      <w:r w:rsidR="00622B80">
        <w:rPr>
          <w:rFonts w:ascii="Tahoma" w:hAnsi="Tahoma" w:cs="Tahoma"/>
          <w:noProof w:val="0"/>
          <w:sz w:val="20"/>
          <w:szCs w:val="20"/>
          <w:lang w:val="pl-PL"/>
        </w:rPr>
        <w:t xml:space="preserve"> </w:t>
      </w:r>
      <w:r w:rsidR="00D632BC">
        <w:rPr>
          <w:rFonts w:ascii="Tahoma" w:hAnsi="Tahoma" w:cs="Tahoma"/>
          <w:noProof w:val="0"/>
          <w:sz w:val="20"/>
          <w:szCs w:val="20"/>
          <w:lang w:val="pl-PL"/>
        </w:rPr>
        <w:t>i 2018</w:t>
      </w:r>
      <w:r w:rsidR="00FA4C89">
        <w:rPr>
          <w:rFonts w:ascii="Tahoma" w:hAnsi="Tahoma" w:cs="Tahoma"/>
          <w:noProof w:val="0"/>
          <w:sz w:val="20"/>
          <w:szCs w:val="20"/>
          <w:lang w:val="pl-PL"/>
        </w:rPr>
        <w:t>)</w:t>
      </w:r>
      <w:r w:rsidR="00393EDD" w:rsidRPr="00393EDD">
        <w:rPr>
          <w:rFonts w:ascii="Tahoma" w:hAnsi="Tahoma" w:cs="Tahoma"/>
          <w:noProof w:val="0"/>
          <w:sz w:val="20"/>
          <w:szCs w:val="20"/>
          <w:lang w:val="pl-PL"/>
        </w:rPr>
        <w:t xml:space="preserve"> </w:t>
      </w:r>
      <w:r w:rsidR="00393EDD">
        <w:rPr>
          <w:rFonts w:ascii="Tahoma" w:hAnsi="Tahoma" w:cs="Tahoma"/>
          <w:noProof w:val="0"/>
          <w:sz w:val="20"/>
          <w:szCs w:val="20"/>
          <w:lang w:val="pl-PL"/>
        </w:rPr>
        <w:t>zwanej dalej ustawą</w:t>
      </w:r>
      <w:r w:rsidR="00FA4C89">
        <w:rPr>
          <w:rFonts w:ascii="Tahoma" w:hAnsi="Tahoma" w:cs="Tahoma"/>
          <w:noProof w:val="0"/>
          <w:sz w:val="20"/>
          <w:szCs w:val="20"/>
          <w:lang w:val="pl-PL"/>
        </w:rPr>
        <w:t xml:space="preserve">, </w:t>
      </w:r>
      <w:r w:rsidRPr="003D1961">
        <w:rPr>
          <w:rFonts w:ascii="Tahoma" w:hAnsi="Tahoma" w:cs="Tahoma"/>
          <w:noProof w:val="0"/>
          <w:sz w:val="20"/>
          <w:szCs w:val="20"/>
          <w:lang w:val="pl-PL"/>
        </w:rPr>
        <w:t xml:space="preserve"> zgodnie z art. 10 ust. 1, art. 39 i 40 ustawy oraz przepisów wykonawczych do niej</w:t>
      </w:r>
      <w:r w:rsidR="001338B3">
        <w:rPr>
          <w:rFonts w:ascii="Tahoma" w:hAnsi="Tahoma" w:cs="Tahoma"/>
          <w:noProof w:val="0"/>
          <w:sz w:val="20"/>
          <w:szCs w:val="20"/>
          <w:lang w:val="pl-PL"/>
        </w:rPr>
        <w:t>:</w:t>
      </w:r>
    </w:p>
    <w:p w:rsidR="001338B3" w:rsidRPr="00CF07D2" w:rsidRDefault="001338B3" w:rsidP="000E5FB2">
      <w:pPr>
        <w:pStyle w:val="Akapitzlist"/>
        <w:numPr>
          <w:ilvl w:val="0"/>
          <w:numId w:val="18"/>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Pr>
          <w:rFonts w:ascii="Tahoma" w:hAnsi="Tahoma" w:cs="Tahoma"/>
          <w:color w:val="00000A"/>
          <w:sz w:val="20"/>
          <w:szCs w:val="20"/>
          <w:lang w:val="pl-PL"/>
        </w:rPr>
        <w:t>m</w:t>
      </w:r>
      <w:r w:rsidRPr="00CF07D2">
        <w:rPr>
          <w:rFonts w:ascii="Tahoma" w:hAnsi="Tahoma" w:cs="Tahoma"/>
          <w:color w:val="00000A"/>
          <w:sz w:val="20"/>
          <w:szCs w:val="20"/>
          <w:lang w:val="pl-PL"/>
        </w:rPr>
        <w:t xml:space="preserve"> Ministra Rozwoju z 26 lipca 2016 r. w sprawie rodzajów dokumentów, jakich może żądać zamawiający od wykonawcy w postępowaniu o udzielenie zamówienia (Dz. U. z 2016 r. poz. 1126)</w:t>
      </w:r>
      <w:r>
        <w:rPr>
          <w:rFonts w:ascii="Tahoma" w:hAnsi="Tahoma" w:cs="Tahoma"/>
          <w:color w:val="00000A"/>
          <w:sz w:val="20"/>
          <w:szCs w:val="20"/>
          <w:lang w:val="pl-PL"/>
        </w:rPr>
        <w:t>,</w:t>
      </w:r>
    </w:p>
    <w:p w:rsidR="001338B3" w:rsidRPr="00CF07D2" w:rsidRDefault="001338B3" w:rsidP="000E5FB2">
      <w:pPr>
        <w:pStyle w:val="Akapitzlist"/>
        <w:numPr>
          <w:ilvl w:val="0"/>
          <w:numId w:val="18"/>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Pr>
          <w:rFonts w:ascii="Tahoma" w:hAnsi="Tahoma" w:cs="Tahoma"/>
          <w:color w:val="00000A"/>
          <w:sz w:val="20"/>
          <w:szCs w:val="20"/>
          <w:lang w:val="pl-PL"/>
        </w:rPr>
        <w:t>m</w:t>
      </w:r>
      <w:r w:rsidRPr="00CF07D2">
        <w:rPr>
          <w:rFonts w:ascii="Tahoma" w:hAnsi="Tahoma" w:cs="Tahoma"/>
          <w:color w:val="00000A"/>
          <w:sz w:val="20"/>
          <w:szCs w:val="20"/>
          <w:lang w:val="pl-PL"/>
        </w:rPr>
        <w:t xml:space="preserve"> Prezesa Rady Ministrów z dnia 28 grudnia 201</w:t>
      </w:r>
      <w:r w:rsidR="00622B80">
        <w:rPr>
          <w:rFonts w:ascii="Tahoma" w:hAnsi="Tahoma" w:cs="Tahoma"/>
          <w:color w:val="00000A"/>
          <w:sz w:val="20"/>
          <w:szCs w:val="20"/>
          <w:lang w:val="pl-PL"/>
        </w:rPr>
        <w:t>7</w:t>
      </w:r>
      <w:r w:rsidRPr="00CF07D2">
        <w:rPr>
          <w:rFonts w:ascii="Tahoma" w:hAnsi="Tahoma" w:cs="Tahoma"/>
          <w:color w:val="00000A"/>
          <w:sz w:val="20"/>
          <w:szCs w:val="20"/>
          <w:lang w:val="pl-PL"/>
        </w:rPr>
        <w:t xml:space="preserve"> roku, w sprawie średniego kursu złotego w stosunku do euro stanowiącą podstawę do przeliczenia wartości z</w:t>
      </w:r>
      <w:r w:rsidR="00622B80">
        <w:rPr>
          <w:rFonts w:ascii="Tahoma" w:hAnsi="Tahoma" w:cs="Tahoma"/>
          <w:color w:val="00000A"/>
          <w:sz w:val="20"/>
          <w:szCs w:val="20"/>
          <w:lang w:val="pl-PL"/>
        </w:rPr>
        <w:t>amówień publicznych (Dz. U. 2017</w:t>
      </w:r>
      <w:r w:rsidRPr="00CF07D2">
        <w:rPr>
          <w:rFonts w:ascii="Tahoma" w:hAnsi="Tahoma" w:cs="Tahoma"/>
          <w:color w:val="00000A"/>
          <w:sz w:val="20"/>
          <w:szCs w:val="20"/>
          <w:lang w:val="pl-PL"/>
        </w:rPr>
        <w:t xml:space="preserve"> r.  poz. 2</w:t>
      </w:r>
      <w:r w:rsidR="00622B80">
        <w:rPr>
          <w:rFonts w:ascii="Tahoma" w:hAnsi="Tahoma" w:cs="Tahoma"/>
          <w:color w:val="00000A"/>
          <w:sz w:val="20"/>
          <w:szCs w:val="20"/>
          <w:lang w:val="pl-PL"/>
        </w:rPr>
        <w:t>477</w:t>
      </w:r>
      <w:r w:rsidRPr="00CF07D2">
        <w:rPr>
          <w:rFonts w:ascii="Tahoma" w:hAnsi="Tahoma" w:cs="Tahoma"/>
          <w:color w:val="00000A"/>
          <w:sz w:val="20"/>
          <w:szCs w:val="20"/>
          <w:lang w:val="pl-PL"/>
        </w:rPr>
        <w:t>).</w:t>
      </w:r>
    </w:p>
    <w:p w:rsidR="005A6D24" w:rsidRDefault="005A6D24" w:rsidP="003D1961">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2. W sprawach nieuregulowanych ustawą stosuje się przepisy ustawy z dnia 23 kwietnia 1964 r. –   Kodeks cywilny (Dz. U. z 201</w:t>
      </w:r>
      <w:r w:rsidR="00622B80">
        <w:rPr>
          <w:rFonts w:ascii="Tahoma" w:hAnsi="Tahoma" w:cs="Tahoma"/>
          <w:noProof w:val="0"/>
          <w:sz w:val="20"/>
          <w:szCs w:val="20"/>
          <w:lang w:val="pl-PL"/>
        </w:rPr>
        <w:t>8</w:t>
      </w:r>
      <w:r w:rsidRPr="003D1961">
        <w:rPr>
          <w:rFonts w:ascii="Tahoma" w:hAnsi="Tahoma" w:cs="Tahoma"/>
          <w:noProof w:val="0"/>
          <w:sz w:val="20"/>
          <w:szCs w:val="20"/>
          <w:lang w:val="pl-PL"/>
        </w:rPr>
        <w:t xml:space="preserve">r., poz. </w:t>
      </w:r>
      <w:r w:rsidR="00622B80">
        <w:rPr>
          <w:rFonts w:ascii="Tahoma" w:hAnsi="Tahoma" w:cs="Tahoma"/>
          <w:noProof w:val="0"/>
          <w:sz w:val="20"/>
          <w:szCs w:val="20"/>
          <w:lang w:val="pl-PL"/>
        </w:rPr>
        <w:t>1025</w:t>
      </w:r>
      <w:r w:rsidRPr="003D1961">
        <w:rPr>
          <w:rFonts w:ascii="Tahoma" w:hAnsi="Tahoma" w:cs="Tahoma"/>
          <w:noProof w:val="0"/>
          <w:sz w:val="20"/>
          <w:szCs w:val="20"/>
          <w:lang w:val="pl-PL"/>
        </w:rPr>
        <w:t xml:space="preserve">). </w:t>
      </w:r>
    </w:p>
    <w:p w:rsidR="009A7DD2" w:rsidRPr="003D1961" w:rsidRDefault="009A7DD2" w:rsidP="003D1961">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 xml:space="preserve">3.3. </w:t>
      </w:r>
      <w:r w:rsidRPr="009A7DD2">
        <w:rPr>
          <w:rFonts w:ascii="Tahoma" w:hAnsi="Tahoma" w:cs="Tahoma"/>
          <w:sz w:val="20"/>
          <w:szCs w:val="20"/>
        </w:rPr>
        <w:t>Wykonawca poniesie wszystkie koszty związane z przygotowaniem i złożeniem oferty. Zaleca się, aby Wykonawca zdobył wszelkie informacje, które mogą być konieczne do prawidłowego przygotowania oferty</w:t>
      </w:r>
      <w:r w:rsidR="00D5392D">
        <w:rPr>
          <w:rFonts w:ascii="Tahoma" w:hAnsi="Tahoma" w:cs="Tahoma"/>
          <w:sz w:val="20"/>
          <w:szCs w:val="20"/>
        </w:rPr>
        <w:t>.</w:t>
      </w:r>
    </w:p>
    <w:p w:rsidR="005A6D24" w:rsidRDefault="005A6D24" w:rsidP="003D1961">
      <w:pPr>
        <w:pStyle w:val="Tekstpodstawowywcity"/>
        <w:tabs>
          <w:tab w:val="center" w:pos="4896"/>
          <w:tab w:val="right" w:pos="9432"/>
        </w:tabs>
        <w:spacing w:line="360" w:lineRule="auto"/>
        <w:ind w:left="284" w:hanging="284"/>
        <w:jc w:val="both"/>
        <w:rPr>
          <w:rFonts w:ascii="Tahoma" w:hAnsi="Tahoma" w:cs="Tahoma"/>
          <w:sz w:val="20"/>
          <w:szCs w:val="20"/>
        </w:rPr>
      </w:pPr>
      <w:r>
        <w:rPr>
          <w:rFonts w:ascii="Tahoma" w:hAnsi="Tahoma" w:cs="Tahoma"/>
          <w:noProof w:val="0"/>
          <w:sz w:val="20"/>
          <w:szCs w:val="20"/>
          <w:lang w:val="pl-PL"/>
        </w:rPr>
        <w:t>3.</w:t>
      </w:r>
      <w:r w:rsidR="009A7DD2">
        <w:rPr>
          <w:rFonts w:ascii="Tahoma" w:hAnsi="Tahoma" w:cs="Tahoma"/>
          <w:noProof w:val="0"/>
          <w:sz w:val="20"/>
          <w:szCs w:val="20"/>
          <w:lang w:val="pl-PL"/>
        </w:rPr>
        <w:t>4</w:t>
      </w:r>
      <w:r w:rsidRPr="003D1961">
        <w:rPr>
          <w:rFonts w:ascii="Tahoma" w:hAnsi="Tahoma" w:cs="Tahoma"/>
          <w:noProof w:val="0"/>
          <w:sz w:val="20"/>
          <w:szCs w:val="20"/>
          <w:lang w:val="pl-PL"/>
        </w:rPr>
        <w:t xml:space="preserve">. Niniejsze postępowanie </w:t>
      </w:r>
      <w:r w:rsidRPr="003D1961">
        <w:rPr>
          <w:rFonts w:ascii="Tahoma" w:hAnsi="Tahoma" w:cs="Tahoma"/>
          <w:sz w:val="20"/>
          <w:szCs w:val="20"/>
        </w:rPr>
        <w:t xml:space="preserve">zostało zamieszczone w Biuletynie Zamówień Publicznych w dniu </w:t>
      </w:r>
      <w:r w:rsidR="00C34D90" w:rsidRPr="000F0A05">
        <w:rPr>
          <w:rFonts w:ascii="Tahoma" w:hAnsi="Tahoma" w:cs="Tahoma"/>
          <w:sz w:val="20"/>
          <w:szCs w:val="20"/>
        </w:rPr>
        <w:t>1</w:t>
      </w:r>
      <w:r w:rsidR="004032ED">
        <w:rPr>
          <w:rFonts w:ascii="Tahoma" w:hAnsi="Tahoma" w:cs="Tahoma"/>
          <w:sz w:val="20"/>
          <w:szCs w:val="20"/>
        </w:rPr>
        <w:t>3</w:t>
      </w:r>
      <w:r w:rsidR="00D5392D" w:rsidRPr="000F0A05">
        <w:rPr>
          <w:rFonts w:ascii="Tahoma" w:hAnsi="Tahoma" w:cs="Tahoma"/>
          <w:sz w:val="20"/>
          <w:szCs w:val="20"/>
        </w:rPr>
        <w:t>.0</w:t>
      </w:r>
      <w:r w:rsidR="00C34D90" w:rsidRPr="000F0A05">
        <w:rPr>
          <w:rFonts w:ascii="Tahoma" w:hAnsi="Tahoma" w:cs="Tahoma"/>
          <w:sz w:val="20"/>
          <w:szCs w:val="20"/>
        </w:rPr>
        <w:t>9</w:t>
      </w:r>
      <w:r w:rsidRPr="000F0A05">
        <w:rPr>
          <w:rFonts w:ascii="Tahoma" w:hAnsi="Tahoma" w:cs="Tahoma"/>
          <w:sz w:val="20"/>
          <w:szCs w:val="20"/>
        </w:rPr>
        <w:t>.201</w:t>
      </w:r>
      <w:r w:rsidR="00622B80" w:rsidRPr="000F0A05">
        <w:rPr>
          <w:rFonts w:ascii="Tahoma" w:hAnsi="Tahoma" w:cs="Tahoma"/>
          <w:sz w:val="20"/>
          <w:szCs w:val="20"/>
        </w:rPr>
        <w:t>8</w:t>
      </w:r>
      <w:r w:rsidRPr="003D1961">
        <w:rPr>
          <w:rFonts w:ascii="Tahoma" w:hAnsi="Tahoma" w:cs="Tahoma"/>
          <w:sz w:val="20"/>
          <w:szCs w:val="20"/>
        </w:rPr>
        <w:t xml:space="preserve"> r. oraz ogłoszone na tablicy informacyjnej w siedzibie Zamawiającego i stronie internetowej.</w:t>
      </w:r>
    </w:p>
    <w:p w:rsidR="007B5C46" w:rsidRPr="003D1961" w:rsidRDefault="007B5C46" w:rsidP="003D1961">
      <w:pPr>
        <w:pStyle w:val="Tekstpodstawowywcity"/>
        <w:tabs>
          <w:tab w:val="center" w:pos="4896"/>
          <w:tab w:val="right" w:pos="9432"/>
        </w:tabs>
        <w:spacing w:line="360" w:lineRule="auto"/>
        <w:ind w:left="284" w:hanging="284"/>
        <w:jc w:val="both"/>
        <w:rPr>
          <w:rFonts w:ascii="Tahoma" w:hAnsi="Tahoma" w:cs="Tahoma"/>
          <w:sz w:val="20"/>
          <w:szCs w:val="20"/>
        </w:rPr>
      </w:pPr>
    </w:p>
    <w:p w:rsidR="005A6D24" w:rsidRPr="004828D6" w:rsidRDefault="00E45DC5" w:rsidP="00457E5F">
      <w:pPr>
        <w:pStyle w:val="Tekstpodstawowy"/>
        <w:tabs>
          <w:tab w:val="left" w:pos="540"/>
        </w:tabs>
        <w:spacing w:line="360" w:lineRule="auto"/>
        <w:ind w:right="-1"/>
        <w:jc w:val="both"/>
        <w:rPr>
          <w:rFonts w:ascii="Tahoma" w:hAnsi="Tahoma" w:cs="Tahoma"/>
          <w:noProof w:val="0"/>
          <w:sz w:val="20"/>
          <w:szCs w:val="20"/>
          <w:lang w:val="pl-PL" w:eastAsia="ar-SA"/>
        </w:rPr>
      </w:pPr>
      <w:r w:rsidRPr="00E45DC5">
        <w:rPr>
          <w:lang w:val="pl-PL"/>
        </w:rPr>
        <w:lastRenderedPageBreak/>
        <w:pict>
          <v:shape id="_x0000_s1029" type="#_x0000_t202" style="position:absolute;left:0;text-align:left;margin-left:0;margin-top:-6.85pt;width:459pt;height:18.75pt;z-index:251647488" fillcolor="#ddd">
            <v:textbox>
              <w:txbxContent>
                <w:p w:rsidR="00036D95" w:rsidRPr="00EE0E89" w:rsidRDefault="00036D95">
                  <w:pPr>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xbxContent>
            </v:textbox>
          </v:shape>
        </w:pict>
      </w:r>
      <w:r w:rsidR="005A6D24" w:rsidRPr="003E4FEE" w:rsidDel="00A012DF">
        <w:rPr>
          <w:rFonts w:ascii="Tahoma" w:hAnsi="Tahoma" w:cs="Tahoma"/>
          <w:noProof w:val="0"/>
          <w:lang w:val="pl-PL"/>
        </w:rPr>
        <w:t xml:space="preserve"> </w:t>
      </w:r>
      <w:r w:rsidR="005A6D24" w:rsidRPr="003E4FEE">
        <w:rPr>
          <w:rFonts w:ascii="Tahoma" w:hAnsi="Tahoma" w:cs="Tahoma"/>
        </w:rPr>
        <w:t xml:space="preserve">      </w:t>
      </w:r>
    </w:p>
    <w:p w:rsidR="005A6D24" w:rsidRPr="003E4FEE" w:rsidRDefault="00A85D2B" w:rsidP="003E4FEE">
      <w:pPr>
        <w:pStyle w:val="Akapitzlist2"/>
        <w:suppressAutoHyphens w:val="0"/>
        <w:spacing w:after="200" w:line="360" w:lineRule="auto"/>
        <w:ind w:left="0"/>
        <w:jc w:val="both"/>
        <w:rPr>
          <w:rFonts w:ascii="Tahoma" w:hAnsi="Tahoma" w:cs="Tahoma"/>
          <w:sz w:val="20"/>
          <w:szCs w:val="20"/>
        </w:rPr>
      </w:pPr>
      <w:r>
        <w:rPr>
          <w:rFonts w:ascii="Tahoma" w:hAnsi="Tahoma" w:cs="Tahoma"/>
          <w:sz w:val="20"/>
          <w:szCs w:val="20"/>
        </w:rPr>
        <w:t xml:space="preserve">Zamówienie </w:t>
      </w:r>
      <w:r w:rsidR="000F0A05">
        <w:rPr>
          <w:rFonts w:ascii="Tahoma" w:hAnsi="Tahoma" w:cs="Tahoma"/>
          <w:sz w:val="20"/>
          <w:szCs w:val="20"/>
        </w:rPr>
        <w:t>współ</w:t>
      </w:r>
      <w:r w:rsidR="00C34D90">
        <w:rPr>
          <w:rFonts w:ascii="Tahoma" w:hAnsi="Tahoma" w:cs="Tahoma"/>
          <w:sz w:val="20"/>
          <w:szCs w:val="20"/>
        </w:rPr>
        <w:t>finansowane ze środków Państwowego Funduszu Rozwoju Osób Niepełnosprawnych</w:t>
      </w:r>
      <w:r w:rsidR="004828D6">
        <w:rPr>
          <w:rFonts w:ascii="Tahoma" w:hAnsi="Tahoma" w:cs="Tahoma"/>
          <w:sz w:val="20"/>
          <w:szCs w:val="20"/>
        </w:rPr>
        <w:t xml:space="preserve"> </w:t>
      </w:r>
      <w:r w:rsidR="004828D6" w:rsidRPr="004828D6">
        <w:rPr>
          <w:rFonts w:ascii="Tahoma" w:hAnsi="Tahoma" w:cs="Tahoma"/>
          <w:sz w:val="20"/>
          <w:szCs w:val="20"/>
        </w:rPr>
        <w:t>w ramach „Programu wyrównywania różnic między regionami III”</w:t>
      </w:r>
      <w:r w:rsidR="00C1716D">
        <w:rPr>
          <w:rFonts w:ascii="Tahoma" w:hAnsi="Tahoma" w:cs="Tahoma"/>
          <w:sz w:val="20"/>
          <w:szCs w:val="20"/>
        </w:rPr>
        <w:t>.</w:t>
      </w:r>
    </w:p>
    <w:p w:rsidR="005A6D24" w:rsidRPr="00DC0BE2" w:rsidRDefault="00E45DC5" w:rsidP="00C0629B">
      <w:pPr>
        <w:spacing w:line="276" w:lineRule="auto"/>
        <w:jc w:val="both"/>
        <w:rPr>
          <w:rFonts w:ascii="Tahoma" w:hAnsi="Tahoma" w:cs="Tahoma"/>
          <w:b/>
          <w:bCs/>
          <w:noProof w:val="0"/>
          <w:sz w:val="20"/>
          <w:szCs w:val="20"/>
          <w:lang w:val="pl-PL"/>
        </w:rPr>
      </w:pPr>
      <w:r w:rsidRPr="00E45DC5">
        <w:rPr>
          <w:lang w:val="pl-PL"/>
        </w:rPr>
        <w:pict>
          <v:shape id="_x0000_s1030" type="#_x0000_t202" style="position:absolute;left:0;text-align:left;margin-left:0;margin-top:1.8pt;width:459pt;height:32.1pt;z-index:251661824" fillcolor="#ddd">
            <v:textbox style="mso-fit-shape-to-text:t">
              <w:txbxContent>
                <w:p w:rsidR="00036D95" w:rsidRPr="00160001" w:rsidRDefault="00036D95" w:rsidP="00EE0E89">
                  <w:pPr>
                    <w:jc w:val="both"/>
                    <w:rPr>
                      <w:rFonts w:ascii="Tahoma" w:hAnsi="Tahoma" w:cs="Tahoma"/>
                      <w:b/>
                      <w:bCs/>
                      <w:sz w:val="20"/>
                      <w:szCs w:val="20"/>
                    </w:rPr>
                  </w:pPr>
                  <w:r>
                    <w:rPr>
                      <w:rFonts w:ascii="Tahoma" w:hAnsi="Tahoma" w:cs="Tahoma"/>
                      <w:b/>
                      <w:bCs/>
                      <w:noProof w:val="0"/>
                      <w:sz w:val="20"/>
                      <w:szCs w:val="20"/>
                      <w:lang w:val="pl-PL"/>
                    </w:rPr>
                    <w:t>5. OPIS PRZEDMIOTU ZAMÓWIENIA. OFERTY CZĘŚCIOWE</w:t>
                  </w:r>
                </w:p>
              </w:txbxContent>
            </v:textbox>
            <w10:wrap type="square"/>
          </v:shape>
        </w:pict>
      </w:r>
    </w:p>
    <w:p w:rsidR="004E7D55" w:rsidRPr="00C0629B" w:rsidRDefault="004032ED" w:rsidP="00C0629B">
      <w:pPr>
        <w:spacing w:line="360" w:lineRule="auto"/>
        <w:jc w:val="both"/>
        <w:rPr>
          <w:rFonts w:ascii="Tahoma" w:hAnsi="Tahoma" w:cs="Tahoma"/>
          <w:sz w:val="20"/>
          <w:szCs w:val="20"/>
        </w:rPr>
      </w:pPr>
      <w:r w:rsidRPr="00C0629B">
        <w:rPr>
          <w:rFonts w:ascii="Tahoma" w:hAnsi="Tahoma" w:cs="Tahoma"/>
          <w:sz w:val="20"/>
          <w:szCs w:val="20"/>
        </w:rPr>
        <w:t xml:space="preserve">5.1. </w:t>
      </w:r>
      <w:r w:rsidR="005A6D24" w:rsidRPr="00C0629B">
        <w:rPr>
          <w:rFonts w:ascii="Tahoma" w:hAnsi="Tahoma" w:cs="Tahoma"/>
          <w:sz w:val="20"/>
          <w:szCs w:val="20"/>
        </w:rPr>
        <w:t xml:space="preserve">Przedmiotem zamówienia jest </w:t>
      </w:r>
      <w:r w:rsidR="00C34D90" w:rsidRPr="00C0629B">
        <w:rPr>
          <w:rFonts w:ascii="Tahoma" w:hAnsi="Tahoma" w:cs="Tahoma"/>
          <w:sz w:val="20"/>
          <w:szCs w:val="20"/>
        </w:rPr>
        <w:t>dostawa dwóch samochodów</w:t>
      </w:r>
      <w:r w:rsidR="000F0A05" w:rsidRPr="00C0629B">
        <w:rPr>
          <w:rFonts w:ascii="Tahoma" w:hAnsi="Tahoma" w:cs="Tahoma"/>
          <w:sz w:val="20"/>
          <w:szCs w:val="20"/>
        </w:rPr>
        <w:t xml:space="preserve"> przystosowanych</w:t>
      </w:r>
      <w:r w:rsidR="00C34D90" w:rsidRPr="00C0629B">
        <w:rPr>
          <w:rFonts w:ascii="Tahoma" w:hAnsi="Tahoma" w:cs="Tahoma"/>
          <w:sz w:val="20"/>
          <w:szCs w:val="20"/>
        </w:rPr>
        <w:t xml:space="preserve"> </w:t>
      </w:r>
      <w:r w:rsidR="000F0A05" w:rsidRPr="00C0629B">
        <w:rPr>
          <w:rFonts w:ascii="Tahoma" w:hAnsi="Tahoma" w:cs="Tahoma"/>
          <w:sz w:val="20"/>
          <w:szCs w:val="20"/>
        </w:rPr>
        <w:t xml:space="preserve">do przewozu osób niepełnosprawnych z podziałem na dwie części. </w:t>
      </w:r>
    </w:p>
    <w:p w:rsidR="004E7D55" w:rsidRPr="00C1716D" w:rsidRDefault="004E7D55" w:rsidP="00C0629B">
      <w:pPr>
        <w:spacing w:line="360" w:lineRule="auto"/>
        <w:jc w:val="both"/>
        <w:rPr>
          <w:rFonts w:ascii="Tahoma" w:hAnsi="Tahoma" w:cs="Tahoma"/>
          <w:b/>
          <w:sz w:val="20"/>
          <w:szCs w:val="20"/>
        </w:rPr>
      </w:pPr>
      <w:r w:rsidRPr="00C1716D">
        <w:rPr>
          <w:rFonts w:ascii="Tahoma" w:hAnsi="Tahoma" w:cs="Tahoma"/>
          <w:b/>
          <w:sz w:val="20"/>
          <w:szCs w:val="20"/>
        </w:rPr>
        <w:t>Część I</w:t>
      </w:r>
    </w:p>
    <w:p w:rsidR="00C0629B" w:rsidRPr="00C0629B" w:rsidRDefault="00C0629B" w:rsidP="00C0629B">
      <w:pPr>
        <w:spacing w:line="360" w:lineRule="auto"/>
        <w:jc w:val="both"/>
        <w:rPr>
          <w:rFonts w:ascii="Tahoma" w:hAnsi="Tahoma" w:cs="Tahoma"/>
          <w:sz w:val="20"/>
          <w:szCs w:val="20"/>
        </w:rPr>
      </w:pPr>
      <w:r w:rsidRPr="00C0629B">
        <w:rPr>
          <w:rFonts w:ascii="Tahoma" w:hAnsi="Tahoma" w:cs="Tahoma"/>
          <w:sz w:val="20"/>
          <w:szCs w:val="20"/>
        </w:rPr>
        <w:t xml:space="preserve">Samochód fabrycznie nowy wyprodukowany w 2018 r. wolny od wad fizycznych i prawnych,   autobus przystosowany do przewozu osób niepełnosprawnych. Autobus powinien posiadać 17 miejsc w tym jedno miejsce dla kierowcy oraz dwa miejsca przystosowane do przewozu osób niepełnosprawnych na wózkach inwalidzkich. </w:t>
      </w:r>
    </w:p>
    <w:p w:rsidR="00C1716D" w:rsidRDefault="00C0629B" w:rsidP="00C0629B">
      <w:pPr>
        <w:spacing w:line="360" w:lineRule="auto"/>
        <w:jc w:val="both"/>
        <w:rPr>
          <w:rFonts w:ascii="Tahoma" w:hAnsi="Tahoma" w:cs="Tahoma"/>
          <w:sz w:val="20"/>
          <w:szCs w:val="20"/>
        </w:rPr>
      </w:pPr>
      <w:r w:rsidRPr="00C0629B">
        <w:rPr>
          <w:rFonts w:ascii="Tahoma" w:hAnsi="Tahoma" w:cs="Tahoma"/>
          <w:sz w:val="20"/>
          <w:szCs w:val="20"/>
        </w:rPr>
        <w:t>Dostarczany samochód musi pochodzić z oficjalnych kanałów producenta obejmujących również rynek Unii Europejskiej zapewniających w szczególności realizację uprawnień gwarancyjnych.</w:t>
      </w:r>
      <w:r w:rsidR="00C1716D">
        <w:rPr>
          <w:rFonts w:ascii="Tahoma" w:hAnsi="Tahoma" w:cs="Tahoma"/>
          <w:sz w:val="20"/>
          <w:szCs w:val="20"/>
        </w:rPr>
        <w:t xml:space="preserve"> P</w:t>
      </w:r>
      <w:r w:rsidRPr="00C0629B">
        <w:rPr>
          <w:rFonts w:ascii="Tahoma" w:hAnsi="Tahoma" w:cs="Tahoma"/>
          <w:sz w:val="20"/>
          <w:szCs w:val="20"/>
        </w:rPr>
        <w:t>odstawow</w:t>
      </w:r>
      <w:r w:rsidR="00C1716D">
        <w:rPr>
          <w:rFonts w:ascii="Tahoma" w:hAnsi="Tahoma" w:cs="Tahoma"/>
          <w:sz w:val="20"/>
          <w:szCs w:val="20"/>
        </w:rPr>
        <w:t>e</w:t>
      </w:r>
      <w:r w:rsidRPr="00C0629B">
        <w:rPr>
          <w:rFonts w:ascii="Tahoma" w:hAnsi="Tahoma" w:cs="Tahoma"/>
          <w:sz w:val="20"/>
          <w:szCs w:val="20"/>
        </w:rPr>
        <w:t xml:space="preserve"> parametr</w:t>
      </w:r>
      <w:r w:rsidR="00C1716D">
        <w:rPr>
          <w:rFonts w:ascii="Tahoma" w:hAnsi="Tahoma" w:cs="Tahoma"/>
          <w:sz w:val="20"/>
          <w:szCs w:val="20"/>
        </w:rPr>
        <w:t>y</w:t>
      </w:r>
      <w:r w:rsidRPr="00C0629B">
        <w:rPr>
          <w:rFonts w:ascii="Tahoma" w:hAnsi="Tahoma" w:cs="Tahoma"/>
          <w:sz w:val="20"/>
          <w:szCs w:val="20"/>
        </w:rPr>
        <w:t>:</w:t>
      </w:r>
    </w:p>
    <w:p w:rsidR="00C1716D" w:rsidRDefault="00C1716D" w:rsidP="00C0629B">
      <w:pPr>
        <w:spacing w:line="360" w:lineRule="auto"/>
        <w:jc w:val="both"/>
        <w:rPr>
          <w:rFonts w:ascii="Tahoma" w:hAnsi="Tahoma" w:cs="Tahoma"/>
          <w:sz w:val="20"/>
          <w:szCs w:val="20"/>
        </w:rPr>
      </w:pPr>
      <w:r>
        <w:rPr>
          <w:rFonts w:ascii="Tahoma" w:hAnsi="Tahoma" w:cs="Tahoma"/>
          <w:sz w:val="20"/>
          <w:szCs w:val="20"/>
        </w:rPr>
        <w:t>-</w:t>
      </w:r>
      <w:r w:rsidR="00C0629B" w:rsidRPr="00C0629B">
        <w:rPr>
          <w:rFonts w:ascii="Tahoma" w:hAnsi="Tahoma" w:cs="Tahoma"/>
          <w:sz w:val="20"/>
          <w:szCs w:val="20"/>
        </w:rPr>
        <w:t xml:space="preserve"> silnik diesel o pojemności min. 2100 cm3, </w:t>
      </w:r>
    </w:p>
    <w:p w:rsidR="00C1716D" w:rsidRDefault="00C1716D" w:rsidP="00C0629B">
      <w:pPr>
        <w:spacing w:line="360" w:lineRule="auto"/>
        <w:jc w:val="both"/>
        <w:rPr>
          <w:rFonts w:ascii="Tahoma" w:hAnsi="Tahoma" w:cs="Tahoma"/>
          <w:sz w:val="20"/>
          <w:szCs w:val="20"/>
        </w:rPr>
      </w:pPr>
      <w:r>
        <w:rPr>
          <w:rFonts w:ascii="Tahoma" w:hAnsi="Tahoma" w:cs="Tahoma"/>
          <w:sz w:val="20"/>
          <w:szCs w:val="20"/>
        </w:rPr>
        <w:t xml:space="preserve">- </w:t>
      </w:r>
      <w:r w:rsidR="00C0629B" w:rsidRPr="00C0629B">
        <w:rPr>
          <w:rFonts w:ascii="Tahoma" w:hAnsi="Tahoma" w:cs="Tahoma"/>
          <w:sz w:val="20"/>
          <w:szCs w:val="20"/>
        </w:rPr>
        <w:t>moc silnika min.150 KM,</w:t>
      </w:r>
    </w:p>
    <w:p w:rsidR="00C1716D" w:rsidRDefault="00C1716D" w:rsidP="00C0629B">
      <w:pPr>
        <w:spacing w:line="360" w:lineRule="auto"/>
        <w:jc w:val="both"/>
        <w:rPr>
          <w:rFonts w:ascii="Tahoma" w:hAnsi="Tahoma" w:cs="Tahoma"/>
          <w:sz w:val="20"/>
          <w:szCs w:val="20"/>
        </w:rPr>
      </w:pPr>
      <w:r>
        <w:rPr>
          <w:rFonts w:ascii="Tahoma" w:hAnsi="Tahoma" w:cs="Tahoma"/>
          <w:sz w:val="20"/>
          <w:szCs w:val="20"/>
        </w:rPr>
        <w:t xml:space="preserve">- </w:t>
      </w:r>
      <w:r w:rsidR="00C0629B" w:rsidRPr="00C0629B">
        <w:rPr>
          <w:rFonts w:ascii="Tahoma" w:hAnsi="Tahoma" w:cs="Tahoma"/>
          <w:sz w:val="20"/>
          <w:szCs w:val="20"/>
        </w:rPr>
        <w:t xml:space="preserve">napęd na tylne koła bliźniacze, </w:t>
      </w:r>
    </w:p>
    <w:p w:rsidR="00C1716D" w:rsidRDefault="00C1716D" w:rsidP="00C0629B">
      <w:pPr>
        <w:spacing w:line="360" w:lineRule="auto"/>
        <w:jc w:val="both"/>
        <w:rPr>
          <w:rFonts w:ascii="Tahoma" w:hAnsi="Tahoma" w:cs="Tahoma"/>
          <w:sz w:val="20"/>
          <w:szCs w:val="20"/>
        </w:rPr>
      </w:pPr>
      <w:r>
        <w:rPr>
          <w:rFonts w:ascii="Tahoma" w:hAnsi="Tahoma" w:cs="Tahoma"/>
          <w:sz w:val="20"/>
          <w:szCs w:val="20"/>
        </w:rPr>
        <w:t xml:space="preserve">- </w:t>
      </w:r>
      <w:r w:rsidR="00C0629B" w:rsidRPr="00C0629B">
        <w:rPr>
          <w:rFonts w:ascii="Tahoma" w:hAnsi="Tahoma" w:cs="Tahoma"/>
          <w:sz w:val="20"/>
          <w:szCs w:val="20"/>
        </w:rPr>
        <w:t xml:space="preserve">zbiornik paliwa </w:t>
      </w:r>
      <w:r>
        <w:rPr>
          <w:rFonts w:ascii="Tahoma" w:hAnsi="Tahoma" w:cs="Tahoma"/>
          <w:sz w:val="20"/>
          <w:szCs w:val="20"/>
        </w:rPr>
        <w:t>min.</w:t>
      </w:r>
      <w:r w:rsidR="00C0629B" w:rsidRPr="00C0629B">
        <w:rPr>
          <w:rFonts w:ascii="Tahoma" w:hAnsi="Tahoma" w:cs="Tahoma"/>
          <w:sz w:val="20"/>
          <w:szCs w:val="20"/>
        </w:rPr>
        <w:t xml:space="preserve"> 75 l., </w:t>
      </w:r>
    </w:p>
    <w:p w:rsidR="00C1716D" w:rsidRDefault="00C1716D" w:rsidP="00C0629B">
      <w:pPr>
        <w:spacing w:line="360" w:lineRule="auto"/>
        <w:jc w:val="both"/>
        <w:rPr>
          <w:rFonts w:ascii="Tahoma" w:hAnsi="Tahoma" w:cs="Tahoma"/>
          <w:sz w:val="20"/>
          <w:szCs w:val="20"/>
        </w:rPr>
      </w:pPr>
      <w:r>
        <w:rPr>
          <w:rFonts w:ascii="Tahoma" w:hAnsi="Tahoma" w:cs="Tahoma"/>
          <w:sz w:val="20"/>
          <w:szCs w:val="20"/>
        </w:rPr>
        <w:t xml:space="preserve">- </w:t>
      </w:r>
      <w:r w:rsidR="00C0629B" w:rsidRPr="00C0629B">
        <w:rPr>
          <w:rFonts w:ascii="Tahoma" w:hAnsi="Tahoma" w:cs="Tahoma"/>
          <w:sz w:val="20"/>
          <w:szCs w:val="20"/>
        </w:rPr>
        <w:t>manualna 6-cio biegowa skrzynia biegów,</w:t>
      </w:r>
    </w:p>
    <w:p w:rsidR="00C1716D" w:rsidRDefault="00C1716D" w:rsidP="00C0629B">
      <w:pPr>
        <w:spacing w:line="360" w:lineRule="auto"/>
        <w:jc w:val="both"/>
        <w:rPr>
          <w:rFonts w:ascii="Tahoma" w:hAnsi="Tahoma" w:cs="Tahoma"/>
          <w:sz w:val="20"/>
          <w:szCs w:val="20"/>
        </w:rPr>
      </w:pPr>
      <w:r>
        <w:rPr>
          <w:rFonts w:ascii="Tahoma" w:hAnsi="Tahoma" w:cs="Tahoma"/>
          <w:sz w:val="20"/>
          <w:szCs w:val="20"/>
        </w:rPr>
        <w:t>-</w:t>
      </w:r>
      <w:r w:rsidR="00C0629B" w:rsidRPr="00C0629B">
        <w:rPr>
          <w:rFonts w:ascii="Tahoma" w:hAnsi="Tahoma" w:cs="Tahoma"/>
          <w:sz w:val="20"/>
          <w:szCs w:val="20"/>
        </w:rPr>
        <w:t xml:space="preserve"> obni</w:t>
      </w:r>
      <w:r>
        <w:rPr>
          <w:rFonts w:ascii="Tahoma" w:hAnsi="Tahoma" w:cs="Tahoma"/>
          <w:sz w:val="20"/>
          <w:szCs w:val="20"/>
        </w:rPr>
        <w:t>ż</w:t>
      </w:r>
      <w:r w:rsidR="00C0629B" w:rsidRPr="00C0629B">
        <w:rPr>
          <w:rFonts w:ascii="Tahoma" w:hAnsi="Tahoma" w:cs="Tahoma"/>
          <w:sz w:val="20"/>
          <w:szCs w:val="20"/>
        </w:rPr>
        <w:t xml:space="preserve">ony stopień wejściowy, </w:t>
      </w:r>
    </w:p>
    <w:p w:rsidR="00C1716D" w:rsidRPr="00C1716D" w:rsidRDefault="00C1716D" w:rsidP="00C0629B">
      <w:pPr>
        <w:spacing w:line="360" w:lineRule="auto"/>
        <w:jc w:val="both"/>
        <w:rPr>
          <w:rFonts w:ascii="Tahoma" w:hAnsi="Tahoma" w:cs="Tahoma"/>
          <w:sz w:val="20"/>
          <w:szCs w:val="20"/>
        </w:rPr>
      </w:pPr>
      <w:r w:rsidRPr="00C1716D">
        <w:rPr>
          <w:rFonts w:ascii="Tahoma" w:hAnsi="Tahoma" w:cs="Tahoma"/>
          <w:sz w:val="20"/>
          <w:szCs w:val="20"/>
        </w:rPr>
        <w:t xml:space="preserve">- </w:t>
      </w:r>
      <w:r w:rsidR="00C0629B" w:rsidRPr="00C1716D">
        <w:rPr>
          <w:rFonts w:ascii="Tahoma" w:hAnsi="Tahoma" w:cs="Tahoma"/>
          <w:sz w:val="20"/>
          <w:szCs w:val="20"/>
        </w:rPr>
        <w:t>wypłaszczenie podłogi</w:t>
      </w:r>
      <w:r w:rsidRPr="00C1716D">
        <w:rPr>
          <w:rFonts w:ascii="Tahoma" w:hAnsi="Tahoma" w:cs="Tahoma"/>
          <w:sz w:val="20"/>
          <w:szCs w:val="20"/>
        </w:rPr>
        <w:t>,</w:t>
      </w:r>
    </w:p>
    <w:p w:rsidR="00C1716D" w:rsidRDefault="00C1716D" w:rsidP="00C0629B">
      <w:pPr>
        <w:spacing w:line="360" w:lineRule="auto"/>
        <w:jc w:val="both"/>
        <w:rPr>
          <w:rFonts w:ascii="Tahoma" w:hAnsi="Tahoma" w:cs="Tahoma"/>
          <w:sz w:val="20"/>
          <w:szCs w:val="20"/>
        </w:rPr>
      </w:pPr>
      <w:r w:rsidRPr="00C1716D">
        <w:rPr>
          <w:rFonts w:ascii="Tahoma" w:hAnsi="Tahoma" w:cs="Tahoma"/>
          <w:sz w:val="20"/>
          <w:szCs w:val="20"/>
        </w:rPr>
        <w:t xml:space="preserve">- </w:t>
      </w:r>
      <w:r>
        <w:rPr>
          <w:rFonts w:ascii="Tahoma" w:hAnsi="Tahoma" w:cs="Tahoma"/>
          <w:sz w:val="20"/>
          <w:szCs w:val="20"/>
        </w:rPr>
        <w:t>n</w:t>
      </w:r>
      <w:r w:rsidRPr="00C1716D">
        <w:rPr>
          <w:rFonts w:ascii="Tahoma" w:hAnsi="Tahoma" w:cs="Tahoma"/>
          <w:sz w:val="20"/>
          <w:szCs w:val="20"/>
        </w:rPr>
        <w:t>orma emisji spalin Euro 6</w:t>
      </w:r>
    </w:p>
    <w:p w:rsidR="00C0629B" w:rsidRPr="00C1716D" w:rsidRDefault="00C1716D" w:rsidP="00C0629B">
      <w:pPr>
        <w:spacing w:line="360" w:lineRule="auto"/>
        <w:jc w:val="both"/>
        <w:rPr>
          <w:rFonts w:ascii="Tahoma" w:hAnsi="Tahoma" w:cs="Tahoma"/>
          <w:sz w:val="20"/>
          <w:szCs w:val="20"/>
        </w:rPr>
      </w:pPr>
      <w:r>
        <w:rPr>
          <w:rFonts w:ascii="Tahoma" w:hAnsi="Tahoma" w:cs="Tahoma"/>
          <w:sz w:val="20"/>
          <w:szCs w:val="20"/>
        </w:rPr>
        <w:t>- a</w:t>
      </w:r>
      <w:r w:rsidRPr="00C1716D">
        <w:rPr>
          <w:rFonts w:ascii="Tahoma" w:hAnsi="Tahoma" w:cs="Tahoma"/>
          <w:sz w:val="20"/>
          <w:szCs w:val="20"/>
        </w:rPr>
        <w:t>żurowa platforma najazdowa zamontowana przy drzwiach tylnych samochodu</w:t>
      </w:r>
      <w:r w:rsidR="00C0629B" w:rsidRPr="00C1716D">
        <w:rPr>
          <w:rFonts w:ascii="Tahoma" w:hAnsi="Tahoma" w:cs="Tahoma"/>
          <w:sz w:val="20"/>
          <w:szCs w:val="20"/>
        </w:rPr>
        <w:t>.</w:t>
      </w:r>
    </w:p>
    <w:p w:rsidR="004E7D55" w:rsidRPr="00C0629B" w:rsidRDefault="004E7D55" w:rsidP="00C0629B">
      <w:pPr>
        <w:spacing w:line="360" w:lineRule="auto"/>
        <w:jc w:val="both"/>
        <w:rPr>
          <w:rFonts w:ascii="Tahoma" w:hAnsi="Tahoma" w:cs="Tahoma"/>
          <w:sz w:val="20"/>
          <w:szCs w:val="20"/>
        </w:rPr>
      </w:pPr>
    </w:p>
    <w:p w:rsidR="004E7D55" w:rsidRPr="00C1716D" w:rsidRDefault="004E7D55" w:rsidP="00C0629B">
      <w:pPr>
        <w:spacing w:line="360" w:lineRule="auto"/>
        <w:jc w:val="both"/>
        <w:rPr>
          <w:rFonts w:ascii="Tahoma" w:hAnsi="Tahoma" w:cs="Tahoma"/>
          <w:b/>
          <w:sz w:val="20"/>
          <w:szCs w:val="20"/>
        </w:rPr>
      </w:pPr>
      <w:r w:rsidRPr="00C1716D">
        <w:rPr>
          <w:rFonts w:ascii="Tahoma" w:hAnsi="Tahoma" w:cs="Tahoma"/>
          <w:b/>
          <w:sz w:val="20"/>
          <w:szCs w:val="20"/>
        </w:rPr>
        <w:t>Część II</w:t>
      </w:r>
    </w:p>
    <w:p w:rsidR="004E7D55" w:rsidRPr="00C0629B" w:rsidRDefault="004E7D55" w:rsidP="00C0629B">
      <w:pPr>
        <w:spacing w:line="360" w:lineRule="auto"/>
        <w:jc w:val="both"/>
        <w:rPr>
          <w:rFonts w:ascii="Tahoma" w:hAnsi="Tahoma" w:cs="Tahoma"/>
          <w:sz w:val="20"/>
          <w:szCs w:val="20"/>
        </w:rPr>
      </w:pPr>
      <w:r w:rsidRPr="00C0629B">
        <w:rPr>
          <w:rFonts w:ascii="Tahoma" w:hAnsi="Tahoma" w:cs="Tahoma"/>
          <w:sz w:val="20"/>
          <w:szCs w:val="20"/>
        </w:rPr>
        <w:t>Samochód fabrycznie nowy wyprodukowany w 2018 r. wolny od wad fizycznych i prawnych, przeszklony 9-cio osobowy, z możliwością przewożenia 1 osoby na wózku inwalidzkim.</w:t>
      </w:r>
    </w:p>
    <w:p w:rsidR="00C1716D" w:rsidRDefault="004E7D55" w:rsidP="00C0629B">
      <w:pPr>
        <w:spacing w:line="360" w:lineRule="auto"/>
        <w:jc w:val="both"/>
        <w:rPr>
          <w:rFonts w:ascii="Tahoma" w:hAnsi="Tahoma" w:cs="Tahoma"/>
          <w:sz w:val="20"/>
          <w:szCs w:val="20"/>
        </w:rPr>
      </w:pPr>
      <w:r w:rsidRPr="00C0629B">
        <w:rPr>
          <w:rFonts w:ascii="Tahoma" w:hAnsi="Tahoma" w:cs="Tahoma"/>
          <w:sz w:val="20"/>
          <w:szCs w:val="20"/>
        </w:rPr>
        <w:t>Dostarczany samochód musi pochodzić z oficjalnych kanałów producenta obejmujących również rynek Unii Europejskiej zapewniających w szczególności realizację uprawnień gwarancyjnych.</w:t>
      </w:r>
      <w:r w:rsidR="00C1716D">
        <w:rPr>
          <w:rFonts w:ascii="Tahoma" w:hAnsi="Tahoma" w:cs="Tahoma"/>
          <w:sz w:val="20"/>
          <w:szCs w:val="20"/>
        </w:rPr>
        <w:t xml:space="preserve"> Pod</w:t>
      </w:r>
      <w:r w:rsidRPr="00C0629B">
        <w:rPr>
          <w:rFonts w:ascii="Tahoma" w:hAnsi="Tahoma" w:cs="Tahoma"/>
          <w:sz w:val="20"/>
          <w:szCs w:val="20"/>
        </w:rPr>
        <w:t>stawow</w:t>
      </w:r>
      <w:r w:rsidR="00C1716D">
        <w:rPr>
          <w:rFonts w:ascii="Tahoma" w:hAnsi="Tahoma" w:cs="Tahoma"/>
          <w:sz w:val="20"/>
          <w:szCs w:val="20"/>
        </w:rPr>
        <w:t>e</w:t>
      </w:r>
      <w:r w:rsidRPr="00C0629B">
        <w:rPr>
          <w:rFonts w:ascii="Tahoma" w:hAnsi="Tahoma" w:cs="Tahoma"/>
          <w:sz w:val="20"/>
          <w:szCs w:val="20"/>
        </w:rPr>
        <w:t xml:space="preserve"> parametr</w:t>
      </w:r>
      <w:r w:rsidR="00C1716D">
        <w:rPr>
          <w:rFonts w:ascii="Tahoma" w:hAnsi="Tahoma" w:cs="Tahoma"/>
          <w:sz w:val="20"/>
          <w:szCs w:val="20"/>
        </w:rPr>
        <w:t>y</w:t>
      </w:r>
      <w:r w:rsidRPr="00C0629B">
        <w:rPr>
          <w:rFonts w:ascii="Tahoma" w:hAnsi="Tahoma" w:cs="Tahoma"/>
          <w:sz w:val="20"/>
          <w:szCs w:val="20"/>
        </w:rPr>
        <w:t xml:space="preserve">: </w:t>
      </w:r>
    </w:p>
    <w:p w:rsidR="00C1716D" w:rsidRDefault="00C1716D" w:rsidP="00C0629B">
      <w:pPr>
        <w:spacing w:line="360" w:lineRule="auto"/>
        <w:jc w:val="both"/>
        <w:rPr>
          <w:rFonts w:ascii="Tahoma" w:hAnsi="Tahoma" w:cs="Tahoma"/>
          <w:sz w:val="20"/>
          <w:szCs w:val="20"/>
        </w:rPr>
      </w:pPr>
      <w:r>
        <w:rPr>
          <w:rFonts w:ascii="Tahoma" w:hAnsi="Tahoma" w:cs="Tahoma"/>
          <w:sz w:val="20"/>
          <w:szCs w:val="20"/>
        </w:rPr>
        <w:t xml:space="preserve">- </w:t>
      </w:r>
      <w:r w:rsidR="004E7D55" w:rsidRPr="00C0629B">
        <w:rPr>
          <w:rFonts w:ascii="Tahoma" w:hAnsi="Tahoma" w:cs="Tahoma"/>
          <w:sz w:val="20"/>
          <w:szCs w:val="20"/>
        </w:rPr>
        <w:t xml:space="preserve">silnik Diesel  o </w:t>
      </w:r>
      <w:r>
        <w:rPr>
          <w:rFonts w:ascii="Tahoma" w:hAnsi="Tahoma" w:cs="Tahoma"/>
          <w:sz w:val="20"/>
          <w:szCs w:val="20"/>
        </w:rPr>
        <w:t xml:space="preserve">pojemności </w:t>
      </w:r>
      <w:r w:rsidR="004E7D55" w:rsidRPr="00C0629B">
        <w:rPr>
          <w:rFonts w:ascii="Tahoma" w:hAnsi="Tahoma" w:cs="Tahoma"/>
          <w:sz w:val="20"/>
          <w:szCs w:val="20"/>
        </w:rPr>
        <w:t xml:space="preserve">min. 1590 cm3., </w:t>
      </w:r>
    </w:p>
    <w:p w:rsidR="00C1716D" w:rsidRDefault="00C1716D" w:rsidP="00C0629B">
      <w:pPr>
        <w:spacing w:line="360" w:lineRule="auto"/>
        <w:jc w:val="both"/>
        <w:rPr>
          <w:rFonts w:ascii="Tahoma" w:hAnsi="Tahoma" w:cs="Tahoma"/>
          <w:sz w:val="20"/>
          <w:szCs w:val="20"/>
        </w:rPr>
      </w:pPr>
      <w:r>
        <w:rPr>
          <w:rFonts w:ascii="Tahoma" w:hAnsi="Tahoma" w:cs="Tahoma"/>
          <w:sz w:val="20"/>
          <w:szCs w:val="20"/>
        </w:rPr>
        <w:t>-</w:t>
      </w:r>
      <w:r w:rsidR="004E7D55" w:rsidRPr="00C0629B">
        <w:rPr>
          <w:rFonts w:ascii="Tahoma" w:hAnsi="Tahoma" w:cs="Tahoma"/>
          <w:sz w:val="20"/>
          <w:szCs w:val="20"/>
        </w:rPr>
        <w:t xml:space="preserve"> moc silnika min. 100 KM</w:t>
      </w:r>
    </w:p>
    <w:p w:rsidR="00C1716D" w:rsidRDefault="00C1716D" w:rsidP="00C0629B">
      <w:pPr>
        <w:spacing w:line="360" w:lineRule="auto"/>
        <w:jc w:val="both"/>
        <w:rPr>
          <w:rFonts w:ascii="Tahoma" w:hAnsi="Tahoma" w:cs="Tahoma"/>
          <w:sz w:val="20"/>
          <w:szCs w:val="20"/>
        </w:rPr>
      </w:pPr>
      <w:r>
        <w:rPr>
          <w:rFonts w:ascii="Tahoma" w:hAnsi="Tahoma" w:cs="Tahoma"/>
          <w:sz w:val="20"/>
          <w:szCs w:val="20"/>
        </w:rPr>
        <w:t>-</w:t>
      </w:r>
      <w:r w:rsidR="004E7D55" w:rsidRPr="00C0629B">
        <w:rPr>
          <w:rFonts w:ascii="Tahoma" w:hAnsi="Tahoma" w:cs="Tahoma"/>
          <w:sz w:val="20"/>
          <w:szCs w:val="20"/>
        </w:rPr>
        <w:t xml:space="preserve"> napęd na przednie koła, </w:t>
      </w:r>
    </w:p>
    <w:p w:rsidR="007A5A62" w:rsidRDefault="00C1716D" w:rsidP="00C0629B">
      <w:pPr>
        <w:spacing w:line="360" w:lineRule="auto"/>
        <w:jc w:val="both"/>
        <w:rPr>
          <w:rFonts w:ascii="Tahoma" w:hAnsi="Tahoma" w:cs="Tahoma"/>
          <w:sz w:val="20"/>
          <w:szCs w:val="20"/>
        </w:rPr>
      </w:pPr>
      <w:r>
        <w:rPr>
          <w:rFonts w:ascii="Tahoma" w:hAnsi="Tahoma" w:cs="Tahoma"/>
          <w:sz w:val="20"/>
          <w:szCs w:val="20"/>
        </w:rPr>
        <w:t>- w</w:t>
      </w:r>
      <w:r w:rsidR="004E7D55" w:rsidRPr="00C0629B">
        <w:rPr>
          <w:rFonts w:ascii="Tahoma" w:hAnsi="Tahoma" w:cs="Tahoma"/>
          <w:sz w:val="20"/>
          <w:szCs w:val="20"/>
        </w:rPr>
        <w:t xml:space="preserve">ysokośc pojazdu max 2000 mm, </w:t>
      </w:r>
    </w:p>
    <w:p w:rsidR="007A5A62" w:rsidRDefault="007A5A62" w:rsidP="00C0629B">
      <w:pPr>
        <w:spacing w:line="360" w:lineRule="auto"/>
        <w:jc w:val="both"/>
        <w:rPr>
          <w:rFonts w:ascii="Tahoma" w:hAnsi="Tahoma" w:cs="Tahoma"/>
          <w:sz w:val="20"/>
          <w:szCs w:val="20"/>
        </w:rPr>
      </w:pPr>
      <w:r>
        <w:rPr>
          <w:rFonts w:ascii="Tahoma" w:hAnsi="Tahoma" w:cs="Tahoma"/>
          <w:sz w:val="20"/>
          <w:szCs w:val="20"/>
        </w:rPr>
        <w:t xml:space="preserve">- </w:t>
      </w:r>
      <w:r w:rsidR="004E7D55" w:rsidRPr="00C0629B">
        <w:rPr>
          <w:rFonts w:ascii="Tahoma" w:hAnsi="Tahoma" w:cs="Tahoma"/>
          <w:sz w:val="20"/>
          <w:szCs w:val="20"/>
        </w:rPr>
        <w:t xml:space="preserve">szerokość max 2000 mm, </w:t>
      </w:r>
    </w:p>
    <w:p w:rsidR="007A5A62" w:rsidRDefault="007A5A62" w:rsidP="00C0629B">
      <w:pPr>
        <w:spacing w:line="360" w:lineRule="auto"/>
        <w:jc w:val="both"/>
        <w:rPr>
          <w:rFonts w:ascii="Tahoma" w:hAnsi="Tahoma" w:cs="Tahoma"/>
          <w:sz w:val="20"/>
          <w:szCs w:val="20"/>
        </w:rPr>
      </w:pPr>
      <w:r>
        <w:rPr>
          <w:rFonts w:ascii="Tahoma" w:hAnsi="Tahoma" w:cs="Tahoma"/>
          <w:sz w:val="20"/>
          <w:szCs w:val="20"/>
        </w:rPr>
        <w:t xml:space="preserve">- </w:t>
      </w:r>
      <w:r w:rsidR="004E7D55" w:rsidRPr="00C0629B">
        <w:rPr>
          <w:rFonts w:ascii="Tahoma" w:hAnsi="Tahoma" w:cs="Tahoma"/>
          <w:sz w:val="20"/>
          <w:szCs w:val="20"/>
        </w:rPr>
        <w:t xml:space="preserve">długośc max 5400 mm, </w:t>
      </w:r>
    </w:p>
    <w:p w:rsidR="004E7D55" w:rsidRPr="00C0629B" w:rsidRDefault="007A5A62" w:rsidP="00C0629B">
      <w:pPr>
        <w:spacing w:line="360" w:lineRule="auto"/>
        <w:jc w:val="both"/>
        <w:rPr>
          <w:rFonts w:ascii="Tahoma" w:hAnsi="Tahoma" w:cs="Tahoma"/>
          <w:sz w:val="20"/>
          <w:szCs w:val="20"/>
        </w:rPr>
      </w:pPr>
      <w:r>
        <w:rPr>
          <w:rFonts w:ascii="Tahoma" w:hAnsi="Tahoma" w:cs="Tahoma"/>
          <w:sz w:val="20"/>
          <w:szCs w:val="20"/>
        </w:rPr>
        <w:t xml:space="preserve">- </w:t>
      </w:r>
      <w:r w:rsidR="004E7D55" w:rsidRPr="00C0629B">
        <w:rPr>
          <w:rFonts w:ascii="Tahoma" w:hAnsi="Tahoma" w:cs="Tahoma"/>
          <w:sz w:val="20"/>
          <w:szCs w:val="20"/>
        </w:rPr>
        <w:t>kolor nadwozia w odcinia</w:t>
      </w:r>
      <w:r w:rsidR="00B530FD">
        <w:rPr>
          <w:rFonts w:ascii="Tahoma" w:hAnsi="Tahoma" w:cs="Tahoma"/>
          <w:sz w:val="20"/>
          <w:szCs w:val="20"/>
        </w:rPr>
        <w:t>ch szarego, niebieskiego lub sza</w:t>
      </w:r>
      <w:r w:rsidR="004E7D55" w:rsidRPr="00C0629B">
        <w:rPr>
          <w:rFonts w:ascii="Tahoma" w:hAnsi="Tahoma" w:cs="Tahoma"/>
          <w:sz w:val="20"/>
          <w:szCs w:val="20"/>
        </w:rPr>
        <w:t>r</w:t>
      </w:r>
      <w:r w:rsidR="00B530FD">
        <w:rPr>
          <w:rFonts w:ascii="Tahoma" w:hAnsi="Tahoma" w:cs="Tahoma"/>
          <w:sz w:val="20"/>
          <w:szCs w:val="20"/>
        </w:rPr>
        <w:t>e</w:t>
      </w:r>
      <w:r w:rsidR="004E7D55" w:rsidRPr="00C0629B">
        <w:rPr>
          <w:rFonts w:ascii="Tahoma" w:hAnsi="Tahoma" w:cs="Tahoma"/>
          <w:sz w:val="20"/>
          <w:szCs w:val="20"/>
        </w:rPr>
        <w:t>go</w:t>
      </w:r>
      <w:r>
        <w:rPr>
          <w:rFonts w:ascii="Tahoma" w:hAnsi="Tahoma" w:cs="Tahoma"/>
          <w:sz w:val="20"/>
          <w:szCs w:val="20"/>
        </w:rPr>
        <w:t>,</w:t>
      </w:r>
    </w:p>
    <w:p w:rsidR="00C1716D" w:rsidRDefault="00C1716D" w:rsidP="00C1716D">
      <w:pPr>
        <w:spacing w:line="360" w:lineRule="auto"/>
        <w:jc w:val="both"/>
        <w:rPr>
          <w:rFonts w:ascii="Tahoma" w:hAnsi="Tahoma" w:cs="Tahoma"/>
          <w:sz w:val="20"/>
          <w:szCs w:val="20"/>
        </w:rPr>
      </w:pPr>
      <w:r>
        <w:rPr>
          <w:rFonts w:ascii="Tahoma" w:hAnsi="Tahoma" w:cs="Tahoma"/>
          <w:sz w:val="20"/>
          <w:szCs w:val="20"/>
        </w:rPr>
        <w:t>- n</w:t>
      </w:r>
      <w:r w:rsidRPr="00C1716D">
        <w:rPr>
          <w:rFonts w:ascii="Tahoma" w:hAnsi="Tahoma" w:cs="Tahoma"/>
          <w:sz w:val="20"/>
          <w:szCs w:val="20"/>
        </w:rPr>
        <w:t>orma emisji spalin Euro 6</w:t>
      </w:r>
      <w:r w:rsidR="007A5A62">
        <w:rPr>
          <w:rFonts w:ascii="Tahoma" w:hAnsi="Tahoma" w:cs="Tahoma"/>
          <w:sz w:val="20"/>
          <w:szCs w:val="20"/>
        </w:rPr>
        <w:t>,</w:t>
      </w:r>
    </w:p>
    <w:p w:rsidR="004E7D55" w:rsidRDefault="00C1716D" w:rsidP="00C1716D">
      <w:pPr>
        <w:spacing w:line="276" w:lineRule="auto"/>
        <w:jc w:val="both"/>
        <w:rPr>
          <w:rFonts w:ascii="Tahoma" w:hAnsi="Tahoma" w:cs="Tahoma"/>
          <w:sz w:val="20"/>
          <w:szCs w:val="20"/>
        </w:rPr>
      </w:pPr>
      <w:r>
        <w:rPr>
          <w:rFonts w:ascii="Tahoma" w:hAnsi="Tahoma" w:cs="Tahoma"/>
          <w:sz w:val="20"/>
          <w:szCs w:val="20"/>
        </w:rPr>
        <w:lastRenderedPageBreak/>
        <w:t>- a</w:t>
      </w:r>
      <w:r w:rsidRPr="00C1716D">
        <w:rPr>
          <w:rFonts w:ascii="Tahoma" w:hAnsi="Tahoma" w:cs="Tahoma"/>
          <w:sz w:val="20"/>
          <w:szCs w:val="20"/>
        </w:rPr>
        <w:t>żurowa platforma najazdowa zamontowana przy drzwiach tylnych samochodu</w:t>
      </w:r>
      <w:r w:rsidR="007A5A62">
        <w:rPr>
          <w:rFonts w:ascii="Tahoma" w:hAnsi="Tahoma" w:cs="Tahoma"/>
          <w:sz w:val="20"/>
          <w:szCs w:val="20"/>
        </w:rPr>
        <w:t>.</w:t>
      </w:r>
    </w:p>
    <w:p w:rsidR="007A5A62" w:rsidRPr="004E7D55" w:rsidRDefault="007A5A62" w:rsidP="00C1716D">
      <w:pPr>
        <w:spacing w:line="276" w:lineRule="auto"/>
        <w:jc w:val="both"/>
        <w:rPr>
          <w:rFonts w:ascii="Tahoma" w:hAnsi="Tahoma" w:cs="Tahoma"/>
          <w:sz w:val="20"/>
          <w:szCs w:val="20"/>
        </w:rPr>
      </w:pPr>
    </w:p>
    <w:p w:rsidR="000F0A05" w:rsidRPr="000F0A05" w:rsidRDefault="000F0A05" w:rsidP="007A5A62">
      <w:pPr>
        <w:spacing w:line="360" w:lineRule="auto"/>
        <w:jc w:val="both"/>
        <w:rPr>
          <w:rFonts w:ascii="Tahoma" w:hAnsi="Tahoma" w:cs="Tahoma"/>
          <w:sz w:val="20"/>
          <w:szCs w:val="20"/>
        </w:rPr>
      </w:pPr>
      <w:r w:rsidRPr="000F0A05">
        <w:rPr>
          <w:rFonts w:ascii="Tahoma" w:hAnsi="Tahoma" w:cs="Tahoma"/>
          <w:sz w:val="20"/>
          <w:szCs w:val="20"/>
        </w:rPr>
        <w:t>Szczegółowy opis każdego z pojazdów stanowi załącznik nr 1.</w:t>
      </w:r>
      <w:r w:rsidR="00533BBF">
        <w:rPr>
          <w:rFonts w:ascii="Tahoma" w:hAnsi="Tahoma" w:cs="Tahoma"/>
          <w:sz w:val="20"/>
          <w:szCs w:val="20"/>
        </w:rPr>
        <w:t xml:space="preserve"> Parametry opisane w </w:t>
      </w:r>
      <w:r w:rsidR="00533BBF" w:rsidRPr="00533BBF">
        <w:rPr>
          <w:rFonts w:ascii="Tahoma" w:hAnsi="Tahoma" w:cs="Tahoma"/>
          <w:sz w:val="20"/>
          <w:szCs w:val="20"/>
        </w:rPr>
        <w:t>załączniku nr 1 mają charakter wymogów minimalnych</w:t>
      </w:r>
      <w:r w:rsidR="00533BBF">
        <w:rPr>
          <w:rFonts w:ascii="Tahoma" w:hAnsi="Tahoma" w:cs="Tahoma"/>
          <w:sz w:val="20"/>
          <w:szCs w:val="20"/>
        </w:rPr>
        <w:t>.</w:t>
      </w:r>
      <w:r w:rsidRPr="000F0A05">
        <w:rPr>
          <w:rFonts w:ascii="Tahoma" w:hAnsi="Tahoma" w:cs="Tahoma"/>
          <w:sz w:val="20"/>
          <w:szCs w:val="20"/>
        </w:rPr>
        <w:t xml:space="preserve"> </w:t>
      </w:r>
    </w:p>
    <w:p w:rsidR="000F0A05" w:rsidRPr="000F0A05" w:rsidRDefault="000F0A05" w:rsidP="000F0A05">
      <w:pPr>
        <w:spacing w:line="360" w:lineRule="auto"/>
        <w:jc w:val="both"/>
        <w:rPr>
          <w:rFonts w:ascii="Tahoma" w:hAnsi="Tahoma" w:cs="Tahoma"/>
          <w:sz w:val="20"/>
          <w:szCs w:val="20"/>
        </w:rPr>
      </w:pPr>
      <w:r w:rsidRPr="000F0A05">
        <w:rPr>
          <w:rFonts w:ascii="Tahoma" w:hAnsi="Tahoma" w:cs="Tahoma"/>
          <w:sz w:val="20"/>
          <w:szCs w:val="20"/>
        </w:rPr>
        <w:t>Elementy wchodzące w skład przedmiotu zamówienia w dniu składania oferty nie mogą być przeznaczone przez producenta do wycofania ze sprzedaży.</w:t>
      </w:r>
    </w:p>
    <w:p w:rsidR="00E57118" w:rsidRPr="007A5A62" w:rsidRDefault="00E57118" w:rsidP="00E57118">
      <w:pPr>
        <w:spacing w:line="360" w:lineRule="auto"/>
        <w:jc w:val="both"/>
        <w:rPr>
          <w:rFonts w:ascii="Tahoma" w:hAnsi="Tahoma" w:cs="Tahoma"/>
          <w:sz w:val="20"/>
          <w:szCs w:val="20"/>
          <w:u w:val="single"/>
        </w:rPr>
      </w:pPr>
      <w:r w:rsidRPr="007A5A62">
        <w:rPr>
          <w:rFonts w:ascii="Tahoma" w:hAnsi="Tahoma" w:cs="Tahoma"/>
          <w:sz w:val="20"/>
          <w:szCs w:val="20"/>
          <w:u w:val="single"/>
        </w:rPr>
        <w:t xml:space="preserve">Zaoferowane pojazdy muszą posiadać świadectwo homologacji dopuszczające je do obrotu na terenie Polski. </w:t>
      </w:r>
    </w:p>
    <w:p w:rsidR="00E57118" w:rsidRDefault="004032ED" w:rsidP="00E57118">
      <w:pPr>
        <w:spacing w:line="360" w:lineRule="auto"/>
        <w:jc w:val="both"/>
        <w:rPr>
          <w:rFonts w:ascii="Tahoma" w:hAnsi="Tahoma" w:cs="Tahoma"/>
          <w:sz w:val="20"/>
          <w:szCs w:val="20"/>
        </w:rPr>
      </w:pPr>
      <w:r>
        <w:rPr>
          <w:rFonts w:ascii="Tahoma" w:hAnsi="Tahoma" w:cs="Tahoma"/>
          <w:sz w:val="20"/>
          <w:szCs w:val="20"/>
        </w:rPr>
        <w:t xml:space="preserve">5.2. </w:t>
      </w:r>
      <w:r w:rsidR="00533BBF" w:rsidRPr="00533BBF">
        <w:rPr>
          <w:rFonts w:ascii="Tahoma" w:hAnsi="Tahoma" w:cs="Tahoma"/>
          <w:sz w:val="20"/>
          <w:szCs w:val="20"/>
        </w:rPr>
        <w:t>Zamawiający wymaga, aby samochody objęte były gwarancją</w:t>
      </w:r>
      <w:r w:rsidR="00533BBF">
        <w:rPr>
          <w:rFonts w:ascii="Tahoma" w:hAnsi="Tahoma" w:cs="Tahoma"/>
          <w:sz w:val="20"/>
          <w:szCs w:val="20"/>
        </w:rPr>
        <w:t>:</w:t>
      </w:r>
    </w:p>
    <w:p w:rsidR="00533BBF" w:rsidRPr="00533BBF" w:rsidRDefault="00533BBF" w:rsidP="00533BBF">
      <w:pPr>
        <w:tabs>
          <w:tab w:val="left" w:pos="284"/>
        </w:tabs>
        <w:spacing w:line="360" w:lineRule="auto"/>
        <w:ind w:left="384" w:hanging="72"/>
        <w:jc w:val="both"/>
        <w:rPr>
          <w:rFonts w:ascii="Tahoma" w:hAnsi="Tahoma" w:cs="Tahoma"/>
          <w:sz w:val="20"/>
          <w:szCs w:val="20"/>
        </w:rPr>
      </w:pPr>
      <w:r w:rsidRPr="00533BBF">
        <w:rPr>
          <w:rFonts w:ascii="Tahoma" w:hAnsi="Tahoma" w:cs="Tahoma"/>
          <w:sz w:val="20"/>
          <w:szCs w:val="20"/>
        </w:rPr>
        <w:t>a) Min. 2 lata bez limitu kilometrów na zespoły i podzespoły mechaniczne/elektryczne/elektroniczne;</w:t>
      </w:r>
    </w:p>
    <w:p w:rsidR="00533BBF" w:rsidRPr="00533BBF" w:rsidRDefault="00533BBF" w:rsidP="00533BBF">
      <w:pPr>
        <w:tabs>
          <w:tab w:val="left" w:pos="284"/>
        </w:tabs>
        <w:spacing w:line="360" w:lineRule="auto"/>
        <w:ind w:left="384" w:hanging="72"/>
        <w:jc w:val="both"/>
        <w:rPr>
          <w:rFonts w:ascii="Tahoma" w:hAnsi="Tahoma" w:cs="Tahoma"/>
          <w:sz w:val="20"/>
          <w:szCs w:val="20"/>
        </w:rPr>
      </w:pPr>
      <w:r w:rsidRPr="00533BBF">
        <w:rPr>
          <w:rFonts w:ascii="Tahoma" w:hAnsi="Tahoma" w:cs="Tahoma"/>
          <w:sz w:val="20"/>
          <w:szCs w:val="20"/>
        </w:rPr>
        <w:t>b) Min. 12 lat na perforację blach nadwozia;</w:t>
      </w:r>
    </w:p>
    <w:p w:rsidR="00533BBF" w:rsidRPr="00533BBF" w:rsidRDefault="00533BBF" w:rsidP="00533BBF">
      <w:pPr>
        <w:tabs>
          <w:tab w:val="left" w:pos="284"/>
        </w:tabs>
        <w:spacing w:line="360" w:lineRule="auto"/>
        <w:ind w:left="384" w:hanging="72"/>
        <w:jc w:val="both"/>
        <w:rPr>
          <w:rFonts w:ascii="Tahoma" w:hAnsi="Tahoma" w:cs="Tahoma"/>
          <w:sz w:val="20"/>
          <w:szCs w:val="20"/>
        </w:rPr>
      </w:pPr>
      <w:r w:rsidRPr="00533BBF">
        <w:rPr>
          <w:rFonts w:ascii="Tahoma" w:hAnsi="Tahoma" w:cs="Tahoma"/>
          <w:sz w:val="20"/>
          <w:szCs w:val="20"/>
        </w:rPr>
        <w:t>c) Min. 3 lata na powłokę lakierniczą;</w:t>
      </w:r>
    </w:p>
    <w:p w:rsidR="00533BBF" w:rsidRPr="00533BBF" w:rsidRDefault="00533BBF" w:rsidP="00533BBF">
      <w:pPr>
        <w:tabs>
          <w:tab w:val="left" w:pos="284"/>
        </w:tabs>
        <w:spacing w:line="360" w:lineRule="auto"/>
        <w:ind w:left="384" w:hanging="72"/>
        <w:jc w:val="both"/>
        <w:rPr>
          <w:rFonts w:ascii="Tahoma" w:hAnsi="Tahoma" w:cs="Tahoma"/>
          <w:sz w:val="20"/>
          <w:szCs w:val="20"/>
        </w:rPr>
      </w:pPr>
      <w:r w:rsidRPr="00533BBF">
        <w:rPr>
          <w:rFonts w:ascii="Tahoma" w:hAnsi="Tahoma" w:cs="Tahoma"/>
          <w:sz w:val="20"/>
          <w:szCs w:val="20"/>
        </w:rPr>
        <w:t>d) Min. 2 lata  na wykonaną zabudowę.</w:t>
      </w:r>
    </w:p>
    <w:p w:rsidR="00533BBF" w:rsidRDefault="004032ED" w:rsidP="00533BBF">
      <w:pPr>
        <w:spacing w:line="360" w:lineRule="auto"/>
        <w:jc w:val="both"/>
        <w:rPr>
          <w:rFonts w:ascii="Tahoma" w:hAnsi="Tahoma" w:cs="Tahoma"/>
          <w:sz w:val="20"/>
          <w:szCs w:val="20"/>
        </w:rPr>
      </w:pPr>
      <w:r>
        <w:rPr>
          <w:rFonts w:ascii="Tahoma" w:hAnsi="Tahoma" w:cs="Tahoma"/>
          <w:sz w:val="20"/>
          <w:szCs w:val="20"/>
        </w:rPr>
        <w:t xml:space="preserve">5.3. </w:t>
      </w:r>
      <w:r w:rsidR="00533BBF" w:rsidRPr="00533BBF">
        <w:rPr>
          <w:rFonts w:ascii="Tahoma" w:hAnsi="Tahoma" w:cs="Tahoma"/>
          <w:sz w:val="20"/>
          <w:szCs w:val="20"/>
        </w:rPr>
        <w:t>Wraz z samochodem Wykonawca przekaże Zamawiającemu:</w:t>
      </w:r>
    </w:p>
    <w:p w:rsidR="00533BBF" w:rsidRDefault="00533BBF" w:rsidP="00533BBF">
      <w:pPr>
        <w:pStyle w:val="Akapitzlist"/>
        <w:numPr>
          <w:ilvl w:val="0"/>
          <w:numId w:val="39"/>
        </w:numPr>
        <w:spacing w:line="360" w:lineRule="auto"/>
        <w:jc w:val="both"/>
        <w:rPr>
          <w:rFonts w:ascii="Tahoma" w:hAnsi="Tahoma" w:cs="Tahoma"/>
          <w:sz w:val="20"/>
          <w:szCs w:val="20"/>
        </w:rPr>
      </w:pPr>
      <w:r>
        <w:rPr>
          <w:rFonts w:ascii="Tahoma" w:hAnsi="Tahoma" w:cs="Tahoma"/>
          <w:sz w:val="20"/>
          <w:szCs w:val="20"/>
        </w:rPr>
        <w:t xml:space="preserve">2 </w:t>
      </w:r>
      <w:r w:rsidRPr="00533BBF">
        <w:rPr>
          <w:rFonts w:ascii="Tahoma" w:hAnsi="Tahoma" w:cs="Tahoma"/>
          <w:sz w:val="20"/>
          <w:szCs w:val="20"/>
        </w:rPr>
        <w:t xml:space="preserve">komplety  kluczyków, </w:t>
      </w:r>
    </w:p>
    <w:p w:rsidR="00533BBF" w:rsidRDefault="00533BBF" w:rsidP="00533BBF">
      <w:pPr>
        <w:pStyle w:val="Akapitzlist"/>
        <w:numPr>
          <w:ilvl w:val="0"/>
          <w:numId w:val="39"/>
        </w:numPr>
        <w:spacing w:line="360" w:lineRule="auto"/>
        <w:jc w:val="both"/>
        <w:rPr>
          <w:rFonts w:ascii="Tahoma" w:hAnsi="Tahoma" w:cs="Tahoma"/>
          <w:sz w:val="20"/>
          <w:szCs w:val="20"/>
        </w:rPr>
      </w:pPr>
      <w:r w:rsidRPr="00533BBF">
        <w:rPr>
          <w:rFonts w:ascii="Tahoma" w:hAnsi="Tahoma" w:cs="Tahoma"/>
          <w:sz w:val="20"/>
          <w:szCs w:val="20"/>
        </w:rPr>
        <w:t>kartę pojazdu,</w:t>
      </w:r>
    </w:p>
    <w:p w:rsidR="00533BBF" w:rsidRDefault="00533BBF" w:rsidP="00533BBF">
      <w:pPr>
        <w:pStyle w:val="Akapitzlist"/>
        <w:numPr>
          <w:ilvl w:val="0"/>
          <w:numId w:val="39"/>
        </w:numPr>
        <w:spacing w:line="360" w:lineRule="auto"/>
        <w:jc w:val="both"/>
        <w:rPr>
          <w:rFonts w:ascii="Tahoma" w:hAnsi="Tahoma" w:cs="Tahoma"/>
          <w:sz w:val="20"/>
          <w:szCs w:val="20"/>
        </w:rPr>
      </w:pPr>
      <w:r w:rsidRPr="00533BBF">
        <w:rPr>
          <w:rFonts w:ascii="Tahoma" w:hAnsi="Tahoma" w:cs="Tahoma"/>
          <w:sz w:val="20"/>
          <w:szCs w:val="20"/>
        </w:rPr>
        <w:t xml:space="preserve">kartę gwarancyjną, </w:t>
      </w:r>
    </w:p>
    <w:p w:rsidR="00533BBF" w:rsidRDefault="00533BBF" w:rsidP="00533BBF">
      <w:pPr>
        <w:pStyle w:val="Akapitzlist"/>
        <w:numPr>
          <w:ilvl w:val="0"/>
          <w:numId w:val="39"/>
        </w:numPr>
        <w:spacing w:line="360" w:lineRule="auto"/>
        <w:jc w:val="both"/>
        <w:rPr>
          <w:rFonts w:ascii="Tahoma" w:hAnsi="Tahoma" w:cs="Tahoma"/>
          <w:sz w:val="20"/>
          <w:szCs w:val="20"/>
        </w:rPr>
      </w:pPr>
      <w:r w:rsidRPr="00533BBF">
        <w:rPr>
          <w:rFonts w:ascii="Tahoma" w:hAnsi="Tahoma" w:cs="Tahoma"/>
          <w:sz w:val="20"/>
          <w:szCs w:val="20"/>
        </w:rPr>
        <w:t xml:space="preserve">instrukcję obsługi (dokumentacja techniczno-eksploatacyjna) w języku polskim, </w:t>
      </w:r>
    </w:p>
    <w:p w:rsidR="00533BBF" w:rsidRDefault="00533BBF" w:rsidP="00533BBF">
      <w:pPr>
        <w:pStyle w:val="Akapitzlist"/>
        <w:numPr>
          <w:ilvl w:val="0"/>
          <w:numId w:val="39"/>
        </w:numPr>
        <w:spacing w:line="360" w:lineRule="auto"/>
        <w:jc w:val="both"/>
        <w:rPr>
          <w:rFonts w:ascii="Tahoma" w:hAnsi="Tahoma" w:cs="Tahoma"/>
          <w:sz w:val="20"/>
          <w:szCs w:val="20"/>
        </w:rPr>
      </w:pPr>
      <w:r w:rsidRPr="00533BBF">
        <w:rPr>
          <w:rFonts w:ascii="Tahoma" w:hAnsi="Tahoma" w:cs="Tahoma"/>
          <w:sz w:val="20"/>
          <w:szCs w:val="20"/>
        </w:rPr>
        <w:t>atesty dla elementów wchodzących w skład zabudowy dostosowującej samochód do przewozu osób niepełnosprawnych w tym osoby na wózku inwalidzkim</w:t>
      </w:r>
    </w:p>
    <w:p w:rsidR="00533BBF" w:rsidRPr="00533BBF" w:rsidRDefault="00533BBF" w:rsidP="00533BBF">
      <w:pPr>
        <w:pStyle w:val="Akapitzlist"/>
        <w:numPr>
          <w:ilvl w:val="0"/>
          <w:numId w:val="39"/>
        </w:numPr>
        <w:spacing w:line="360" w:lineRule="auto"/>
        <w:jc w:val="both"/>
        <w:rPr>
          <w:rFonts w:ascii="Tahoma" w:hAnsi="Tahoma" w:cs="Tahoma"/>
          <w:sz w:val="20"/>
          <w:szCs w:val="20"/>
        </w:rPr>
      </w:pPr>
      <w:r w:rsidRPr="00533BBF">
        <w:rPr>
          <w:rFonts w:ascii="Tahoma" w:hAnsi="Tahoma" w:cs="Tahoma"/>
          <w:sz w:val="20"/>
          <w:szCs w:val="20"/>
        </w:rPr>
        <w:t xml:space="preserve">inne dokumenty niezbędne do dokonania rejestracji samochodu z przeznaczeniem do przewozu osób niepełnosprawnych, w tym aktualne świadectwo homologacji lub świadectwo zgodności WE wraz z oświadczeniem homologacyjnym producenta, potwierdzające przystosowanie samochodu do przewozu osób niepełnosprawnych. </w:t>
      </w:r>
    </w:p>
    <w:p w:rsidR="00B90311" w:rsidRPr="00B90311" w:rsidRDefault="004032ED" w:rsidP="00B90311">
      <w:pPr>
        <w:pStyle w:val="Akapitzlist"/>
        <w:autoSpaceDE w:val="0"/>
        <w:autoSpaceDN w:val="0"/>
        <w:adjustRightInd w:val="0"/>
        <w:spacing w:line="360" w:lineRule="auto"/>
        <w:ind w:left="0"/>
        <w:jc w:val="both"/>
        <w:rPr>
          <w:rFonts w:ascii="Tahoma" w:hAnsi="Tahoma" w:cs="Tahoma"/>
          <w:sz w:val="20"/>
          <w:szCs w:val="20"/>
        </w:rPr>
      </w:pPr>
      <w:r>
        <w:rPr>
          <w:rFonts w:ascii="Tahoma" w:hAnsi="Tahoma" w:cs="Tahoma"/>
          <w:sz w:val="20"/>
          <w:szCs w:val="20"/>
        </w:rPr>
        <w:t xml:space="preserve">5.4. </w:t>
      </w:r>
      <w:r w:rsidR="00B90311" w:rsidRPr="00B90311">
        <w:rPr>
          <w:rFonts w:ascii="Tahoma" w:hAnsi="Tahoma" w:cs="Tahoma"/>
          <w:sz w:val="20"/>
          <w:szCs w:val="20"/>
        </w:rPr>
        <w:t xml:space="preserve">Zamawiający żąda wskazania przez Wykonawcę części zamówienia, której wykonanie zamierza powierzyć podwykonawcy i podania przez Wykonawcę nazw (firm) podwykonawców. </w:t>
      </w:r>
    </w:p>
    <w:p w:rsidR="004032ED" w:rsidRPr="005D0024" w:rsidRDefault="004032ED" w:rsidP="004032ED">
      <w:pPr>
        <w:spacing w:line="360" w:lineRule="auto"/>
        <w:jc w:val="both"/>
        <w:rPr>
          <w:rFonts w:ascii="Tahoma" w:hAnsi="Tahoma" w:cs="Tahoma"/>
          <w:sz w:val="20"/>
          <w:szCs w:val="20"/>
          <w:u w:val="single"/>
        </w:rPr>
      </w:pPr>
      <w:r>
        <w:rPr>
          <w:rFonts w:ascii="Tahoma" w:hAnsi="Tahoma" w:cs="Tahoma"/>
          <w:sz w:val="20"/>
          <w:szCs w:val="20"/>
        </w:rPr>
        <w:t xml:space="preserve">5.5. </w:t>
      </w:r>
      <w:r w:rsidRPr="007A5A62">
        <w:rPr>
          <w:rFonts w:ascii="Tahoma" w:hAnsi="Tahoma" w:cs="Tahoma"/>
          <w:sz w:val="20"/>
          <w:szCs w:val="20"/>
          <w:u w:val="single"/>
        </w:rPr>
        <w:t>Zamawiający dopuszcza możliwość składania ofert częściowych.</w:t>
      </w:r>
      <w:r w:rsidRPr="007A5A62">
        <w:rPr>
          <w:rFonts w:ascii="Arial" w:hAnsi="Arial" w:cs="Arial"/>
          <w:sz w:val="20"/>
          <w:szCs w:val="20"/>
          <w:u w:val="single"/>
        </w:rPr>
        <w:t xml:space="preserve"> Wykonawca może złożyć tylko jedną ofertę w ramach danej części. Wykonawca może jednak złożyć oferty na obie części jednocześnie.</w:t>
      </w:r>
      <w:r w:rsidRPr="00B50AB7">
        <w:rPr>
          <w:rFonts w:ascii="Tahoma" w:hAnsi="Tahoma" w:cs="Tahoma"/>
        </w:rPr>
        <w:t xml:space="preserve"> </w:t>
      </w:r>
      <w:r w:rsidRPr="005D0024">
        <w:rPr>
          <w:rFonts w:ascii="Tahoma" w:hAnsi="Tahoma" w:cs="Tahoma"/>
          <w:sz w:val="20"/>
          <w:szCs w:val="20"/>
          <w:u w:val="single"/>
        </w:rPr>
        <w:t>Każda z części będzie oceniana odrębnie.</w:t>
      </w:r>
    </w:p>
    <w:p w:rsidR="004032ED" w:rsidRPr="00533BBF" w:rsidRDefault="004032ED" w:rsidP="00533BBF">
      <w:pPr>
        <w:spacing w:line="360" w:lineRule="auto"/>
        <w:jc w:val="both"/>
        <w:rPr>
          <w:rFonts w:ascii="Tahoma" w:hAnsi="Tahoma" w:cs="Tahoma"/>
          <w:sz w:val="20"/>
          <w:szCs w:val="20"/>
        </w:rPr>
      </w:pPr>
    </w:p>
    <w:p w:rsidR="00D632BC" w:rsidRDefault="00D632BC" w:rsidP="00D632BC">
      <w:pPr>
        <w:pStyle w:val="Tekstpodstawowy"/>
        <w:spacing w:line="360" w:lineRule="auto"/>
        <w:jc w:val="both"/>
        <w:rPr>
          <w:rFonts w:ascii="Tahoma" w:hAnsi="Tahoma" w:cs="Tahoma"/>
          <w:b/>
          <w:bCs/>
          <w:sz w:val="20"/>
          <w:szCs w:val="20"/>
        </w:rPr>
      </w:pPr>
      <w:r>
        <w:rPr>
          <w:rFonts w:ascii="Tahoma" w:hAnsi="Tahoma" w:cs="Tahoma"/>
          <w:b/>
          <w:sz w:val="20"/>
        </w:rPr>
        <w:t xml:space="preserve">Kod </w:t>
      </w:r>
      <w:r w:rsidRPr="00C93BBA">
        <w:rPr>
          <w:rFonts w:ascii="Tahoma" w:hAnsi="Tahoma" w:cs="Tahoma"/>
          <w:b/>
          <w:sz w:val="20"/>
        </w:rPr>
        <w:t>CPV</w:t>
      </w:r>
      <w:r w:rsidRPr="00C93BBA">
        <w:rPr>
          <w:rFonts w:ascii="Tahoma" w:hAnsi="Tahoma" w:cs="Tahoma"/>
          <w:sz w:val="20"/>
        </w:rPr>
        <w:t xml:space="preserve">: </w:t>
      </w:r>
      <w:r w:rsidR="00C34D90" w:rsidRPr="000D619D">
        <w:rPr>
          <w:rFonts w:ascii="Tahoma" w:hAnsi="Tahoma" w:cs="Tahoma"/>
          <w:b/>
          <w:sz w:val="20"/>
          <w:szCs w:val="20"/>
        </w:rPr>
        <w:t xml:space="preserve">CPV </w:t>
      </w:r>
      <w:r w:rsidR="00C34D90" w:rsidRPr="000D619D">
        <w:rPr>
          <w:rFonts w:ascii="Tahoma" w:hAnsi="Tahoma" w:cs="Tahoma"/>
          <w:b/>
          <w:bCs/>
          <w:sz w:val="20"/>
          <w:szCs w:val="20"/>
        </w:rPr>
        <w:t>34114400-3</w:t>
      </w:r>
    </w:p>
    <w:p w:rsidR="008C16AC" w:rsidRDefault="008C16AC" w:rsidP="00D632BC">
      <w:pPr>
        <w:pStyle w:val="Tekstpodstawowy"/>
        <w:spacing w:line="360" w:lineRule="auto"/>
        <w:jc w:val="both"/>
        <w:rPr>
          <w:rFonts w:ascii="Tahoma" w:hAnsi="Tahoma" w:cs="Tahoma"/>
          <w:sz w:val="20"/>
          <w:szCs w:val="20"/>
        </w:rPr>
      </w:pPr>
      <w:r>
        <w:rPr>
          <w:rFonts w:ascii="Tahoma" w:hAnsi="Tahoma" w:cs="Tahoma"/>
          <w:sz w:val="20"/>
          <w:szCs w:val="20"/>
        </w:rPr>
        <w:t>34100000-8 – Pojazdy silnikowe</w:t>
      </w:r>
    </w:p>
    <w:p w:rsidR="0051574B" w:rsidRDefault="008C16AC" w:rsidP="00D632BC">
      <w:pPr>
        <w:pStyle w:val="Tekstpodstawowy"/>
        <w:spacing w:line="360" w:lineRule="auto"/>
        <w:jc w:val="both"/>
        <w:rPr>
          <w:rFonts w:ascii="Tahoma" w:hAnsi="Tahoma" w:cs="Tahoma"/>
          <w:sz w:val="20"/>
          <w:szCs w:val="20"/>
        </w:rPr>
      </w:pPr>
      <w:r>
        <w:rPr>
          <w:rFonts w:ascii="Tahoma" w:hAnsi="Tahoma" w:cs="Tahoma"/>
          <w:sz w:val="20"/>
          <w:szCs w:val="20"/>
        </w:rPr>
        <w:t>341200</w:t>
      </w:r>
      <w:r w:rsidRPr="008C16AC">
        <w:rPr>
          <w:rFonts w:ascii="Tahoma" w:hAnsi="Tahoma" w:cs="Tahoma"/>
          <w:sz w:val="20"/>
          <w:szCs w:val="20"/>
        </w:rPr>
        <w:t>00-</w:t>
      </w:r>
      <w:r>
        <w:rPr>
          <w:rFonts w:ascii="Tahoma" w:hAnsi="Tahoma" w:cs="Tahoma"/>
          <w:sz w:val="20"/>
          <w:szCs w:val="20"/>
        </w:rPr>
        <w:t>4</w:t>
      </w:r>
      <w:r w:rsidRPr="008C16AC">
        <w:rPr>
          <w:rFonts w:ascii="Tahoma" w:hAnsi="Tahoma" w:cs="Tahoma"/>
          <w:sz w:val="20"/>
          <w:szCs w:val="20"/>
        </w:rPr>
        <w:t xml:space="preserve"> </w:t>
      </w:r>
      <w:r>
        <w:rPr>
          <w:rFonts w:ascii="Tahoma" w:hAnsi="Tahoma" w:cs="Tahoma"/>
          <w:sz w:val="20"/>
          <w:szCs w:val="20"/>
        </w:rPr>
        <w:t xml:space="preserve">- </w:t>
      </w:r>
      <w:r w:rsidRPr="008C16AC">
        <w:rPr>
          <w:rFonts w:ascii="Tahoma" w:hAnsi="Tahoma" w:cs="Tahoma"/>
          <w:sz w:val="20"/>
          <w:szCs w:val="20"/>
        </w:rPr>
        <w:t>Pojazdy silnikowe do transportu 10 lub więcej osób</w:t>
      </w:r>
    </w:p>
    <w:p w:rsidR="008C75D4" w:rsidRDefault="008C75D4" w:rsidP="00D632BC">
      <w:pPr>
        <w:pStyle w:val="Tekstpodstawowy"/>
        <w:spacing w:line="360" w:lineRule="auto"/>
        <w:jc w:val="both"/>
        <w:rPr>
          <w:rFonts w:ascii="Tahoma" w:hAnsi="Tahoma" w:cs="Tahoma"/>
          <w:sz w:val="20"/>
          <w:szCs w:val="20"/>
        </w:rPr>
      </w:pPr>
      <w:r w:rsidRPr="008C75D4">
        <w:rPr>
          <w:rFonts w:ascii="Tahoma" w:hAnsi="Tahoma" w:cs="Tahoma"/>
          <w:sz w:val="20"/>
          <w:szCs w:val="20"/>
        </w:rPr>
        <w:t>34115200-8 – Pojazdy silnikowe do transportu mniej niż 10 osób</w:t>
      </w:r>
    </w:p>
    <w:p w:rsidR="008C16AC" w:rsidRDefault="008C16AC" w:rsidP="00D632BC">
      <w:pPr>
        <w:pStyle w:val="Tekstpodstawowy"/>
        <w:spacing w:line="360" w:lineRule="auto"/>
        <w:jc w:val="both"/>
        <w:rPr>
          <w:rFonts w:ascii="Tahoma" w:hAnsi="Tahoma" w:cs="Tahoma"/>
          <w:sz w:val="20"/>
          <w:szCs w:val="20"/>
        </w:rPr>
      </w:pPr>
    </w:p>
    <w:p w:rsidR="008C16AC" w:rsidRPr="003F2EE3" w:rsidRDefault="008C16AC" w:rsidP="00D632BC">
      <w:pPr>
        <w:pStyle w:val="Tekstpodstawowy"/>
        <w:spacing w:line="360" w:lineRule="auto"/>
        <w:jc w:val="both"/>
        <w:rPr>
          <w:rFonts w:ascii="Tahoma" w:hAnsi="Tahoma" w:cs="Tahoma"/>
          <w:sz w:val="20"/>
          <w:szCs w:val="20"/>
        </w:rPr>
      </w:pPr>
    </w:p>
    <w:p w:rsidR="007A5A62" w:rsidRDefault="00E45DC5" w:rsidP="00DE3127">
      <w:pPr>
        <w:spacing w:line="360" w:lineRule="auto"/>
        <w:jc w:val="both"/>
        <w:rPr>
          <w:rFonts w:ascii="Tahoma" w:hAnsi="Tahoma" w:cs="Tahoma"/>
          <w:sz w:val="20"/>
          <w:szCs w:val="20"/>
        </w:rPr>
      </w:pPr>
      <w:r w:rsidRPr="00E45DC5">
        <w:rPr>
          <w:rFonts w:ascii="Bookman Old Style" w:hAnsi="Bookman Old Style" w:cs="Bookman Old Style"/>
          <w:sz w:val="28"/>
          <w:szCs w:val="28"/>
          <w:lang w:val="pl-PL"/>
        </w:rPr>
        <w:pict>
          <v:shape id="_x0000_s1031" type="#_x0000_t202" style="position:absolute;left:0;text-align:left;margin-left:0;margin-top:24.1pt;width:459pt;height:20pt;z-index:251662848" fillcolor="#ddd">
            <v:textbox style="mso-next-textbox:#_x0000_s1031;mso-fit-shape-to-text:t">
              <w:txbxContent>
                <w:p w:rsidR="00036D95" w:rsidRPr="009B3028" w:rsidRDefault="00036D95" w:rsidP="009B3028">
                  <w:pPr>
                    <w:pStyle w:val="Tekstpodstawowy"/>
                    <w:jc w:val="both"/>
                    <w:rPr>
                      <w:rFonts w:ascii="Tahoma" w:hAnsi="Tahoma" w:cs="Tahoma"/>
                      <w:b/>
                      <w:bCs/>
                      <w:sz w:val="20"/>
                      <w:szCs w:val="20"/>
                    </w:rPr>
                  </w:pPr>
                  <w:r w:rsidRPr="00B13636">
                    <w:rPr>
                      <w:rFonts w:ascii="Tahoma" w:hAnsi="Tahoma" w:cs="Tahoma"/>
                      <w:b/>
                      <w:bCs/>
                      <w:noProof w:val="0"/>
                      <w:sz w:val="20"/>
                      <w:szCs w:val="20"/>
                      <w:lang w:val="pl-PL"/>
                    </w:rPr>
                    <w:t>6. TERMIN REALIZACJI ZAMÓWIENIA</w:t>
                  </w:r>
                </w:p>
              </w:txbxContent>
            </v:textbox>
            <w10:wrap type="square"/>
          </v:shape>
        </w:pict>
      </w:r>
    </w:p>
    <w:p w:rsidR="008C16AC" w:rsidRDefault="008C16AC" w:rsidP="00DE3127">
      <w:pPr>
        <w:spacing w:line="360" w:lineRule="auto"/>
        <w:jc w:val="both"/>
        <w:rPr>
          <w:rFonts w:ascii="Tahoma" w:hAnsi="Tahoma" w:cs="Tahoma"/>
          <w:sz w:val="20"/>
          <w:szCs w:val="20"/>
        </w:rPr>
      </w:pPr>
    </w:p>
    <w:p w:rsidR="005A6D24" w:rsidRPr="002B4742" w:rsidRDefault="005A6D24" w:rsidP="00E35E84">
      <w:pPr>
        <w:spacing w:line="360" w:lineRule="auto"/>
        <w:jc w:val="both"/>
        <w:rPr>
          <w:rFonts w:ascii="Arial" w:hAnsi="Arial" w:cs="Arial"/>
          <w:noProof w:val="0"/>
          <w:sz w:val="20"/>
          <w:szCs w:val="20"/>
          <w:lang w:val="pl-PL"/>
        </w:rPr>
      </w:pPr>
    </w:p>
    <w:p w:rsidR="00E57DFC" w:rsidRDefault="00E57DFC" w:rsidP="00E57DFC">
      <w:pPr>
        <w:pStyle w:val="Akapitzlist"/>
        <w:spacing w:line="360" w:lineRule="auto"/>
        <w:ind w:left="0"/>
        <w:jc w:val="both"/>
        <w:rPr>
          <w:rFonts w:ascii="Tahoma" w:hAnsi="Tahoma" w:cs="Tahoma"/>
          <w:b/>
          <w:noProof w:val="0"/>
          <w:sz w:val="20"/>
          <w:szCs w:val="20"/>
          <w:lang w:val="pl-PL"/>
        </w:rPr>
      </w:pPr>
      <w:r w:rsidRPr="00287DCB">
        <w:rPr>
          <w:rFonts w:ascii="Tahoma" w:hAnsi="Tahoma" w:cs="Tahoma"/>
          <w:noProof w:val="0"/>
          <w:sz w:val="20"/>
          <w:szCs w:val="20"/>
          <w:lang w:val="pl-PL"/>
        </w:rPr>
        <w:t xml:space="preserve">Termin wykonania przedmiotu zamówienia </w:t>
      </w:r>
      <w:r w:rsidRPr="00FC440E">
        <w:rPr>
          <w:rFonts w:ascii="Tahoma" w:hAnsi="Tahoma" w:cs="Tahoma"/>
          <w:noProof w:val="0"/>
          <w:sz w:val="20"/>
          <w:szCs w:val="20"/>
          <w:u w:val="single"/>
          <w:lang w:val="pl-PL"/>
        </w:rPr>
        <w:t xml:space="preserve">dla </w:t>
      </w:r>
      <w:r w:rsidRPr="00E57DFC">
        <w:rPr>
          <w:rFonts w:ascii="Tahoma" w:hAnsi="Tahoma" w:cs="Tahoma"/>
          <w:noProof w:val="0"/>
          <w:sz w:val="20"/>
          <w:szCs w:val="20"/>
          <w:u w:val="single"/>
          <w:lang w:val="pl-PL"/>
        </w:rPr>
        <w:t>części nr 1 oraz części nr 2</w:t>
      </w:r>
      <w:r>
        <w:rPr>
          <w:rFonts w:ascii="Tahoma" w:hAnsi="Tahoma" w:cs="Tahoma"/>
          <w:noProof w:val="0"/>
          <w:sz w:val="20"/>
          <w:szCs w:val="20"/>
          <w:lang w:val="pl-PL"/>
        </w:rPr>
        <w:t xml:space="preserve"> </w:t>
      </w:r>
      <w:r w:rsidRPr="00287DCB">
        <w:rPr>
          <w:rFonts w:ascii="Tahoma" w:hAnsi="Tahoma" w:cs="Tahoma"/>
          <w:noProof w:val="0"/>
          <w:sz w:val="20"/>
          <w:szCs w:val="20"/>
          <w:lang w:val="pl-PL"/>
        </w:rPr>
        <w:t xml:space="preserve">ustala się </w:t>
      </w:r>
      <w:r w:rsidRPr="00287DCB">
        <w:rPr>
          <w:rFonts w:ascii="Tahoma" w:hAnsi="Tahoma" w:cs="Tahoma"/>
          <w:b/>
          <w:noProof w:val="0"/>
          <w:sz w:val="20"/>
          <w:szCs w:val="20"/>
          <w:lang w:val="pl-PL"/>
        </w:rPr>
        <w:t>do 1</w:t>
      </w:r>
      <w:r>
        <w:rPr>
          <w:rFonts w:ascii="Tahoma" w:hAnsi="Tahoma" w:cs="Tahoma"/>
          <w:b/>
          <w:noProof w:val="0"/>
          <w:sz w:val="20"/>
          <w:szCs w:val="20"/>
          <w:lang w:val="pl-PL"/>
        </w:rPr>
        <w:t>7</w:t>
      </w:r>
      <w:r w:rsidRPr="00287DCB">
        <w:rPr>
          <w:rFonts w:ascii="Tahoma" w:hAnsi="Tahoma" w:cs="Tahoma"/>
          <w:b/>
          <w:noProof w:val="0"/>
          <w:sz w:val="20"/>
          <w:szCs w:val="20"/>
          <w:lang w:val="pl-PL"/>
        </w:rPr>
        <w:t>.XII.2018 r.</w:t>
      </w:r>
    </w:p>
    <w:p w:rsidR="005A6D24" w:rsidRDefault="00E45DC5" w:rsidP="003D1961">
      <w:pPr>
        <w:pStyle w:val="Tekstpodstawowy"/>
        <w:spacing w:line="360" w:lineRule="auto"/>
        <w:jc w:val="both"/>
        <w:rPr>
          <w:rFonts w:ascii="Tahoma" w:hAnsi="Tahoma" w:cs="Tahoma"/>
          <w:sz w:val="20"/>
          <w:szCs w:val="20"/>
        </w:rPr>
      </w:pPr>
      <w:r w:rsidRPr="00E45DC5">
        <w:rPr>
          <w:lang w:val="pl-PL"/>
        </w:rPr>
        <w:pict>
          <v:shape id="_x0000_s1032" type="#_x0000_t202" style="position:absolute;left:0;text-align:left;margin-left:0;margin-top:25pt;width:459pt;height:23pt;z-index:251663872" fillcolor="#ddd" strokecolor="silver">
            <v:textbox style="mso-next-textbox:#_x0000_s1032;mso-fit-shape-to-text:t">
              <w:txbxContent>
                <w:p w:rsidR="00036D95" w:rsidRPr="0019793F" w:rsidRDefault="00036D95" w:rsidP="00CD72B8">
                  <w:pPr>
                    <w:pStyle w:val="Tekstpodstawowy"/>
                    <w:pBdr>
                      <w:top w:val="single" w:sz="4" w:space="1" w:color="auto"/>
                      <w:left w:val="single" w:sz="4" w:space="7" w:color="auto"/>
                      <w:bottom w:val="single" w:sz="4" w:space="1" w:color="auto"/>
                      <w:right w:val="single" w:sz="4" w:space="4" w:color="auto"/>
                    </w:pBdr>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r>
                    <w:rPr>
                      <w:rFonts w:ascii="Tahoma" w:hAnsi="Tahoma" w:cs="Tahoma"/>
                      <w:b/>
                      <w:bCs/>
                      <w:noProof w:val="0"/>
                      <w:sz w:val="20"/>
                      <w:szCs w:val="20"/>
                      <w:lang w:val="pl-PL"/>
                    </w:rPr>
                    <w:t xml:space="preserve"> – część nr I </w:t>
                  </w:r>
                  <w:proofErr w:type="spellStart"/>
                  <w:r>
                    <w:rPr>
                      <w:rFonts w:ascii="Tahoma" w:hAnsi="Tahoma" w:cs="Tahoma"/>
                      <w:b/>
                      <w:bCs/>
                      <w:noProof w:val="0"/>
                      <w:sz w:val="20"/>
                      <w:szCs w:val="20"/>
                      <w:lang w:val="pl-PL"/>
                    </w:rPr>
                    <w:t>i</w:t>
                  </w:r>
                  <w:proofErr w:type="spellEnd"/>
                  <w:r>
                    <w:rPr>
                      <w:rFonts w:ascii="Tahoma" w:hAnsi="Tahoma" w:cs="Tahoma"/>
                      <w:b/>
                      <w:bCs/>
                      <w:noProof w:val="0"/>
                      <w:sz w:val="20"/>
                      <w:szCs w:val="20"/>
                      <w:lang w:val="pl-PL"/>
                    </w:rPr>
                    <w:t xml:space="preserve"> nr II</w:t>
                  </w:r>
                </w:p>
              </w:txbxContent>
            </v:textbox>
            <w10:wrap type="square"/>
          </v:shape>
        </w:pict>
      </w:r>
    </w:p>
    <w:p w:rsidR="00E9163B" w:rsidRDefault="00E9163B" w:rsidP="007B5C46">
      <w:pPr>
        <w:autoSpaceDE w:val="0"/>
        <w:autoSpaceDN w:val="0"/>
        <w:adjustRightInd w:val="0"/>
        <w:spacing w:line="360" w:lineRule="auto"/>
        <w:jc w:val="both"/>
        <w:rPr>
          <w:bCs/>
          <w:sz w:val="22"/>
          <w:szCs w:val="22"/>
        </w:rPr>
      </w:pPr>
      <w:bookmarkStart w:id="0" w:name="_GoBack"/>
      <w:bookmarkEnd w:id="0"/>
    </w:p>
    <w:p w:rsidR="00B90311" w:rsidRDefault="00E9163B" w:rsidP="007B5C46">
      <w:pPr>
        <w:autoSpaceDE w:val="0"/>
        <w:autoSpaceDN w:val="0"/>
        <w:adjustRightInd w:val="0"/>
        <w:spacing w:line="360" w:lineRule="auto"/>
        <w:jc w:val="both"/>
        <w:rPr>
          <w:rFonts w:ascii="Tahoma" w:hAnsi="Tahoma" w:cs="Tahoma"/>
          <w:bCs/>
          <w:sz w:val="20"/>
          <w:szCs w:val="20"/>
        </w:rPr>
      </w:pPr>
      <w:r w:rsidRPr="00E9163B">
        <w:rPr>
          <w:rFonts w:ascii="Tahoma" w:hAnsi="Tahoma" w:cs="Tahoma"/>
          <w:bCs/>
          <w:sz w:val="20"/>
          <w:szCs w:val="20"/>
        </w:rPr>
        <w:t>Zamawiający nie określa warunków udziału w postępowaniu</w:t>
      </w:r>
      <w:r w:rsidR="00B90311">
        <w:rPr>
          <w:rFonts w:ascii="Tahoma" w:hAnsi="Tahoma" w:cs="Tahoma"/>
          <w:bCs/>
          <w:sz w:val="20"/>
          <w:szCs w:val="20"/>
        </w:rPr>
        <w:t>, o których mowa w art. 22 ust. 1 pkt 2 ustawy.</w:t>
      </w:r>
    </w:p>
    <w:p w:rsidR="005A6D24" w:rsidRPr="00851C90" w:rsidRDefault="00E45DC5" w:rsidP="00B90311">
      <w:pPr>
        <w:autoSpaceDE w:val="0"/>
        <w:autoSpaceDN w:val="0"/>
        <w:adjustRightInd w:val="0"/>
        <w:spacing w:line="360" w:lineRule="auto"/>
        <w:jc w:val="both"/>
        <w:rPr>
          <w:rFonts w:ascii="Tahoma" w:hAnsi="Tahoma" w:cs="Tahoma"/>
          <w:sz w:val="20"/>
          <w:szCs w:val="20"/>
        </w:rPr>
      </w:pPr>
      <w:r w:rsidRPr="00E45DC5">
        <w:rPr>
          <w:lang w:val="pl-PL"/>
        </w:rPr>
        <w:pict>
          <v:shape id="_x0000_s1033" type="#_x0000_t202" style="position:absolute;left:0;text-align:left;margin-left:-9.95pt;margin-top:7.2pt;width:477pt;height:27pt;z-index:251648512" fillcolor="#ddd">
            <v:textbox style="mso-next-textbox:#_x0000_s1033">
              <w:txbxContent>
                <w:p w:rsidR="00036D95" w:rsidRPr="0019793F" w:rsidRDefault="00036D95" w:rsidP="004032ED">
                  <w:pPr>
                    <w:pStyle w:val="Tekstpodstawowy"/>
                    <w:pBdr>
                      <w:top w:val="single" w:sz="4" w:space="5" w:color="auto"/>
                      <w:left w:val="single" w:sz="4" w:space="7" w:color="auto"/>
                      <w:bottom w:val="single" w:sz="4" w:space="1" w:color="auto"/>
                      <w:right w:val="single" w:sz="4" w:space="4" w:color="auto"/>
                    </w:pBdr>
                    <w:jc w:val="both"/>
                    <w:rPr>
                      <w:rFonts w:ascii="Tahoma" w:hAnsi="Tahoma" w:cs="Tahoma"/>
                      <w:b/>
                      <w:bCs/>
                      <w:sz w:val="20"/>
                      <w:szCs w:val="20"/>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r w:rsidRPr="004032ED">
                    <w:rPr>
                      <w:rFonts w:ascii="Tahoma" w:hAnsi="Tahoma" w:cs="Tahoma"/>
                      <w:b/>
                      <w:bCs/>
                      <w:noProof w:val="0"/>
                      <w:sz w:val="20"/>
                      <w:szCs w:val="20"/>
                      <w:lang w:val="pl-PL"/>
                    </w:rPr>
                    <w:t xml:space="preserve"> </w:t>
                  </w:r>
                  <w:r>
                    <w:rPr>
                      <w:rFonts w:ascii="Tahoma" w:hAnsi="Tahoma" w:cs="Tahoma"/>
                      <w:b/>
                      <w:bCs/>
                      <w:noProof w:val="0"/>
                      <w:sz w:val="20"/>
                      <w:szCs w:val="20"/>
                      <w:lang w:val="pl-PL"/>
                    </w:rPr>
                    <w:t xml:space="preserve">– część nr I </w:t>
                  </w:r>
                  <w:proofErr w:type="spellStart"/>
                  <w:r>
                    <w:rPr>
                      <w:rFonts w:ascii="Tahoma" w:hAnsi="Tahoma" w:cs="Tahoma"/>
                      <w:b/>
                      <w:bCs/>
                      <w:noProof w:val="0"/>
                      <w:sz w:val="20"/>
                      <w:szCs w:val="20"/>
                      <w:lang w:val="pl-PL"/>
                    </w:rPr>
                    <w:t>i</w:t>
                  </w:r>
                  <w:proofErr w:type="spellEnd"/>
                  <w:r>
                    <w:rPr>
                      <w:rFonts w:ascii="Tahoma" w:hAnsi="Tahoma" w:cs="Tahoma"/>
                      <w:b/>
                      <w:bCs/>
                      <w:noProof w:val="0"/>
                      <w:sz w:val="20"/>
                      <w:szCs w:val="20"/>
                      <w:lang w:val="pl-PL"/>
                    </w:rPr>
                    <w:t xml:space="preserve"> nr II</w:t>
                  </w:r>
                </w:p>
                <w:p w:rsidR="00036D95" w:rsidRPr="004032ED" w:rsidRDefault="00036D95" w:rsidP="007B405B">
                  <w:pPr>
                    <w:rPr>
                      <w:rFonts w:ascii="Tahoma" w:hAnsi="Tahoma" w:cs="Tahoma"/>
                      <w:sz w:val="20"/>
                      <w:szCs w:val="20"/>
                    </w:rPr>
                  </w:pPr>
                </w:p>
              </w:txbxContent>
            </v:textbox>
          </v:shape>
        </w:pict>
      </w: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165a, art. 181–188, art. 189a, art. 218–221, art. 228–230a, art. 250a, art. 258 lub art. 270–309 ustawy z dnia 6 czerwca 1997 r. – Kodeks karny</w:t>
      </w:r>
      <w:r w:rsidR="0015115B">
        <w:rPr>
          <w:rFonts w:ascii="Tahoma" w:hAnsi="Tahoma" w:cs="Tahoma"/>
          <w:sz w:val="20"/>
          <w:szCs w:val="20"/>
        </w:rPr>
        <w:t xml:space="preserve"> (Dz.U. poz. 553, z późn. zm.5)</w:t>
      </w:r>
      <w:r w:rsidRPr="00B13636">
        <w:rPr>
          <w:rFonts w:ascii="Tahoma" w:hAnsi="Tahoma" w:cs="Tahoma"/>
          <w:sz w:val="20"/>
          <w:szCs w:val="20"/>
        </w:rPr>
        <w:t xml:space="preserve">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9 lub art. 10 ustawy z dnia 15 czerwca 2012 r. o skutkach powierzania wykonywania pracy cudzoziemcom przebywającym wbrew przepisom na terytorium Rzeczypospolitej Polskiej (Dz. U.</w:t>
      </w:r>
      <w:r w:rsidR="0086469F">
        <w:rPr>
          <w:rFonts w:ascii="Tahoma" w:hAnsi="Tahoma" w:cs="Tahoma"/>
          <w:sz w:val="20"/>
          <w:szCs w:val="20"/>
        </w:rPr>
        <w:t xml:space="preserve"> z 2012 r.</w:t>
      </w:r>
      <w:r w:rsidRPr="00B13636">
        <w:rPr>
          <w:rFonts w:ascii="Tahoma" w:hAnsi="Tahoma" w:cs="Tahoma"/>
          <w:sz w:val="20"/>
          <w:szCs w:val="20"/>
        </w:rPr>
        <w:t xml:space="preserve">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8.5</w:t>
      </w:r>
      <w:r w:rsidRPr="00B13636">
        <w:rPr>
          <w:rFonts w:ascii="Tahoma" w:hAnsi="Tahoma" w:cs="Tahoma"/>
          <w:sz w:val="20"/>
          <w:szCs w:val="20"/>
        </w:rPr>
        <w:t xml:space="preserve"> Wykonawcę, który w wyniku zamierzonego działania lub r</w:t>
      </w:r>
      <w:r w:rsidR="0086469F">
        <w:rPr>
          <w:rFonts w:ascii="Tahoma" w:hAnsi="Tahoma" w:cs="Tahoma"/>
          <w:sz w:val="20"/>
          <w:szCs w:val="20"/>
        </w:rPr>
        <w:t>ażącego niedbalstwa wprowadził Z</w:t>
      </w:r>
      <w:r w:rsidRPr="00B13636">
        <w:rPr>
          <w:rFonts w:ascii="Tahoma" w:hAnsi="Tahoma" w:cs="Tahoma"/>
          <w:sz w:val="20"/>
          <w:szCs w:val="20"/>
        </w:rPr>
        <w:t>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w:t>
      </w:r>
      <w:r w:rsidR="00CD16C6">
        <w:rPr>
          <w:rFonts w:ascii="Tahoma" w:hAnsi="Tahoma" w:cs="Tahoma"/>
          <w:sz w:val="20"/>
          <w:szCs w:val="20"/>
        </w:rPr>
        <w:t>8</w:t>
      </w:r>
      <w:r w:rsidRPr="00B13636">
        <w:rPr>
          <w:rFonts w:ascii="Tahoma" w:hAnsi="Tahoma" w:cs="Tahoma"/>
          <w:sz w:val="20"/>
          <w:szCs w:val="20"/>
        </w:rPr>
        <w:t xml:space="preserve"> r. poz. </w:t>
      </w:r>
      <w:r w:rsidR="00CD16C6">
        <w:rPr>
          <w:rFonts w:ascii="Tahoma" w:hAnsi="Tahoma" w:cs="Tahoma"/>
          <w:sz w:val="20"/>
          <w:szCs w:val="20"/>
        </w:rPr>
        <w:t>703</w:t>
      </w:r>
      <w:r w:rsidRPr="00B13636">
        <w:rPr>
          <w:rFonts w:ascii="Tahoma" w:hAnsi="Tahoma" w:cs="Tahoma"/>
          <w:sz w:val="20"/>
          <w:szCs w:val="20"/>
        </w:rPr>
        <w:t>);</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w:t>
      </w:r>
      <w:r w:rsidR="00496412">
        <w:rPr>
          <w:rFonts w:ascii="Tahoma" w:hAnsi="Tahoma" w:cs="Tahoma"/>
          <w:sz w:val="20"/>
          <w:szCs w:val="20"/>
        </w:rPr>
        <w:t>8</w:t>
      </w:r>
      <w:r w:rsidRPr="00B13636">
        <w:rPr>
          <w:rFonts w:ascii="Tahoma" w:hAnsi="Tahoma" w:cs="Tahoma"/>
          <w:sz w:val="20"/>
          <w:szCs w:val="20"/>
        </w:rPr>
        <w:t xml:space="preserve"> r. poz. </w:t>
      </w:r>
      <w:r w:rsidR="008865ED">
        <w:rPr>
          <w:rFonts w:ascii="Tahoma" w:hAnsi="Tahoma" w:cs="Tahoma"/>
          <w:sz w:val="20"/>
          <w:szCs w:val="20"/>
        </w:rPr>
        <w:t>798 ze zm.</w:t>
      </w:r>
      <w:r w:rsidRPr="00B13636">
        <w:rPr>
          <w:rFonts w:ascii="Tahoma" w:hAnsi="Tahoma" w:cs="Tahoma"/>
          <w:sz w:val="20"/>
          <w:szCs w:val="20"/>
        </w:rPr>
        <w:t>), złożyli 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w:t>
      </w:r>
      <w:r w:rsidR="00CD16C6">
        <w:rPr>
          <w:rFonts w:ascii="Tahoma" w:hAnsi="Tahoma" w:cs="Tahoma"/>
          <w:sz w:val="20"/>
          <w:szCs w:val="20"/>
        </w:rPr>
        <w:t>7</w:t>
      </w:r>
      <w:r w:rsidRPr="00B13636">
        <w:rPr>
          <w:rFonts w:ascii="Tahoma" w:hAnsi="Tahoma" w:cs="Tahoma"/>
          <w:sz w:val="20"/>
          <w:szCs w:val="20"/>
        </w:rPr>
        <w:t xml:space="preserve"> r. poz. </w:t>
      </w:r>
      <w:r w:rsidR="00CD16C6">
        <w:rPr>
          <w:rFonts w:ascii="Tahoma" w:hAnsi="Tahoma" w:cs="Tahoma"/>
          <w:sz w:val="20"/>
          <w:szCs w:val="20"/>
        </w:rPr>
        <w:t>1508</w:t>
      </w:r>
      <w:r w:rsidRPr="00B13636">
        <w:rPr>
          <w:rFonts w:ascii="Tahoma" w:hAnsi="Tahoma" w:cs="Tahoma"/>
          <w:sz w:val="20"/>
          <w:szCs w:val="20"/>
        </w:rPr>
        <w:t>)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w:t>
      </w:r>
      <w:r w:rsidR="00CD16C6">
        <w:rPr>
          <w:rFonts w:ascii="Tahoma" w:hAnsi="Tahoma" w:cs="Tahoma"/>
          <w:sz w:val="20"/>
          <w:szCs w:val="20"/>
        </w:rPr>
        <w:t>7</w:t>
      </w:r>
      <w:r w:rsidRPr="00B13636">
        <w:rPr>
          <w:rFonts w:ascii="Tahoma" w:hAnsi="Tahoma" w:cs="Tahoma"/>
          <w:sz w:val="20"/>
          <w:szCs w:val="20"/>
        </w:rPr>
        <w:t xml:space="preserve"> r. poz. </w:t>
      </w:r>
      <w:r w:rsidR="00CD16C6">
        <w:rPr>
          <w:rFonts w:ascii="Tahoma" w:hAnsi="Tahoma" w:cs="Tahoma"/>
          <w:sz w:val="20"/>
          <w:szCs w:val="20"/>
        </w:rPr>
        <w:t>2344</w:t>
      </w:r>
      <w:r w:rsidRPr="00B13636">
        <w:rPr>
          <w:rFonts w:ascii="Tahoma" w:hAnsi="Tahoma" w:cs="Tahoma"/>
          <w:sz w:val="20"/>
          <w:szCs w:val="20"/>
        </w:rPr>
        <w:t>);</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a) w przypadkach, o których mowa w art.24 ust. 1 pkt. 13 lit. a–c i pkt. 14, gdy osoba, o</w:t>
      </w:r>
      <w:r w:rsidR="0015115B">
        <w:rPr>
          <w:rFonts w:ascii="Tahoma" w:hAnsi="Tahoma" w:cs="Tahoma"/>
          <w:sz w:val="20"/>
          <w:szCs w:val="20"/>
        </w:rPr>
        <w:t xml:space="preserve"> </w:t>
      </w:r>
      <w:r w:rsidRPr="00B13636">
        <w:rPr>
          <w:rFonts w:ascii="Tahoma" w:hAnsi="Tahoma" w:cs="Tahoma"/>
          <w:sz w:val="20"/>
          <w:szCs w:val="20"/>
        </w:rPr>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w:t>
      </w:r>
      <w:r w:rsidR="00994E84">
        <w:rPr>
          <w:rFonts w:ascii="Tahoma" w:hAnsi="Tahoma" w:cs="Tahoma"/>
          <w:sz w:val="20"/>
          <w:szCs w:val="20"/>
        </w:rPr>
        <w:t xml:space="preserve">kt 13 lit. d, w ust. 1 pkt 15 </w:t>
      </w:r>
      <w:r w:rsidRPr="00B13636">
        <w:rPr>
          <w:rFonts w:ascii="Tahoma" w:hAnsi="Tahoma" w:cs="Tahoma"/>
          <w:sz w:val="20"/>
          <w:szCs w:val="20"/>
        </w:rPr>
        <w:t>–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646427">
        <w:rPr>
          <w:rFonts w:ascii="Tahoma" w:hAnsi="Tahoma" w:cs="Tahoma"/>
          <w:sz w:val="20"/>
          <w:szCs w:val="20"/>
        </w:rPr>
        <w:t>5</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5A6D24" w:rsidRPr="00B13636" w:rsidRDefault="00646427"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8.16</w:t>
      </w:r>
      <w:r w:rsidR="005A6D24" w:rsidRPr="00435B60">
        <w:rPr>
          <w:rFonts w:ascii="Tahoma" w:hAnsi="Tahoma" w:cs="Tahoma"/>
          <w:sz w:val="20"/>
          <w:szCs w:val="20"/>
        </w:rPr>
        <w:t xml:space="preserve"> </w:t>
      </w:r>
      <w:r w:rsidR="005A6D24" w:rsidRPr="00B13636">
        <w:rPr>
          <w:rFonts w:ascii="Tahoma" w:hAnsi="Tahoma" w:cs="Tahoma"/>
          <w:sz w:val="20"/>
          <w:szCs w:val="20"/>
        </w:rPr>
        <w:t xml:space="preserve">Wykonawca nie podlega wykluczeniu, jeżeli </w:t>
      </w:r>
      <w:r w:rsidR="005A6D24">
        <w:rPr>
          <w:rFonts w:ascii="Tahoma" w:hAnsi="Tahoma" w:cs="Tahoma"/>
          <w:sz w:val="20"/>
          <w:szCs w:val="20"/>
        </w:rPr>
        <w:t>Z</w:t>
      </w:r>
      <w:r w:rsidR="005A6D24" w:rsidRPr="00B13636">
        <w:rPr>
          <w:rFonts w:ascii="Tahoma" w:hAnsi="Tahoma" w:cs="Tahoma"/>
          <w:sz w:val="20"/>
          <w:szCs w:val="20"/>
        </w:rPr>
        <w:t>amawiający, uwzględniając wagę i szczególne okoliczności czynu wykonawcy, uzna za wystarczające dowody przedstawione na podstawie pkt. 8.1</w:t>
      </w:r>
      <w:r w:rsidR="0015115B">
        <w:rPr>
          <w:rFonts w:ascii="Tahoma" w:hAnsi="Tahoma" w:cs="Tahoma"/>
          <w:sz w:val="20"/>
          <w:szCs w:val="20"/>
        </w:rPr>
        <w:t>5</w:t>
      </w:r>
    </w:p>
    <w:p w:rsidR="005A6D24" w:rsidRPr="0057637C"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646427">
        <w:rPr>
          <w:rFonts w:ascii="Tahoma" w:hAnsi="Tahoma" w:cs="Tahoma"/>
          <w:sz w:val="20"/>
          <w:szCs w:val="20"/>
        </w:rPr>
        <w:t>7</w:t>
      </w:r>
      <w:r w:rsidRPr="00B13636">
        <w:rPr>
          <w:rFonts w:ascii="Tahoma" w:hAnsi="Tahoma" w:cs="Tahoma"/>
          <w:sz w:val="20"/>
          <w:szCs w:val="20"/>
        </w:rPr>
        <w:t xml:space="preserve"> Ofertę wykonawcy wykluczonego uznaje się za odrzuconą.</w:t>
      </w:r>
    </w:p>
    <w:p w:rsidR="005A6D24" w:rsidRPr="00411077" w:rsidRDefault="005A6D24" w:rsidP="00AC385D">
      <w:pPr>
        <w:pStyle w:val="Akapitzlist"/>
        <w:tabs>
          <w:tab w:val="left" w:pos="540"/>
        </w:tabs>
        <w:spacing w:line="360" w:lineRule="auto"/>
        <w:ind w:hanging="720"/>
        <w:rPr>
          <w:rFonts w:ascii="Tahoma" w:hAnsi="Tahoma" w:cs="Tahoma"/>
          <w:noProof w:val="0"/>
          <w:sz w:val="20"/>
          <w:szCs w:val="20"/>
        </w:rPr>
      </w:pPr>
    </w:p>
    <w:p w:rsidR="005A6D24" w:rsidRDefault="00E45DC5" w:rsidP="007B405B">
      <w:pPr>
        <w:autoSpaceDE w:val="0"/>
        <w:autoSpaceDN w:val="0"/>
        <w:adjustRightInd w:val="0"/>
        <w:spacing w:line="360" w:lineRule="auto"/>
        <w:jc w:val="both"/>
        <w:rPr>
          <w:rFonts w:ascii="Tahoma" w:hAnsi="Tahoma" w:cs="Tahoma"/>
          <w:b/>
          <w:bCs/>
          <w:sz w:val="20"/>
          <w:szCs w:val="20"/>
        </w:rPr>
      </w:pPr>
      <w:r w:rsidRPr="00E45DC5">
        <w:rPr>
          <w:lang w:val="pl-PL"/>
        </w:rPr>
        <w:pict>
          <v:shape id="_x0000_s1034" type="#_x0000_t202" style="position:absolute;left:0;text-align:left;margin-left:-9pt;margin-top:8.45pt;width:460.85pt;height:62.25pt;z-index:251664896;mso-wrap-style:none" fillcolor="#ddd">
            <v:textbox style="mso-next-textbox:#_x0000_s1034;mso-fit-shape-to-text:t">
              <w:txbxContent>
                <w:p w:rsidR="00036D95" w:rsidRPr="00102134" w:rsidRDefault="00036D95"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PODLEGANIU WYKLUCZENIU Z</w:t>
                  </w:r>
                  <w:r>
                    <w:rPr>
                      <w:rFonts w:ascii="Tahoma" w:hAnsi="Tahoma" w:cs="Tahoma"/>
                      <w:b/>
                      <w:bCs/>
                      <w:sz w:val="20"/>
                      <w:szCs w:val="20"/>
                    </w:rPr>
                    <w:t> </w:t>
                  </w:r>
                  <w:r w:rsidRPr="00435B60">
                    <w:rPr>
                      <w:rFonts w:ascii="Tahoma" w:hAnsi="Tahoma" w:cs="Tahoma"/>
                      <w:b/>
                      <w:bCs/>
                      <w:sz w:val="20"/>
                      <w:szCs w:val="20"/>
                    </w:rPr>
                    <w:t>POSTĘPOWANIA</w:t>
                  </w:r>
                  <w:r>
                    <w:rPr>
                      <w:rFonts w:ascii="Tahoma" w:hAnsi="Tahoma" w:cs="Tahoma"/>
                      <w:b/>
                      <w:bCs/>
                      <w:sz w:val="20"/>
                      <w:szCs w:val="20"/>
                    </w:rPr>
                    <w:t xml:space="preserve"> – część nr I i Nr II</w:t>
                  </w:r>
                  <w:r w:rsidRPr="00435B60">
                    <w:rPr>
                      <w:rFonts w:ascii="Tahoma" w:hAnsi="Tahoma" w:cs="Tahoma"/>
                      <w:b/>
                      <w:bCs/>
                      <w:sz w:val="20"/>
                      <w:szCs w:val="20"/>
                    </w:rPr>
                    <w:t>.</w:t>
                  </w:r>
                </w:p>
              </w:txbxContent>
            </v:textbox>
            <w10:wrap type="square"/>
          </v:shape>
        </w:pict>
      </w:r>
    </w:p>
    <w:p w:rsidR="00B90311" w:rsidRDefault="00B90311" w:rsidP="00B90311">
      <w:pPr>
        <w:autoSpaceDE w:val="0"/>
        <w:autoSpaceDN w:val="0"/>
        <w:adjustRightInd w:val="0"/>
        <w:spacing w:line="360" w:lineRule="auto"/>
        <w:jc w:val="both"/>
        <w:rPr>
          <w:rFonts w:ascii="Tahoma" w:hAnsi="Tahoma" w:cs="Tahoma"/>
          <w:sz w:val="20"/>
          <w:szCs w:val="20"/>
        </w:rPr>
      </w:pPr>
      <w:r>
        <w:rPr>
          <w:rFonts w:ascii="Tahoma" w:hAnsi="Tahoma" w:cs="Tahoma"/>
          <w:sz w:val="20"/>
          <w:szCs w:val="20"/>
        </w:rPr>
        <w:t>9.1.</w:t>
      </w:r>
      <w:r w:rsidRPr="00110211">
        <w:rPr>
          <w:rFonts w:ascii="Tahoma" w:hAnsi="Tahoma" w:cs="Tahoma"/>
          <w:i/>
          <w:iCs/>
          <w:sz w:val="20"/>
          <w:szCs w:val="20"/>
        </w:rPr>
        <w:t xml:space="preserve"> </w:t>
      </w:r>
      <w:r w:rsidRPr="00815B5F">
        <w:rPr>
          <w:rFonts w:ascii="Tahoma" w:hAnsi="Tahoma" w:cs="Tahoma"/>
          <w:sz w:val="20"/>
          <w:szCs w:val="20"/>
        </w:rPr>
        <w:t>W przedmiotowym postępowaniu zostanie zastosowana procedura określona w art. 24aa ustawy. Zamawiający najpierw dokona oceny ofert a następnie zbada, czy Wykonawca, którego oferta została oceniona jako najkorzystniejsza</w:t>
      </w:r>
      <w:r w:rsidR="008C41B6" w:rsidRPr="008C41B6">
        <w:rPr>
          <w:rFonts w:ascii="Tahoma" w:hAnsi="Tahoma" w:cs="Tahoma"/>
          <w:sz w:val="20"/>
          <w:szCs w:val="20"/>
        </w:rPr>
        <w:t xml:space="preserve"> </w:t>
      </w:r>
      <w:r w:rsidR="008C41B6" w:rsidRPr="00815B5F">
        <w:rPr>
          <w:rFonts w:ascii="Tahoma" w:hAnsi="Tahoma" w:cs="Tahoma"/>
          <w:sz w:val="20"/>
          <w:szCs w:val="20"/>
        </w:rPr>
        <w:t>spełniania warunk</w:t>
      </w:r>
      <w:r w:rsidR="008C41B6">
        <w:rPr>
          <w:rFonts w:ascii="Tahoma" w:hAnsi="Tahoma" w:cs="Tahoma"/>
          <w:sz w:val="20"/>
          <w:szCs w:val="20"/>
        </w:rPr>
        <w:t>i</w:t>
      </w:r>
      <w:r w:rsidR="008C41B6" w:rsidRPr="00815B5F">
        <w:rPr>
          <w:rFonts w:ascii="Tahoma" w:hAnsi="Tahoma" w:cs="Tahoma"/>
          <w:sz w:val="20"/>
          <w:szCs w:val="20"/>
        </w:rPr>
        <w:t xml:space="preserve"> udziału w postępowaniu</w:t>
      </w:r>
      <w:r w:rsidR="008C41B6">
        <w:rPr>
          <w:rFonts w:ascii="Tahoma" w:hAnsi="Tahoma" w:cs="Tahoma"/>
          <w:sz w:val="20"/>
          <w:szCs w:val="20"/>
        </w:rPr>
        <w:t xml:space="preserve"> oraz</w:t>
      </w:r>
      <w:r w:rsidRPr="00815B5F">
        <w:rPr>
          <w:rFonts w:ascii="Tahoma" w:hAnsi="Tahoma" w:cs="Tahoma"/>
          <w:sz w:val="20"/>
          <w:szCs w:val="20"/>
        </w:rPr>
        <w:t xml:space="preserve"> nie podlega wykluczeniu. </w:t>
      </w:r>
    </w:p>
    <w:p w:rsidR="00B90311" w:rsidRPr="00815B5F" w:rsidRDefault="008C41B6" w:rsidP="00B90311">
      <w:pPr>
        <w:autoSpaceDE w:val="0"/>
        <w:autoSpaceDN w:val="0"/>
        <w:adjustRightInd w:val="0"/>
        <w:spacing w:line="360" w:lineRule="auto"/>
        <w:jc w:val="both"/>
        <w:rPr>
          <w:rFonts w:ascii="Tahoma" w:hAnsi="Tahoma" w:cs="Tahoma"/>
          <w:sz w:val="20"/>
          <w:szCs w:val="20"/>
        </w:rPr>
      </w:pPr>
      <w:r>
        <w:rPr>
          <w:rFonts w:ascii="Tahoma" w:hAnsi="Tahoma" w:cs="Tahoma"/>
          <w:sz w:val="20"/>
          <w:szCs w:val="20"/>
        </w:rPr>
        <w:t>9.2.</w:t>
      </w:r>
      <w:r w:rsidR="00B90311">
        <w:rPr>
          <w:rFonts w:ascii="Tahoma" w:hAnsi="Tahoma" w:cs="Tahoma"/>
          <w:sz w:val="20"/>
          <w:szCs w:val="20"/>
        </w:rPr>
        <w:t>1.</w:t>
      </w:r>
      <w:r w:rsidR="00B90311" w:rsidRPr="00815B5F">
        <w:rPr>
          <w:rFonts w:ascii="Tahoma" w:hAnsi="Tahoma" w:cs="Tahoma"/>
          <w:sz w:val="20"/>
          <w:szCs w:val="20"/>
        </w:rPr>
        <w:t>Opis sposobu dokonywania oceny spełniania warunków udziału w postępowaniu.</w:t>
      </w:r>
    </w:p>
    <w:p w:rsidR="00B90311" w:rsidRPr="00851C90" w:rsidRDefault="00B90311" w:rsidP="00B90311">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a) Ocena spełniania warunków udziału w postępowaniu odbywa się dwuetapowo.</w:t>
      </w:r>
    </w:p>
    <w:p w:rsidR="00B90311" w:rsidRPr="00810051" w:rsidRDefault="00B90311" w:rsidP="00B90311">
      <w:pPr>
        <w:numPr>
          <w:ilvl w:val="0"/>
          <w:numId w:val="4"/>
        </w:numPr>
        <w:autoSpaceDE w:val="0"/>
        <w:autoSpaceDN w:val="0"/>
        <w:adjustRightInd w:val="0"/>
        <w:spacing w:line="360" w:lineRule="auto"/>
        <w:rPr>
          <w:rFonts w:ascii="Tahoma" w:hAnsi="Tahoma" w:cs="Tahoma"/>
          <w:sz w:val="20"/>
          <w:szCs w:val="20"/>
        </w:rPr>
      </w:pPr>
      <w:r w:rsidRPr="00851C90">
        <w:rPr>
          <w:rFonts w:ascii="Tahoma" w:hAnsi="Tahoma" w:cs="Tahoma"/>
          <w:b/>
          <w:bCs/>
          <w:sz w:val="20"/>
          <w:szCs w:val="20"/>
          <w:u w:val="single"/>
        </w:rPr>
        <w:t>Etap I</w:t>
      </w:r>
    </w:p>
    <w:p w:rsidR="00B90311" w:rsidRPr="00851C90" w:rsidRDefault="00B90311" w:rsidP="00B90311">
      <w:pPr>
        <w:autoSpaceDE w:val="0"/>
        <w:autoSpaceDN w:val="0"/>
        <w:adjustRightInd w:val="0"/>
        <w:spacing w:line="360" w:lineRule="auto"/>
        <w:ind w:left="360"/>
        <w:rPr>
          <w:rFonts w:ascii="Tahoma" w:hAnsi="Tahoma" w:cs="Tahoma"/>
          <w:sz w:val="20"/>
          <w:szCs w:val="20"/>
        </w:rPr>
      </w:pPr>
      <w:r w:rsidRPr="00851C90">
        <w:rPr>
          <w:rFonts w:ascii="Tahoma" w:hAnsi="Tahoma" w:cs="Tahoma"/>
          <w:sz w:val="20"/>
          <w:szCs w:val="20"/>
        </w:rPr>
        <w:t xml:space="preserve"> Ocena wstępna, której poddawani są wszyscy Wykonawcy odbędzie się na podstawie informacji zawartych w „Oświadczeniu o nie podleganiu wykluczeniu z postępowania” zwanego dalej Oświadczeniem. </w:t>
      </w:r>
      <w:r w:rsidRPr="00851C90">
        <w:rPr>
          <w:rFonts w:ascii="Tahoma" w:hAnsi="Tahoma" w:cs="Tahoma"/>
          <w:b/>
          <w:bCs/>
          <w:sz w:val="20"/>
          <w:szCs w:val="20"/>
        </w:rPr>
        <w:t xml:space="preserve">Zał. nr </w:t>
      </w:r>
      <w:r w:rsidR="00C0050B">
        <w:rPr>
          <w:rFonts w:ascii="Tahoma" w:hAnsi="Tahoma" w:cs="Tahoma"/>
          <w:b/>
          <w:bCs/>
          <w:sz w:val="20"/>
          <w:szCs w:val="20"/>
        </w:rPr>
        <w:t>3</w:t>
      </w:r>
      <w:r>
        <w:rPr>
          <w:rFonts w:ascii="Tahoma" w:hAnsi="Tahoma" w:cs="Tahoma"/>
          <w:b/>
          <w:bCs/>
          <w:sz w:val="20"/>
          <w:szCs w:val="20"/>
        </w:rPr>
        <w:t xml:space="preserve"> </w:t>
      </w:r>
      <w:r w:rsidRPr="00851C90">
        <w:rPr>
          <w:rFonts w:ascii="Tahoma" w:hAnsi="Tahoma" w:cs="Tahoma"/>
          <w:b/>
          <w:bCs/>
          <w:sz w:val="20"/>
          <w:szCs w:val="20"/>
        </w:rPr>
        <w:t>do</w:t>
      </w:r>
      <w:r w:rsidRPr="00851C90">
        <w:rPr>
          <w:rFonts w:ascii="Tahoma" w:hAnsi="Tahoma" w:cs="Tahoma"/>
          <w:sz w:val="20"/>
          <w:szCs w:val="20"/>
        </w:rPr>
        <w:t xml:space="preserve"> </w:t>
      </w:r>
      <w:r w:rsidRPr="00851C90">
        <w:rPr>
          <w:rFonts w:ascii="Tahoma" w:hAnsi="Tahoma" w:cs="Tahoma"/>
          <w:b/>
          <w:bCs/>
          <w:sz w:val="20"/>
          <w:szCs w:val="20"/>
        </w:rPr>
        <w:t>SIWZ.</w:t>
      </w:r>
    </w:p>
    <w:p w:rsidR="00B90311" w:rsidRDefault="00B90311" w:rsidP="00B90311">
      <w:pPr>
        <w:numPr>
          <w:ilvl w:val="0"/>
          <w:numId w:val="4"/>
        </w:numPr>
        <w:autoSpaceDE w:val="0"/>
        <w:autoSpaceDN w:val="0"/>
        <w:adjustRightInd w:val="0"/>
        <w:spacing w:line="360" w:lineRule="auto"/>
        <w:jc w:val="both"/>
        <w:rPr>
          <w:rFonts w:ascii="Tahoma" w:hAnsi="Tahoma" w:cs="Tahoma"/>
          <w:sz w:val="20"/>
          <w:szCs w:val="20"/>
        </w:rPr>
      </w:pPr>
      <w:r w:rsidRPr="00851C90">
        <w:rPr>
          <w:rFonts w:ascii="Tahoma" w:hAnsi="Tahoma" w:cs="Tahoma"/>
          <w:b/>
          <w:bCs/>
          <w:sz w:val="20"/>
          <w:szCs w:val="20"/>
          <w:u w:val="single"/>
        </w:rPr>
        <w:t>Etap II</w:t>
      </w:r>
      <w:r w:rsidRPr="00851C90">
        <w:rPr>
          <w:rFonts w:ascii="Tahoma" w:hAnsi="Tahoma" w:cs="Tahoma"/>
          <w:sz w:val="20"/>
          <w:szCs w:val="20"/>
        </w:rPr>
        <w:t xml:space="preserve"> </w:t>
      </w:r>
    </w:p>
    <w:p w:rsidR="00B90311" w:rsidRPr="00851C90" w:rsidRDefault="00B90311" w:rsidP="00B90311">
      <w:pPr>
        <w:autoSpaceDE w:val="0"/>
        <w:autoSpaceDN w:val="0"/>
        <w:adjustRightInd w:val="0"/>
        <w:spacing w:line="360" w:lineRule="auto"/>
        <w:ind w:left="360"/>
        <w:jc w:val="both"/>
        <w:rPr>
          <w:rFonts w:ascii="Tahoma" w:hAnsi="Tahoma" w:cs="Tahoma"/>
          <w:sz w:val="20"/>
          <w:szCs w:val="20"/>
        </w:rPr>
      </w:pPr>
      <w:r>
        <w:rPr>
          <w:rFonts w:ascii="Tahoma" w:hAnsi="Tahoma" w:cs="Tahoma"/>
          <w:sz w:val="20"/>
          <w:szCs w:val="20"/>
        </w:rPr>
        <w:t xml:space="preserve"> </w:t>
      </w:r>
      <w:r w:rsidRPr="00851C90">
        <w:rPr>
          <w:rFonts w:ascii="Tahoma" w:hAnsi="Tahoma" w:cs="Tahoma"/>
          <w:sz w:val="20"/>
          <w:szCs w:val="20"/>
        </w:rPr>
        <w:t>Ostateczne potwierdzenie</w:t>
      </w:r>
      <w:r>
        <w:rPr>
          <w:rFonts w:ascii="Tahoma" w:hAnsi="Tahoma" w:cs="Tahoma"/>
          <w:sz w:val="20"/>
          <w:szCs w:val="20"/>
        </w:rPr>
        <w:t>,</w:t>
      </w:r>
      <w:r w:rsidR="00C0050B">
        <w:rPr>
          <w:rFonts w:ascii="Tahoma" w:hAnsi="Tahoma" w:cs="Tahoma"/>
          <w:sz w:val="20"/>
          <w:szCs w:val="20"/>
        </w:rPr>
        <w:t xml:space="preserve"> </w:t>
      </w:r>
      <w:r>
        <w:rPr>
          <w:rFonts w:ascii="Tahoma" w:hAnsi="Tahoma" w:cs="Tahoma"/>
          <w:sz w:val="20"/>
          <w:szCs w:val="20"/>
        </w:rPr>
        <w:t>że Wykonawca nie podlega wykluczeniu z postępowania</w:t>
      </w:r>
      <w:r w:rsidRPr="00851C90">
        <w:rPr>
          <w:rFonts w:ascii="Tahoma" w:hAnsi="Tahoma" w:cs="Tahoma"/>
          <w:sz w:val="20"/>
          <w:szCs w:val="20"/>
        </w:rPr>
        <w:t xml:space="preserve"> zostanie dokonane na podstawie dokumentów to potwierdzających. Ocenie na tym etapie podlegać będzie wyłącznie Wykonawca, którego oferta zostanie uznana za najkorzystniejszą spośród tych, które nie zostaną odrzucone po analizie Oświadczeń.</w:t>
      </w:r>
    </w:p>
    <w:p w:rsidR="00B90311" w:rsidRPr="00851C90" w:rsidRDefault="00B90311" w:rsidP="00B90311">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 xml:space="preserve">b) Jeżeli Wykonawca nie złożył Oświadczeń, lub innych dokumentów niezbędnych do przeprowadzenia postępowania lub złożone Oświadczenie lub dokumenty są niekompletne, zawierają błędy lub budzą wskazane przez </w:t>
      </w:r>
      <w:r>
        <w:rPr>
          <w:rFonts w:ascii="Tahoma" w:hAnsi="Tahoma" w:cs="Tahoma"/>
          <w:sz w:val="20"/>
          <w:szCs w:val="20"/>
        </w:rPr>
        <w:t>Z</w:t>
      </w:r>
      <w:r w:rsidRPr="00851C90">
        <w:rPr>
          <w:rFonts w:ascii="Tahoma" w:hAnsi="Tahoma" w:cs="Tahoma"/>
          <w:sz w:val="20"/>
          <w:szCs w:val="20"/>
        </w:rPr>
        <w:t xml:space="preserve">amawiającego wątpliwości, Zamawiający wzywa do ich złożenia, uzupełnienia, poprawienia w terminie przez siebie wskazanym, chyba że mimo ich złożenia oferta </w:t>
      </w:r>
      <w:r>
        <w:rPr>
          <w:rFonts w:ascii="Tahoma" w:hAnsi="Tahoma" w:cs="Tahoma"/>
          <w:sz w:val="20"/>
          <w:szCs w:val="20"/>
        </w:rPr>
        <w:t>W</w:t>
      </w:r>
      <w:r w:rsidRPr="00851C90">
        <w:rPr>
          <w:rFonts w:ascii="Tahoma" w:hAnsi="Tahoma" w:cs="Tahoma"/>
          <w:sz w:val="20"/>
          <w:szCs w:val="20"/>
        </w:rPr>
        <w:t>ykonawcy podlega odrzuceniu albo konieczne byłoby unieważnienie postępowania.</w:t>
      </w:r>
    </w:p>
    <w:p w:rsidR="008C41B6" w:rsidRPr="008C41B6" w:rsidRDefault="005A6D24" w:rsidP="008C41B6">
      <w:pPr>
        <w:tabs>
          <w:tab w:val="left" w:pos="142"/>
        </w:tabs>
        <w:overflowPunct w:val="0"/>
        <w:autoSpaceDE w:val="0"/>
        <w:autoSpaceDN w:val="0"/>
        <w:adjustRightInd w:val="0"/>
        <w:spacing w:before="120" w:line="360" w:lineRule="auto"/>
        <w:jc w:val="both"/>
        <w:textAlignment w:val="baseline"/>
        <w:rPr>
          <w:rFonts w:ascii="Tahoma" w:hAnsi="Tahoma" w:cs="Tahoma"/>
          <w:sz w:val="20"/>
          <w:szCs w:val="20"/>
        </w:rPr>
      </w:pPr>
      <w:r w:rsidRPr="008C41B6">
        <w:rPr>
          <w:rFonts w:ascii="Tahoma" w:hAnsi="Tahoma" w:cs="Tahoma"/>
          <w:sz w:val="20"/>
          <w:szCs w:val="20"/>
        </w:rPr>
        <w:t>9.</w:t>
      </w:r>
      <w:r w:rsidR="008C41B6" w:rsidRPr="008C41B6">
        <w:rPr>
          <w:rFonts w:ascii="Tahoma" w:hAnsi="Tahoma" w:cs="Tahoma"/>
          <w:sz w:val="20"/>
          <w:szCs w:val="20"/>
        </w:rPr>
        <w:t>3</w:t>
      </w:r>
      <w:r w:rsidRPr="008C41B6">
        <w:rPr>
          <w:rFonts w:ascii="Tahoma" w:hAnsi="Tahoma" w:cs="Tahoma"/>
          <w:sz w:val="20"/>
          <w:szCs w:val="20"/>
        </w:rPr>
        <w:t>.</w:t>
      </w:r>
      <w:r w:rsidR="008C41B6">
        <w:rPr>
          <w:rFonts w:ascii="Tahoma" w:hAnsi="Tahoma" w:cs="Tahoma"/>
          <w:sz w:val="20"/>
          <w:szCs w:val="20"/>
        </w:rPr>
        <w:t>1.</w:t>
      </w:r>
      <w:r w:rsidRPr="008C41B6">
        <w:rPr>
          <w:rFonts w:ascii="Tahoma" w:hAnsi="Tahoma" w:cs="Tahoma"/>
          <w:sz w:val="20"/>
          <w:szCs w:val="20"/>
        </w:rPr>
        <w:t xml:space="preserve"> </w:t>
      </w:r>
      <w:r w:rsidR="00646427" w:rsidRPr="008C41B6">
        <w:rPr>
          <w:rFonts w:ascii="Tahoma" w:hAnsi="Tahoma" w:cs="Tahoma"/>
          <w:sz w:val="20"/>
          <w:szCs w:val="20"/>
        </w:rPr>
        <w:t>Wykon</w:t>
      </w:r>
      <w:r w:rsidR="003F2EE3" w:rsidRPr="008C41B6">
        <w:rPr>
          <w:rFonts w:ascii="Tahoma" w:hAnsi="Tahoma" w:cs="Tahoma"/>
          <w:sz w:val="20"/>
          <w:szCs w:val="20"/>
        </w:rPr>
        <w:t>a</w:t>
      </w:r>
      <w:r w:rsidR="00646427" w:rsidRPr="008C41B6">
        <w:rPr>
          <w:rFonts w:ascii="Tahoma" w:hAnsi="Tahoma" w:cs="Tahoma"/>
          <w:sz w:val="20"/>
          <w:szCs w:val="20"/>
        </w:rPr>
        <w:t xml:space="preserve">wca zobowiązany jest do dostarczenia </w:t>
      </w:r>
      <w:r w:rsidR="00646427" w:rsidRPr="008C41B6">
        <w:rPr>
          <w:rFonts w:ascii="Tahoma" w:hAnsi="Tahoma" w:cs="Tahoma"/>
          <w:b/>
          <w:sz w:val="20"/>
          <w:szCs w:val="20"/>
          <w:u w:val="single"/>
        </w:rPr>
        <w:t>wraz z ofertą</w:t>
      </w:r>
      <w:r w:rsidR="00646427" w:rsidRPr="008C41B6">
        <w:rPr>
          <w:rFonts w:ascii="Tahoma" w:hAnsi="Tahoma" w:cs="Tahoma"/>
          <w:sz w:val="20"/>
          <w:szCs w:val="20"/>
        </w:rPr>
        <w:t xml:space="preserve"> </w:t>
      </w:r>
      <w:r w:rsidR="008C41B6" w:rsidRPr="008C41B6">
        <w:rPr>
          <w:rFonts w:ascii="Tahoma" w:hAnsi="Tahoma" w:cs="Tahoma"/>
          <w:sz w:val="20"/>
          <w:szCs w:val="20"/>
        </w:rPr>
        <w:t>aktualne na dzień składania ofert</w:t>
      </w:r>
      <w:r w:rsidR="008C41B6" w:rsidRPr="008C41B6">
        <w:rPr>
          <w:rFonts w:ascii="Tahoma" w:hAnsi="Tahoma" w:cs="Tahoma"/>
          <w:b/>
          <w:sz w:val="20"/>
          <w:szCs w:val="20"/>
        </w:rPr>
        <w:t xml:space="preserve"> oświadczenia w zakresie wskazanym przez Zamawiającego </w:t>
      </w:r>
      <w:r w:rsidR="008C41B6" w:rsidRPr="008C41B6">
        <w:rPr>
          <w:rFonts w:ascii="Tahoma" w:hAnsi="Tahoma" w:cs="Tahoma"/>
          <w:sz w:val="20"/>
          <w:szCs w:val="20"/>
        </w:rPr>
        <w:t xml:space="preserve">w ogłoszeniu o zamówieniu oraz w specyfikacji istotnych warunków zamówienia. </w:t>
      </w:r>
      <w:r w:rsidR="008C41B6" w:rsidRPr="008C41B6">
        <w:rPr>
          <w:rFonts w:ascii="Tahoma" w:hAnsi="Tahoma" w:cs="Tahoma"/>
          <w:b/>
          <w:sz w:val="20"/>
          <w:szCs w:val="20"/>
        </w:rPr>
        <w:t>Informacje zawarte w oświadczeni</w:t>
      </w:r>
      <w:r w:rsidR="008A7380">
        <w:rPr>
          <w:rFonts w:ascii="Tahoma" w:hAnsi="Tahoma" w:cs="Tahoma"/>
          <w:b/>
          <w:sz w:val="20"/>
          <w:szCs w:val="20"/>
        </w:rPr>
        <w:t>u</w:t>
      </w:r>
      <w:r w:rsidR="008C41B6" w:rsidRPr="008C41B6">
        <w:rPr>
          <w:rFonts w:ascii="Tahoma" w:hAnsi="Tahoma" w:cs="Tahoma"/>
          <w:sz w:val="20"/>
          <w:szCs w:val="20"/>
        </w:rPr>
        <w:t>, stanowić będą wstępne potwierdzenie, że </w:t>
      </w:r>
      <w:r w:rsidR="008A7380">
        <w:rPr>
          <w:rFonts w:ascii="Tahoma" w:hAnsi="Tahoma" w:cs="Tahoma"/>
          <w:sz w:val="20"/>
          <w:szCs w:val="20"/>
        </w:rPr>
        <w:t>W</w:t>
      </w:r>
      <w:r w:rsidR="008C41B6" w:rsidRPr="008C41B6">
        <w:rPr>
          <w:rFonts w:ascii="Tahoma" w:hAnsi="Tahoma" w:cs="Tahoma"/>
          <w:sz w:val="20"/>
          <w:szCs w:val="20"/>
        </w:rPr>
        <w:t>ykonawca:</w:t>
      </w:r>
    </w:p>
    <w:p w:rsidR="008C41B6" w:rsidRPr="008C41B6" w:rsidRDefault="008C41B6" w:rsidP="008C41B6">
      <w:pPr>
        <w:pStyle w:val="ZARTzmartartykuempunktem"/>
        <w:numPr>
          <w:ilvl w:val="0"/>
          <w:numId w:val="41"/>
        </w:numPr>
        <w:ind w:hanging="643"/>
        <w:rPr>
          <w:rFonts w:ascii="Tahoma" w:hAnsi="Tahoma" w:cs="Tahoma"/>
          <w:b/>
          <w:sz w:val="20"/>
        </w:rPr>
      </w:pPr>
      <w:r w:rsidRPr="008C41B6">
        <w:rPr>
          <w:rFonts w:ascii="Tahoma" w:hAnsi="Tahoma" w:cs="Tahoma"/>
          <w:b/>
          <w:sz w:val="20"/>
        </w:rPr>
        <w:t>nie podlega wykluczeniu</w:t>
      </w:r>
      <w:r w:rsidRPr="008C41B6">
        <w:rPr>
          <w:rFonts w:ascii="Tahoma" w:hAnsi="Tahoma" w:cs="Tahoma"/>
          <w:sz w:val="20"/>
        </w:rPr>
        <w:t xml:space="preserve">. </w:t>
      </w:r>
    </w:p>
    <w:p w:rsidR="008C41B6" w:rsidRPr="008C41B6" w:rsidRDefault="008C41B6" w:rsidP="008C41B6">
      <w:pPr>
        <w:pStyle w:val="ZARTzmartartykuempunktem"/>
        <w:numPr>
          <w:ilvl w:val="2"/>
          <w:numId w:val="42"/>
        </w:numPr>
        <w:ind w:left="709" w:hanging="709"/>
        <w:rPr>
          <w:rFonts w:ascii="Tahoma" w:hAnsi="Tahoma" w:cs="Tahoma"/>
          <w:b/>
          <w:sz w:val="20"/>
        </w:rPr>
      </w:pPr>
      <w:r w:rsidRPr="008C41B6">
        <w:rPr>
          <w:rFonts w:ascii="Tahoma" w:hAnsi="Tahoma" w:cs="Tahoma"/>
          <w:b/>
          <w:sz w:val="20"/>
        </w:rPr>
        <w:t>Oświadczenie</w:t>
      </w:r>
      <w:r w:rsidR="008A7380">
        <w:rPr>
          <w:rFonts w:ascii="Tahoma" w:hAnsi="Tahoma" w:cs="Tahoma"/>
          <w:b/>
          <w:sz w:val="20"/>
        </w:rPr>
        <w:t>,</w:t>
      </w:r>
      <w:r w:rsidRPr="008C41B6">
        <w:rPr>
          <w:rFonts w:ascii="Tahoma" w:hAnsi="Tahoma" w:cs="Tahoma"/>
          <w:sz w:val="20"/>
        </w:rPr>
        <w:t xml:space="preserve"> o którym mowa w </w:t>
      </w:r>
      <w:r w:rsidRPr="008C41B6">
        <w:rPr>
          <w:rFonts w:ascii="Tahoma" w:hAnsi="Tahoma" w:cs="Tahoma"/>
          <w:b/>
          <w:sz w:val="20"/>
        </w:rPr>
        <w:t>ust. 1 pkt 1</w:t>
      </w:r>
      <w:r w:rsidRPr="008C41B6">
        <w:rPr>
          <w:rFonts w:ascii="Tahoma" w:hAnsi="Tahoma" w:cs="Tahoma"/>
          <w:sz w:val="20"/>
        </w:rPr>
        <w:t>,</w:t>
      </w:r>
      <w:r w:rsidRPr="008C41B6">
        <w:rPr>
          <w:rFonts w:ascii="Tahoma" w:hAnsi="Tahoma" w:cs="Tahoma"/>
          <w:b/>
          <w:sz w:val="20"/>
        </w:rPr>
        <w:t xml:space="preserve"> </w:t>
      </w:r>
      <w:r w:rsidRPr="008C41B6">
        <w:rPr>
          <w:rFonts w:ascii="Tahoma" w:hAnsi="Tahoma" w:cs="Tahoma"/>
          <w:sz w:val="20"/>
        </w:rPr>
        <w:t xml:space="preserve">należy złożyć </w:t>
      </w:r>
      <w:r w:rsidRPr="008C41B6">
        <w:rPr>
          <w:rFonts w:ascii="Tahoma" w:hAnsi="Tahoma" w:cs="Tahoma"/>
          <w:b/>
          <w:sz w:val="20"/>
        </w:rPr>
        <w:t xml:space="preserve">zgodnie z zał. nr </w:t>
      </w:r>
      <w:r w:rsidR="00844C37">
        <w:rPr>
          <w:rFonts w:ascii="Tahoma" w:hAnsi="Tahoma" w:cs="Tahoma"/>
          <w:b/>
          <w:sz w:val="20"/>
        </w:rPr>
        <w:t>3</w:t>
      </w:r>
      <w:r w:rsidRPr="008C41B6">
        <w:rPr>
          <w:rFonts w:ascii="Tahoma" w:hAnsi="Tahoma" w:cs="Tahoma"/>
          <w:b/>
          <w:sz w:val="20"/>
        </w:rPr>
        <w:t xml:space="preserve"> </w:t>
      </w:r>
      <w:r w:rsidRPr="008C41B6">
        <w:rPr>
          <w:rFonts w:ascii="Tahoma" w:hAnsi="Tahoma" w:cs="Tahoma"/>
          <w:sz w:val="20"/>
        </w:rPr>
        <w:t>do SIWZ.</w:t>
      </w:r>
    </w:p>
    <w:p w:rsidR="008C41B6" w:rsidRPr="008C41B6" w:rsidRDefault="008C41B6" w:rsidP="008C41B6">
      <w:pPr>
        <w:pStyle w:val="ZARTzmartartykuempunktem"/>
        <w:numPr>
          <w:ilvl w:val="2"/>
          <w:numId w:val="42"/>
        </w:numPr>
        <w:ind w:left="0" w:firstLine="0"/>
        <w:rPr>
          <w:rFonts w:ascii="Tahoma" w:hAnsi="Tahoma" w:cs="Tahoma"/>
          <w:b/>
          <w:sz w:val="20"/>
        </w:rPr>
      </w:pPr>
      <w:r w:rsidRPr="008C41B6">
        <w:rPr>
          <w:rFonts w:ascii="Tahoma" w:hAnsi="Tahoma" w:cs="Tahoma"/>
          <w:sz w:val="20"/>
        </w:rPr>
        <w:t xml:space="preserve">W przypadku </w:t>
      </w:r>
      <w:r w:rsidRPr="008C41B6">
        <w:rPr>
          <w:rFonts w:ascii="Tahoma" w:hAnsi="Tahoma" w:cs="Tahoma"/>
          <w:b/>
          <w:sz w:val="20"/>
        </w:rPr>
        <w:t>wspólnego ubiegania się o zamówienie</w:t>
      </w:r>
      <w:r w:rsidRPr="008C41B6">
        <w:rPr>
          <w:rFonts w:ascii="Tahoma" w:hAnsi="Tahoma" w:cs="Tahoma"/>
          <w:sz w:val="20"/>
        </w:rPr>
        <w:t xml:space="preserve"> przez Wykonawców, </w:t>
      </w:r>
      <w:r w:rsidRPr="008C41B6">
        <w:rPr>
          <w:rFonts w:ascii="Tahoma" w:hAnsi="Tahoma" w:cs="Tahoma"/>
          <w:b/>
          <w:sz w:val="20"/>
        </w:rPr>
        <w:t>oświadczenie w zakresie braku podstaw wykluczenia składa każdy z Wykonawców</w:t>
      </w:r>
      <w:r w:rsidRPr="008C41B6">
        <w:rPr>
          <w:rFonts w:ascii="Tahoma" w:hAnsi="Tahoma" w:cs="Tahoma"/>
          <w:sz w:val="20"/>
        </w:rPr>
        <w:t xml:space="preserve"> wspólnie ubiegających się o zamówienie. Dokumenty te potwierdzają brak podstaw wykluczenia.</w:t>
      </w:r>
    </w:p>
    <w:p w:rsidR="005A6D24" w:rsidRPr="008C41B6" w:rsidRDefault="005A6D24" w:rsidP="008C41B6">
      <w:pPr>
        <w:autoSpaceDE w:val="0"/>
        <w:autoSpaceDN w:val="0"/>
        <w:adjustRightInd w:val="0"/>
        <w:spacing w:line="360" w:lineRule="auto"/>
        <w:jc w:val="both"/>
        <w:rPr>
          <w:rFonts w:ascii="Tahoma" w:hAnsi="Tahoma" w:cs="Tahoma"/>
          <w:color w:val="FF0000"/>
          <w:sz w:val="20"/>
          <w:szCs w:val="20"/>
        </w:rPr>
      </w:pPr>
      <w:r w:rsidRPr="008C41B6">
        <w:rPr>
          <w:rFonts w:ascii="Tahoma" w:hAnsi="Tahoma" w:cs="Tahoma"/>
          <w:sz w:val="20"/>
          <w:szCs w:val="20"/>
        </w:rPr>
        <w:t>9.</w:t>
      </w:r>
      <w:r w:rsidR="008C41B6">
        <w:rPr>
          <w:rFonts w:ascii="Tahoma" w:hAnsi="Tahoma" w:cs="Tahoma"/>
          <w:sz w:val="20"/>
          <w:szCs w:val="20"/>
        </w:rPr>
        <w:t xml:space="preserve">4 </w:t>
      </w:r>
      <w:r w:rsidRPr="008C41B6">
        <w:rPr>
          <w:rFonts w:ascii="Tahoma" w:hAnsi="Tahoma" w:cs="Tahoma"/>
          <w:sz w:val="20"/>
          <w:szCs w:val="20"/>
        </w:rPr>
        <w:t xml:space="preserve"> </w:t>
      </w:r>
      <w:r w:rsidRPr="008C41B6">
        <w:rPr>
          <w:rFonts w:ascii="Tahoma" w:hAnsi="Tahoma" w:cs="Tahoma"/>
          <w:b/>
          <w:sz w:val="20"/>
          <w:szCs w:val="20"/>
        </w:rPr>
        <w:t>W terminie 3 dni</w:t>
      </w:r>
      <w:r w:rsidRPr="008C41B6">
        <w:rPr>
          <w:rFonts w:ascii="Tahoma" w:hAnsi="Tahoma" w:cs="Tahoma"/>
          <w:sz w:val="20"/>
          <w:szCs w:val="20"/>
        </w:rPr>
        <w:t xml:space="preserve"> od zamieszczenia na stronie internetowej Zamawiającego informacji z otwarcia ofert, o której mowa w art. 86 ust.</w:t>
      </w:r>
      <w:r w:rsidR="00FD7F5E" w:rsidRPr="008C41B6">
        <w:rPr>
          <w:rFonts w:ascii="Tahoma" w:hAnsi="Tahoma" w:cs="Tahoma"/>
          <w:sz w:val="20"/>
          <w:szCs w:val="20"/>
        </w:rPr>
        <w:t>5</w:t>
      </w:r>
      <w:r w:rsidRPr="008C41B6">
        <w:rPr>
          <w:rFonts w:ascii="Tahoma" w:hAnsi="Tahoma" w:cs="Tahoma"/>
          <w:sz w:val="20"/>
          <w:szCs w:val="20"/>
        </w:rPr>
        <w:t xml:space="preserve"> ustawy Wykonawca zobowiązany jest przekazać Zamawiającemu oświadczenie o przynależności lub braku przynależności do tej samej grupy kapitałowej, o której mowa w art.24 ust. 1 pkt. 23 ustawy -  </w:t>
      </w:r>
      <w:r w:rsidRPr="008C41B6">
        <w:rPr>
          <w:rFonts w:ascii="Tahoma" w:hAnsi="Tahoma" w:cs="Tahoma"/>
          <w:b/>
          <w:bCs/>
          <w:sz w:val="20"/>
          <w:szCs w:val="20"/>
        </w:rPr>
        <w:t>Załącznik</w:t>
      </w:r>
      <w:r w:rsidRPr="008C41B6">
        <w:rPr>
          <w:rFonts w:ascii="Tahoma" w:hAnsi="Tahoma" w:cs="Tahoma"/>
          <w:sz w:val="20"/>
          <w:szCs w:val="20"/>
        </w:rPr>
        <w:t xml:space="preserve"> </w:t>
      </w:r>
      <w:r w:rsidRPr="008C41B6">
        <w:rPr>
          <w:rFonts w:ascii="Tahoma" w:hAnsi="Tahoma" w:cs="Tahoma"/>
          <w:b/>
          <w:bCs/>
          <w:sz w:val="20"/>
          <w:szCs w:val="20"/>
        </w:rPr>
        <w:t xml:space="preserve">nr </w:t>
      </w:r>
      <w:r w:rsidR="00844C37">
        <w:rPr>
          <w:rFonts w:ascii="Tahoma" w:hAnsi="Tahoma" w:cs="Tahoma"/>
          <w:b/>
          <w:bCs/>
          <w:sz w:val="20"/>
          <w:szCs w:val="20"/>
        </w:rPr>
        <w:t>4</w:t>
      </w:r>
      <w:r w:rsidRPr="008C41B6">
        <w:rPr>
          <w:rFonts w:ascii="Tahoma" w:hAnsi="Tahoma" w:cs="Tahoma"/>
          <w:b/>
          <w:bCs/>
          <w:sz w:val="20"/>
          <w:szCs w:val="20"/>
        </w:rPr>
        <w:t xml:space="preserve"> </w:t>
      </w:r>
      <w:r w:rsidR="00EA6228" w:rsidRPr="008C41B6">
        <w:rPr>
          <w:rFonts w:ascii="Tahoma" w:hAnsi="Tahoma" w:cs="Tahoma"/>
          <w:b/>
          <w:bCs/>
          <w:sz w:val="20"/>
          <w:szCs w:val="20"/>
        </w:rPr>
        <w:t>do SIWZ.</w:t>
      </w:r>
    </w:p>
    <w:p w:rsidR="005A6D24" w:rsidRPr="008C41B6" w:rsidRDefault="005A6D24" w:rsidP="008C41B6">
      <w:pPr>
        <w:autoSpaceDE w:val="0"/>
        <w:autoSpaceDN w:val="0"/>
        <w:adjustRightInd w:val="0"/>
        <w:spacing w:line="360" w:lineRule="auto"/>
        <w:jc w:val="both"/>
        <w:rPr>
          <w:rFonts w:ascii="Tahoma" w:hAnsi="Tahoma" w:cs="Tahoma"/>
          <w:b/>
          <w:bCs/>
          <w:sz w:val="20"/>
          <w:szCs w:val="20"/>
        </w:rPr>
      </w:pPr>
      <w:r w:rsidRPr="008C41B6">
        <w:rPr>
          <w:rFonts w:ascii="Tahoma" w:hAnsi="Tahoma" w:cs="Tahoma"/>
          <w:sz w:val="20"/>
          <w:szCs w:val="20"/>
        </w:rPr>
        <w:t>9.</w:t>
      </w:r>
      <w:r w:rsidR="008C41B6">
        <w:rPr>
          <w:rFonts w:ascii="Tahoma" w:hAnsi="Tahoma" w:cs="Tahoma"/>
          <w:sz w:val="20"/>
          <w:szCs w:val="20"/>
        </w:rPr>
        <w:t xml:space="preserve">5 </w:t>
      </w:r>
      <w:r w:rsidRPr="008C41B6">
        <w:rPr>
          <w:rFonts w:ascii="Tahoma" w:hAnsi="Tahoma" w:cs="Tahoma"/>
          <w:sz w:val="20"/>
          <w:szCs w:val="20"/>
        </w:rPr>
        <w:t xml:space="preserve"> </w:t>
      </w:r>
      <w:r w:rsidRPr="008C41B6">
        <w:rPr>
          <w:rFonts w:ascii="Tahoma" w:hAnsi="Tahoma" w:cs="Tahoma"/>
          <w:b/>
          <w:bCs/>
          <w:sz w:val="20"/>
          <w:szCs w:val="20"/>
        </w:rPr>
        <w:t xml:space="preserve">Wykaz oświadczeń i dokumentów wymaganych na potwierdzenie spełniania warunków udziału w postępowaniu oraz wskazujących brak podstaw do wykluczenia. </w:t>
      </w:r>
      <w:r w:rsidRPr="008C41B6">
        <w:rPr>
          <w:rFonts w:ascii="Tahoma" w:hAnsi="Tahoma" w:cs="Tahoma"/>
          <w:b/>
          <w:bCs/>
          <w:sz w:val="20"/>
          <w:szCs w:val="20"/>
          <w:u w:val="single"/>
        </w:rPr>
        <w:t>Niżej wymienionych dokumentów nie należy dołączać do oferty</w:t>
      </w:r>
      <w:r w:rsidRPr="008C41B6">
        <w:rPr>
          <w:rFonts w:ascii="Tahoma" w:hAnsi="Tahoma" w:cs="Tahoma"/>
          <w:b/>
          <w:bCs/>
          <w:sz w:val="20"/>
          <w:szCs w:val="20"/>
        </w:rPr>
        <w:t>. Wykonawca, którego oferta zostanie uznana za najkorzystniejszą, zostanie powiadomiony odrębnym pismem o terminie i miejscu ich dostarczenia:</w:t>
      </w:r>
    </w:p>
    <w:p w:rsidR="005A6D24" w:rsidRPr="00921732" w:rsidRDefault="005A6D24" w:rsidP="00CD16C6">
      <w:pPr>
        <w:autoSpaceDE w:val="0"/>
        <w:autoSpaceDN w:val="0"/>
        <w:adjustRightInd w:val="0"/>
        <w:spacing w:line="360" w:lineRule="auto"/>
        <w:jc w:val="both"/>
        <w:rPr>
          <w:rFonts w:ascii="Tahoma" w:hAnsi="Tahoma" w:cs="Tahoma"/>
          <w:sz w:val="20"/>
          <w:szCs w:val="20"/>
        </w:rPr>
      </w:pPr>
      <w:r w:rsidRPr="00CD16C6">
        <w:rPr>
          <w:rFonts w:ascii="Tahoma" w:hAnsi="Tahoma" w:cs="Tahoma"/>
          <w:sz w:val="20"/>
          <w:szCs w:val="20"/>
        </w:rPr>
        <w:t>9.</w:t>
      </w:r>
      <w:r w:rsidR="008C41B6">
        <w:rPr>
          <w:rFonts w:ascii="Tahoma" w:hAnsi="Tahoma" w:cs="Tahoma"/>
          <w:sz w:val="20"/>
          <w:szCs w:val="20"/>
        </w:rPr>
        <w:t>5.1.</w:t>
      </w:r>
      <w:r w:rsidRPr="00CD16C6">
        <w:rPr>
          <w:rFonts w:ascii="Tahoma" w:hAnsi="Tahoma" w:cs="Tahoma"/>
          <w:sz w:val="20"/>
          <w:szCs w:val="20"/>
        </w:rPr>
        <w:t xml:space="preserve"> W celu potwierdzenia braku podstaw wykluc</w:t>
      </w:r>
      <w:r w:rsidR="00CD16C6">
        <w:rPr>
          <w:rFonts w:ascii="Tahoma" w:hAnsi="Tahoma" w:cs="Tahoma"/>
          <w:sz w:val="20"/>
          <w:szCs w:val="20"/>
        </w:rPr>
        <w:t>zenia W</w:t>
      </w:r>
      <w:r w:rsidRPr="00CD16C6">
        <w:rPr>
          <w:rFonts w:ascii="Tahoma" w:hAnsi="Tahoma" w:cs="Tahoma"/>
          <w:sz w:val="20"/>
          <w:szCs w:val="20"/>
        </w:rPr>
        <w:t>yko</w:t>
      </w:r>
      <w:r w:rsidR="00E27F77">
        <w:rPr>
          <w:rFonts w:ascii="Tahoma" w:hAnsi="Tahoma" w:cs="Tahoma"/>
          <w:sz w:val="20"/>
          <w:szCs w:val="20"/>
        </w:rPr>
        <w:t>nawcy z udziału w postępowaniu Z</w:t>
      </w:r>
      <w:r w:rsidRPr="00CD16C6">
        <w:rPr>
          <w:rFonts w:ascii="Tahoma" w:hAnsi="Tahoma" w:cs="Tahoma"/>
          <w:sz w:val="20"/>
          <w:szCs w:val="20"/>
        </w:rPr>
        <w:t xml:space="preserve">amawiający żąda </w:t>
      </w:r>
      <w:r w:rsidRPr="005B5646">
        <w:rPr>
          <w:rFonts w:ascii="Tahoma" w:hAnsi="Tahoma" w:cs="Tahoma"/>
          <w:sz w:val="20"/>
          <w:szCs w:val="20"/>
        </w:rPr>
        <w:t>odpisu z właściwego rejestru lub z centralnej ewidencji i informacji o działalności gospodarczej, jeżeli odrębne przepisy wymagają wpisu do rejestru lub ewidencji, w celu wykazania braku podstaw do wykluczenia na podstaw</w:t>
      </w:r>
      <w:r w:rsidR="00E27F77">
        <w:rPr>
          <w:rFonts w:ascii="Tahoma" w:hAnsi="Tahoma" w:cs="Tahoma"/>
          <w:sz w:val="20"/>
          <w:szCs w:val="20"/>
        </w:rPr>
        <w:t>ie art. 24 ust. 5 pkt. 1 ustawy.</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w:t>
      </w:r>
      <w:r w:rsidR="003F2EE3">
        <w:rPr>
          <w:rFonts w:ascii="Tahoma" w:hAnsi="Tahoma" w:cs="Tahoma"/>
          <w:sz w:val="20"/>
          <w:szCs w:val="20"/>
        </w:rPr>
        <w:t>5</w:t>
      </w:r>
      <w:r w:rsidRPr="00E67490">
        <w:rPr>
          <w:rFonts w:ascii="Tahoma" w:hAnsi="Tahoma" w:cs="Tahoma"/>
          <w:sz w:val="20"/>
          <w:szCs w:val="20"/>
        </w:rPr>
        <w:t>.</w:t>
      </w:r>
      <w:r w:rsidR="008C41B6">
        <w:rPr>
          <w:rFonts w:ascii="Tahoma" w:hAnsi="Tahoma" w:cs="Tahoma"/>
          <w:sz w:val="20"/>
          <w:szCs w:val="20"/>
        </w:rPr>
        <w:t>2.</w:t>
      </w:r>
      <w:r w:rsidR="00CD16C6">
        <w:rPr>
          <w:rFonts w:ascii="Tahoma" w:hAnsi="Tahoma" w:cs="Tahoma"/>
          <w:noProof w:val="0"/>
          <w:sz w:val="20"/>
          <w:szCs w:val="20"/>
          <w:lang w:val="pl-PL"/>
        </w:rPr>
        <w:t xml:space="preserve"> Jeżeli W</w:t>
      </w:r>
      <w:r w:rsidRPr="00E67490">
        <w:rPr>
          <w:rFonts w:ascii="Tahoma" w:hAnsi="Tahoma" w:cs="Tahoma"/>
          <w:noProof w:val="0"/>
          <w:sz w:val="20"/>
          <w:szCs w:val="20"/>
          <w:lang w:val="pl-PL"/>
        </w:rPr>
        <w:t>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m</w:t>
      </w:r>
      <w:r w:rsidRPr="00E67490">
        <w:rPr>
          <w:rFonts w:ascii="Tahoma" w:hAnsi="Tahoma" w:cs="Tahoma"/>
          <w:noProof w:val="0"/>
          <w:sz w:val="20"/>
          <w:szCs w:val="20"/>
          <w:lang w:val="pl-PL"/>
        </w:rPr>
        <w:t xml:space="preserve"> 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Pr="00E67490">
        <w:rPr>
          <w:rFonts w:ascii="Tahoma" w:hAnsi="Tahoma" w:cs="Tahoma"/>
          <w:noProof w:val="0"/>
          <w:sz w:val="20"/>
          <w:szCs w:val="20"/>
          <w:lang w:val="pl-PL"/>
        </w:rPr>
        <w:t>.</w:t>
      </w:r>
      <w:r w:rsidR="008C41B6">
        <w:rPr>
          <w:rFonts w:ascii="Tahoma" w:hAnsi="Tahoma" w:cs="Tahoma"/>
          <w:noProof w:val="0"/>
          <w:sz w:val="20"/>
          <w:szCs w:val="20"/>
          <w:lang w:val="pl-PL"/>
        </w:rPr>
        <w:t>5.1.</w:t>
      </w:r>
      <w:r w:rsidRPr="00E67490">
        <w:rPr>
          <w:rFonts w:ascii="Tahoma" w:hAnsi="Tahoma" w:cs="Tahoma"/>
          <w:noProof w:val="0"/>
          <w:sz w:val="20"/>
          <w:szCs w:val="20"/>
          <w:lang w:val="pl-PL"/>
        </w:rPr>
        <w:t xml:space="preserve">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Pr>
          <w:rFonts w:ascii="Tahoma" w:hAnsi="Tahoma" w:cs="Tahoma"/>
          <w:noProof w:val="0"/>
          <w:sz w:val="20"/>
          <w:szCs w:val="20"/>
          <w:lang w:val="pl-PL"/>
        </w:rPr>
        <w:t xml:space="preserve"> </w:t>
      </w:r>
      <w:r w:rsidRPr="00E67490">
        <w:rPr>
          <w:rFonts w:ascii="Tahoma" w:hAnsi="Tahoma" w:cs="Tahoma"/>
          <w:noProof w:val="0"/>
          <w:sz w:val="20"/>
          <w:szCs w:val="20"/>
          <w:lang w:val="pl-PL"/>
        </w:rPr>
        <w:t>nie otwarto jego likwidacji ani nie ogłoszono upadłości.</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sidR="003F2EE3">
        <w:rPr>
          <w:rFonts w:ascii="Tahoma" w:hAnsi="Tahoma" w:cs="Tahoma"/>
          <w:noProof w:val="0"/>
          <w:sz w:val="20"/>
          <w:szCs w:val="20"/>
          <w:lang w:val="pl-PL"/>
        </w:rPr>
        <w:t>5</w:t>
      </w:r>
      <w:r>
        <w:rPr>
          <w:rFonts w:ascii="Tahoma" w:hAnsi="Tahoma" w:cs="Tahoma"/>
          <w:noProof w:val="0"/>
          <w:sz w:val="20"/>
          <w:szCs w:val="20"/>
          <w:lang w:val="pl-PL"/>
        </w:rPr>
        <w:t>.</w:t>
      </w:r>
      <w:r w:rsidR="001A283D">
        <w:rPr>
          <w:rFonts w:ascii="Tahoma" w:hAnsi="Tahoma" w:cs="Tahoma"/>
          <w:noProof w:val="0"/>
          <w:sz w:val="20"/>
          <w:szCs w:val="20"/>
          <w:lang w:val="pl-PL"/>
        </w:rPr>
        <w:t>3</w:t>
      </w:r>
      <w:r w:rsidRPr="00E67490">
        <w:rPr>
          <w:rFonts w:ascii="Tahoma" w:hAnsi="Tahoma" w:cs="Tahoma"/>
          <w:noProof w:val="0"/>
          <w:sz w:val="20"/>
          <w:szCs w:val="20"/>
          <w:lang w:val="pl-PL"/>
        </w:rPr>
        <w:t>. Dokument, o któ</w:t>
      </w:r>
      <w:r>
        <w:rPr>
          <w:rFonts w:ascii="Tahoma" w:hAnsi="Tahoma" w:cs="Tahoma"/>
          <w:noProof w:val="0"/>
          <w:sz w:val="20"/>
          <w:szCs w:val="20"/>
          <w:lang w:val="pl-PL"/>
        </w:rPr>
        <w:t xml:space="preserve">rym mowa w </w:t>
      </w:r>
      <w:proofErr w:type="spellStart"/>
      <w:r>
        <w:rPr>
          <w:rFonts w:ascii="Tahoma" w:hAnsi="Tahoma" w:cs="Tahoma"/>
          <w:noProof w:val="0"/>
          <w:sz w:val="20"/>
          <w:szCs w:val="20"/>
          <w:lang w:val="pl-PL"/>
        </w:rPr>
        <w:t>pkt</w:t>
      </w:r>
      <w:proofErr w:type="spellEnd"/>
      <w:r>
        <w:rPr>
          <w:rFonts w:ascii="Tahoma" w:hAnsi="Tahoma" w:cs="Tahoma"/>
          <w:noProof w:val="0"/>
          <w:sz w:val="20"/>
          <w:szCs w:val="20"/>
          <w:lang w:val="pl-PL"/>
        </w:rPr>
        <w:t xml:space="preserve"> 9.</w:t>
      </w:r>
      <w:r w:rsidR="003F2EE3">
        <w:rPr>
          <w:rFonts w:ascii="Tahoma" w:hAnsi="Tahoma" w:cs="Tahoma"/>
          <w:noProof w:val="0"/>
          <w:sz w:val="20"/>
          <w:szCs w:val="20"/>
          <w:lang w:val="pl-PL"/>
        </w:rPr>
        <w:t>5</w:t>
      </w:r>
      <w:r w:rsidRPr="00E67490">
        <w:rPr>
          <w:rFonts w:ascii="Tahoma" w:hAnsi="Tahoma" w:cs="Tahoma"/>
          <w:noProof w:val="0"/>
          <w:sz w:val="20"/>
          <w:szCs w:val="20"/>
          <w:lang w:val="pl-PL"/>
        </w:rPr>
        <w:t>.</w:t>
      </w:r>
      <w:r w:rsidR="008C41B6">
        <w:rPr>
          <w:rFonts w:ascii="Tahoma" w:hAnsi="Tahoma" w:cs="Tahoma"/>
          <w:noProof w:val="0"/>
          <w:sz w:val="20"/>
          <w:szCs w:val="20"/>
          <w:lang w:val="pl-PL"/>
        </w:rPr>
        <w:t>2</w:t>
      </w:r>
      <w:r w:rsidRPr="00E67490">
        <w:rPr>
          <w:rFonts w:ascii="Tahoma" w:hAnsi="Tahoma" w:cs="Tahoma"/>
          <w:noProof w:val="0"/>
          <w:sz w:val="20"/>
          <w:szCs w:val="20"/>
          <w:lang w:val="pl-PL"/>
        </w:rPr>
        <w:t xml:space="preserve"> 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 xml:space="preserve">nie wcześniej niż 6 miesięcy przed upływem terminu składania ofert.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003F2EE3">
        <w:rPr>
          <w:rFonts w:ascii="Tahoma" w:hAnsi="Tahoma" w:cs="Tahoma"/>
          <w:noProof w:val="0"/>
          <w:sz w:val="20"/>
          <w:szCs w:val="20"/>
          <w:lang w:val="pl-PL"/>
        </w:rPr>
        <w:t>5</w:t>
      </w:r>
      <w:r>
        <w:rPr>
          <w:rFonts w:ascii="Tahoma" w:hAnsi="Tahoma" w:cs="Tahoma"/>
          <w:noProof w:val="0"/>
          <w:sz w:val="20"/>
          <w:szCs w:val="20"/>
          <w:lang w:val="pl-PL"/>
        </w:rPr>
        <w:t>.</w:t>
      </w:r>
      <w:r w:rsidR="001A283D">
        <w:rPr>
          <w:rFonts w:ascii="Tahoma" w:hAnsi="Tahoma" w:cs="Tahoma"/>
          <w:noProof w:val="0"/>
          <w:sz w:val="20"/>
          <w:szCs w:val="20"/>
          <w:lang w:val="pl-PL"/>
        </w:rPr>
        <w:t>4</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 xml:space="preserve">m </w:t>
      </w:r>
      <w:r w:rsidRPr="00E67490">
        <w:rPr>
          <w:rFonts w:ascii="Tahoma" w:hAnsi="Tahoma" w:cs="Tahoma"/>
          <w:noProof w:val="0"/>
          <w:sz w:val="20"/>
          <w:szCs w:val="20"/>
          <w:lang w:val="pl-PL"/>
        </w:rPr>
        <w:t xml:space="preserve">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003F2EE3">
        <w:rPr>
          <w:rFonts w:ascii="Tahoma" w:hAnsi="Tahoma" w:cs="Tahoma"/>
          <w:noProof w:val="0"/>
          <w:sz w:val="20"/>
          <w:szCs w:val="20"/>
          <w:lang w:val="pl-PL"/>
        </w:rPr>
        <w:t>5</w:t>
      </w:r>
      <w:r w:rsidRPr="00E67490">
        <w:rPr>
          <w:rFonts w:ascii="Tahoma" w:hAnsi="Tahoma" w:cs="Tahoma"/>
          <w:noProof w:val="0"/>
          <w:sz w:val="20"/>
          <w:szCs w:val="20"/>
          <w:lang w:val="pl-PL"/>
        </w:rPr>
        <w:t>.</w:t>
      </w:r>
      <w:r w:rsidR="00F71797">
        <w:rPr>
          <w:rFonts w:ascii="Tahoma" w:hAnsi="Tahoma" w:cs="Tahoma"/>
          <w:noProof w:val="0"/>
          <w:sz w:val="20"/>
          <w:szCs w:val="20"/>
          <w:lang w:val="pl-PL"/>
        </w:rPr>
        <w:t>2</w:t>
      </w:r>
      <w:r w:rsidRPr="00E67490">
        <w:rPr>
          <w:rFonts w:ascii="Tahoma" w:hAnsi="Tahoma" w:cs="Tahoma"/>
          <w:noProof w:val="0"/>
          <w:sz w:val="20"/>
          <w:szCs w:val="20"/>
          <w:lang w:val="pl-PL"/>
        </w:rPr>
        <w:t xml:space="preserve">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reprezentacji, lub oświadczenie osoby, której 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wykonawcy lub miejsce zamieszkania tej osoby. </w:t>
      </w:r>
    </w:p>
    <w:p w:rsidR="005A6D24" w:rsidRPr="00E67490" w:rsidRDefault="000F482B"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005A6D24">
        <w:rPr>
          <w:rFonts w:ascii="Tahoma" w:hAnsi="Tahoma" w:cs="Tahoma"/>
          <w:noProof w:val="0"/>
          <w:sz w:val="20"/>
          <w:szCs w:val="20"/>
          <w:lang w:val="pl-PL"/>
        </w:rPr>
        <w:t>.</w:t>
      </w:r>
      <w:r w:rsidR="00F71797">
        <w:rPr>
          <w:rFonts w:ascii="Tahoma" w:hAnsi="Tahoma" w:cs="Tahoma"/>
          <w:noProof w:val="0"/>
          <w:sz w:val="20"/>
          <w:szCs w:val="20"/>
          <w:lang w:val="pl-PL"/>
        </w:rPr>
        <w:t>5.</w:t>
      </w:r>
      <w:r w:rsidR="001A283D">
        <w:rPr>
          <w:rFonts w:ascii="Tahoma" w:hAnsi="Tahoma" w:cs="Tahoma"/>
          <w:noProof w:val="0"/>
          <w:sz w:val="20"/>
          <w:szCs w:val="20"/>
          <w:lang w:val="pl-PL"/>
        </w:rPr>
        <w:t>5</w:t>
      </w:r>
      <w:r w:rsidR="00F71797">
        <w:rPr>
          <w:rFonts w:ascii="Tahoma" w:hAnsi="Tahoma" w:cs="Tahoma"/>
          <w:noProof w:val="0"/>
          <w:sz w:val="20"/>
          <w:szCs w:val="20"/>
          <w:lang w:val="pl-PL"/>
        </w:rPr>
        <w:t>.</w:t>
      </w:r>
      <w:r w:rsidR="005A6D24" w:rsidRPr="00E67490">
        <w:rPr>
          <w:rFonts w:ascii="Tahoma" w:hAnsi="Tahoma" w:cs="Tahoma"/>
          <w:noProof w:val="0"/>
          <w:sz w:val="20"/>
          <w:szCs w:val="20"/>
          <w:lang w:val="pl-PL"/>
        </w:rPr>
        <w:t xml:space="preserve"> W przypadku wątpliwości co do treści dokumentu złożonego przez </w:t>
      </w:r>
      <w:r w:rsidR="005A6D24">
        <w:rPr>
          <w:rFonts w:ascii="Tahoma" w:hAnsi="Tahoma" w:cs="Tahoma"/>
          <w:noProof w:val="0"/>
          <w:sz w:val="20"/>
          <w:szCs w:val="20"/>
          <w:lang w:val="pl-PL"/>
        </w:rPr>
        <w:t>W</w:t>
      </w:r>
      <w:r w:rsidR="005A6D24" w:rsidRPr="00E67490">
        <w:rPr>
          <w:rFonts w:ascii="Tahoma" w:hAnsi="Tahoma" w:cs="Tahoma"/>
          <w:noProof w:val="0"/>
          <w:sz w:val="20"/>
          <w:szCs w:val="20"/>
          <w:lang w:val="pl-PL"/>
        </w:rPr>
        <w:t>ykonawcę,</w:t>
      </w:r>
      <w:r w:rsidR="005A6D24">
        <w:rPr>
          <w:rFonts w:ascii="Tahoma" w:hAnsi="Tahoma" w:cs="Tahoma"/>
          <w:noProof w:val="0"/>
          <w:sz w:val="20"/>
          <w:szCs w:val="20"/>
          <w:lang w:val="pl-PL"/>
        </w:rPr>
        <w:t xml:space="preserve"> Z</w:t>
      </w:r>
      <w:r w:rsidR="005A6D24" w:rsidRPr="00E67490">
        <w:rPr>
          <w:rFonts w:ascii="Tahoma" w:hAnsi="Tahoma" w:cs="Tahoma"/>
          <w:noProof w:val="0"/>
          <w:sz w:val="20"/>
          <w:szCs w:val="20"/>
          <w:lang w:val="pl-PL"/>
        </w:rPr>
        <w:t>amawiający może zwrócić się do właściwych organów kraju, w którym miejsce</w:t>
      </w:r>
      <w:r w:rsidR="005A6D24">
        <w:rPr>
          <w:rFonts w:ascii="Tahoma" w:hAnsi="Tahoma" w:cs="Tahoma"/>
          <w:noProof w:val="0"/>
          <w:sz w:val="20"/>
          <w:szCs w:val="20"/>
          <w:lang w:val="pl-PL"/>
        </w:rPr>
        <w:t xml:space="preserve"> </w:t>
      </w:r>
      <w:r w:rsidR="005A6D24" w:rsidRPr="00E67490">
        <w:rPr>
          <w:rFonts w:ascii="Tahoma" w:hAnsi="Tahoma" w:cs="Tahoma"/>
          <w:noProof w:val="0"/>
          <w:sz w:val="20"/>
          <w:szCs w:val="20"/>
          <w:lang w:val="pl-PL"/>
        </w:rPr>
        <w:t>zamieszkania ma osoba, której dokument dotyczy, o udzielenie niezbędnych informacji</w:t>
      </w:r>
      <w:r w:rsidR="005A6D24">
        <w:rPr>
          <w:rFonts w:ascii="Tahoma" w:hAnsi="Tahoma" w:cs="Tahoma"/>
          <w:noProof w:val="0"/>
          <w:sz w:val="20"/>
          <w:szCs w:val="20"/>
          <w:lang w:val="pl-PL"/>
        </w:rPr>
        <w:t xml:space="preserve"> </w:t>
      </w:r>
      <w:r w:rsidR="005A6D24" w:rsidRPr="00E67490">
        <w:rPr>
          <w:rFonts w:ascii="Tahoma" w:hAnsi="Tahoma" w:cs="Tahoma"/>
          <w:noProof w:val="0"/>
          <w:sz w:val="20"/>
          <w:szCs w:val="20"/>
          <w:lang w:val="pl-PL"/>
        </w:rPr>
        <w:t>dotyczących tego dokumentu.</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F71797">
        <w:rPr>
          <w:rFonts w:ascii="Tahoma" w:hAnsi="Tahoma" w:cs="Tahoma"/>
          <w:sz w:val="20"/>
          <w:szCs w:val="20"/>
        </w:rPr>
        <w:t>6</w:t>
      </w:r>
      <w:r>
        <w:rPr>
          <w:rFonts w:ascii="Tahoma" w:hAnsi="Tahoma" w:cs="Tahoma"/>
          <w:sz w:val="20"/>
          <w:szCs w:val="20"/>
        </w:rPr>
        <w:t>.</w:t>
      </w:r>
      <w:r w:rsidRPr="007B405B">
        <w:rPr>
          <w:rFonts w:ascii="Tahoma" w:hAnsi="Tahoma" w:cs="Tahoma"/>
          <w:sz w:val="20"/>
          <w:szCs w:val="20"/>
        </w:rPr>
        <w:t xml:space="preserve"> W przypadku składania oferty wspólnej przez kilka podmiotów każdy z Wykonawców składających ofertę wspólną zobowiązany jest złożyć:</w:t>
      </w:r>
    </w:p>
    <w:p w:rsidR="005A6D24" w:rsidRPr="007B405B" w:rsidRDefault="005A6D24" w:rsidP="007B405B">
      <w:pPr>
        <w:numPr>
          <w:ilvl w:val="0"/>
          <w:numId w:val="6"/>
        </w:num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dokument</w:t>
      </w:r>
      <w:r w:rsidR="00500029">
        <w:rPr>
          <w:rFonts w:ascii="Tahoma" w:hAnsi="Tahoma" w:cs="Tahoma"/>
          <w:sz w:val="20"/>
          <w:szCs w:val="20"/>
        </w:rPr>
        <w:t>y</w:t>
      </w:r>
      <w:r w:rsidRPr="007B405B">
        <w:rPr>
          <w:rFonts w:ascii="Tahoma" w:hAnsi="Tahoma" w:cs="Tahoma"/>
          <w:sz w:val="20"/>
          <w:szCs w:val="20"/>
        </w:rPr>
        <w:t xml:space="preserve"> wymienion</w:t>
      </w:r>
      <w:r w:rsidR="00500029">
        <w:rPr>
          <w:rFonts w:ascii="Tahoma" w:hAnsi="Tahoma" w:cs="Tahoma"/>
          <w:sz w:val="20"/>
          <w:szCs w:val="20"/>
        </w:rPr>
        <w:t>e</w:t>
      </w:r>
      <w:r w:rsidRPr="007B405B">
        <w:rPr>
          <w:rFonts w:ascii="Tahoma" w:hAnsi="Tahoma" w:cs="Tahoma"/>
          <w:sz w:val="20"/>
          <w:szCs w:val="20"/>
        </w:rPr>
        <w:t xml:space="preserve"> w pkt. </w:t>
      </w:r>
      <w:r>
        <w:rPr>
          <w:rFonts w:ascii="Tahoma" w:hAnsi="Tahoma" w:cs="Tahoma"/>
          <w:sz w:val="20"/>
          <w:szCs w:val="20"/>
        </w:rPr>
        <w:t>9</w:t>
      </w:r>
      <w:r w:rsidR="003F2EE3">
        <w:rPr>
          <w:rFonts w:ascii="Tahoma" w:hAnsi="Tahoma" w:cs="Tahoma"/>
          <w:sz w:val="20"/>
          <w:szCs w:val="20"/>
        </w:rPr>
        <w:t>.</w:t>
      </w:r>
      <w:r w:rsidR="00F71797">
        <w:rPr>
          <w:rFonts w:ascii="Tahoma" w:hAnsi="Tahoma" w:cs="Tahoma"/>
          <w:sz w:val="20"/>
          <w:szCs w:val="20"/>
        </w:rPr>
        <w:t>5</w:t>
      </w:r>
    </w:p>
    <w:p w:rsidR="005A6D24" w:rsidRPr="007B405B" w:rsidRDefault="00331869" w:rsidP="007B405B">
      <w:pPr>
        <w:numPr>
          <w:ilvl w:val="0"/>
          <w:numId w:val="6"/>
        </w:numPr>
        <w:autoSpaceDE w:val="0"/>
        <w:autoSpaceDN w:val="0"/>
        <w:adjustRightInd w:val="0"/>
        <w:spacing w:line="360" w:lineRule="auto"/>
        <w:jc w:val="both"/>
        <w:rPr>
          <w:rFonts w:ascii="Tahoma" w:hAnsi="Tahoma" w:cs="Tahoma"/>
          <w:color w:val="FF0000"/>
          <w:sz w:val="20"/>
          <w:szCs w:val="20"/>
        </w:rPr>
      </w:pPr>
      <w:r>
        <w:rPr>
          <w:rFonts w:ascii="Tahoma" w:hAnsi="Tahoma" w:cs="Tahoma"/>
          <w:sz w:val="20"/>
          <w:szCs w:val="20"/>
        </w:rPr>
        <w:t>o</w:t>
      </w:r>
      <w:r w:rsidR="005A6D24" w:rsidRPr="007B405B">
        <w:rPr>
          <w:rFonts w:ascii="Tahoma" w:hAnsi="Tahoma" w:cs="Tahoma"/>
          <w:sz w:val="20"/>
          <w:szCs w:val="20"/>
        </w:rPr>
        <w:t>świadczenie o przynależności bądź braku przynależności do tej samej grupy</w:t>
      </w:r>
      <w:r w:rsidR="005A6D24" w:rsidRPr="007B405B">
        <w:rPr>
          <w:rFonts w:ascii="Tahoma" w:hAnsi="Tahoma" w:cs="Tahoma"/>
          <w:color w:val="FF0000"/>
          <w:sz w:val="20"/>
          <w:szCs w:val="20"/>
        </w:rPr>
        <w:t xml:space="preserve"> </w:t>
      </w:r>
      <w:r w:rsidR="005A6D24" w:rsidRPr="007B405B">
        <w:rPr>
          <w:rFonts w:ascii="Tahoma" w:hAnsi="Tahoma" w:cs="Tahoma"/>
          <w:sz w:val="20"/>
          <w:szCs w:val="20"/>
        </w:rPr>
        <w:t>kapitałowej, o której mowa w art.24 ust.1 pkt. 2</w:t>
      </w:r>
      <w:r w:rsidR="00500029">
        <w:rPr>
          <w:rFonts w:ascii="Tahoma" w:hAnsi="Tahoma" w:cs="Tahoma"/>
          <w:sz w:val="20"/>
          <w:szCs w:val="20"/>
        </w:rPr>
        <w:t>3</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F71797">
        <w:rPr>
          <w:rFonts w:ascii="Tahoma" w:hAnsi="Tahoma" w:cs="Tahoma"/>
          <w:sz w:val="20"/>
          <w:szCs w:val="20"/>
        </w:rPr>
        <w:t>7</w:t>
      </w:r>
      <w:r>
        <w:rPr>
          <w:rFonts w:ascii="Tahoma" w:hAnsi="Tahoma" w:cs="Tahoma"/>
          <w:sz w:val="20"/>
          <w:szCs w:val="20"/>
        </w:rPr>
        <w:t>.</w:t>
      </w:r>
      <w:r w:rsidRPr="007B405B">
        <w:rPr>
          <w:rFonts w:ascii="Tahoma" w:hAnsi="Tahoma" w:cs="Tahoma"/>
          <w:sz w:val="20"/>
          <w:szCs w:val="20"/>
        </w:rPr>
        <w:t xml:space="preserve"> Oświadczenia składane przez Wykonawcę i inne podmioty, na zdolnościach lub sytuacji, których polega Wykonawca na zasadach określonych w art. 22a ustawy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F71797">
        <w:rPr>
          <w:rFonts w:ascii="Tahoma" w:hAnsi="Tahoma" w:cs="Tahoma"/>
          <w:sz w:val="20"/>
          <w:szCs w:val="20"/>
        </w:rPr>
        <w:t>8</w:t>
      </w:r>
      <w:r>
        <w:rPr>
          <w:rFonts w:ascii="Tahoma" w:hAnsi="Tahoma" w:cs="Tahoma"/>
          <w:sz w:val="20"/>
          <w:szCs w:val="20"/>
        </w:rPr>
        <w:t>.</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F71797">
        <w:rPr>
          <w:rFonts w:ascii="Tahoma" w:hAnsi="Tahoma" w:cs="Tahoma"/>
          <w:sz w:val="20"/>
          <w:szCs w:val="20"/>
        </w:rPr>
        <w:t>9</w:t>
      </w:r>
      <w:r>
        <w:rPr>
          <w:rFonts w:ascii="Tahoma" w:hAnsi="Tahoma" w:cs="Tahoma"/>
          <w:sz w:val="20"/>
          <w:szCs w:val="20"/>
        </w:rPr>
        <w:t>.</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ykonawca wspólnie ubiegający się o udzielenie zamówienia publicznego, albo podwykonawca - odpowiednio, w zakresie dokumentów, które każdego z nich dotyczą. Potwierdzenie za zgodność z 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9.1</w:t>
      </w:r>
      <w:r w:rsidR="00F71797">
        <w:rPr>
          <w:rFonts w:ascii="Tahoma" w:hAnsi="Tahoma" w:cs="Tahoma"/>
          <w:sz w:val="20"/>
          <w:szCs w:val="20"/>
        </w:rPr>
        <w:t>0</w:t>
      </w:r>
      <w:r>
        <w:rPr>
          <w:rFonts w:ascii="Tahoma" w:hAnsi="Tahoma" w:cs="Tahoma"/>
          <w:sz w:val="20"/>
          <w:szCs w:val="20"/>
        </w:rPr>
        <w:t>.</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F71797">
        <w:rPr>
          <w:rFonts w:ascii="Tahoma" w:hAnsi="Tahoma" w:cs="Tahoma"/>
          <w:sz w:val="20"/>
          <w:szCs w:val="20"/>
        </w:rPr>
        <w:t>1</w:t>
      </w:r>
      <w:r>
        <w:rPr>
          <w:rFonts w:ascii="Tahoma" w:hAnsi="Tahoma" w:cs="Tahoma"/>
          <w:sz w:val="20"/>
          <w:szCs w:val="20"/>
        </w:rPr>
        <w:t>.</w:t>
      </w:r>
      <w:r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wykluczenie Wykonawcy z postępowania (po dokonaniu czynności przewidzianych w art. 26 ust. 3 ustawy).</w:t>
      </w:r>
    </w:p>
    <w:p w:rsidR="00370D24" w:rsidRPr="00AA2AF1" w:rsidRDefault="00370D24" w:rsidP="00370D24">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F71797">
        <w:rPr>
          <w:rFonts w:ascii="Tahoma" w:hAnsi="Tahoma" w:cs="Tahoma"/>
          <w:sz w:val="20"/>
          <w:szCs w:val="20"/>
        </w:rPr>
        <w:t>2</w:t>
      </w:r>
      <w:r>
        <w:rPr>
          <w:rFonts w:ascii="Tahoma" w:hAnsi="Tahoma" w:cs="Tahoma"/>
          <w:sz w:val="20"/>
          <w:szCs w:val="20"/>
        </w:rPr>
        <w:t>.</w:t>
      </w:r>
      <w:r w:rsidRPr="007B405B">
        <w:rPr>
          <w:rFonts w:ascii="Tahoma" w:hAnsi="Tahoma" w:cs="Tahoma"/>
          <w:sz w:val="20"/>
          <w:szCs w:val="20"/>
        </w:rPr>
        <w:t xml:space="preserve"> </w:t>
      </w:r>
      <w:r w:rsidRPr="00AA2AF1">
        <w:rPr>
          <w:rFonts w:ascii="Tahoma" w:hAnsi="Tahoma" w:cs="Tahoma"/>
          <w:sz w:val="20"/>
          <w:szCs w:val="20"/>
        </w:rPr>
        <w:t>Wykonawca nie jest obowiązany do złożenia oświadczeń lub dokumentów potwierdzających okoliczności, o których mowa w ar</w:t>
      </w:r>
      <w:r>
        <w:rPr>
          <w:rFonts w:ascii="Tahoma" w:hAnsi="Tahoma" w:cs="Tahoma"/>
          <w:sz w:val="20"/>
          <w:szCs w:val="20"/>
        </w:rPr>
        <w:t>t. 25 ust. 1 pkt 1 i 3, jeżeli Z</w:t>
      </w:r>
      <w:r w:rsidRPr="00AA2AF1">
        <w:rPr>
          <w:rFonts w:ascii="Tahoma" w:hAnsi="Tahoma" w:cs="Tahoma"/>
          <w:sz w:val="20"/>
          <w:szCs w:val="20"/>
        </w:rPr>
        <w:t xml:space="preserve">amawiający posiada oświadczenia lub dokumenty dotyczące tego </w:t>
      </w:r>
      <w:r>
        <w:rPr>
          <w:rFonts w:ascii="Tahoma" w:hAnsi="Tahoma" w:cs="Tahoma"/>
          <w:sz w:val="20"/>
          <w:szCs w:val="20"/>
        </w:rPr>
        <w:t>W</w:t>
      </w:r>
      <w:r w:rsidRPr="00AA2AF1">
        <w:rPr>
          <w:rFonts w:ascii="Tahoma" w:hAnsi="Tahoma" w:cs="Tahoma"/>
          <w:sz w:val="20"/>
          <w:szCs w:val="20"/>
        </w:rPr>
        <w:t>ykonawcy lub może je uzyskać za pomocą bezpłatnych i ogólnodostępnych baz danych, w szczególności rejestrów publicznych w rozumieniu ustawy z dnia 17 lutego 2005 r. o informatyzacji działalności podmiotów realizujących zadania publiczne (Dz. U. z 201</w:t>
      </w:r>
      <w:r w:rsidR="0086469F">
        <w:rPr>
          <w:rFonts w:ascii="Tahoma" w:hAnsi="Tahoma" w:cs="Tahoma"/>
          <w:sz w:val="20"/>
          <w:szCs w:val="20"/>
        </w:rPr>
        <w:t>7</w:t>
      </w:r>
      <w:r w:rsidRPr="00AA2AF1">
        <w:rPr>
          <w:rFonts w:ascii="Tahoma" w:hAnsi="Tahoma" w:cs="Tahoma"/>
          <w:sz w:val="20"/>
          <w:szCs w:val="20"/>
        </w:rPr>
        <w:t xml:space="preserve"> r. poz. </w:t>
      </w:r>
      <w:r w:rsidR="0086469F">
        <w:rPr>
          <w:rFonts w:ascii="Tahoma" w:hAnsi="Tahoma" w:cs="Tahoma"/>
          <w:sz w:val="20"/>
          <w:szCs w:val="20"/>
        </w:rPr>
        <w:t>570 z późn. zm</w:t>
      </w:r>
      <w:r w:rsidRPr="00AA2AF1">
        <w:rPr>
          <w:rFonts w:ascii="Tahoma" w:hAnsi="Tahoma" w:cs="Tahoma"/>
          <w:sz w:val="20"/>
          <w:szCs w:val="20"/>
        </w:rPr>
        <w:t>).</w:t>
      </w:r>
    </w:p>
    <w:p w:rsidR="00370D24" w:rsidRPr="007B405B" w:rsidRDefault="00370D24" w:rsidP="00370D24">
      <w:pPr>
        <w:autoSpaceDE w:val="0"/>
        <w:autoSpaceDN w:val="0"/>
        <w:adjustRightInd w:val="0"/>
        <w:spacing w:line="360" w:lineRule="auto"/>
        <w:jc w:val="both"/>
        <w:rPr>
          <w:rFonts w:ascii="Tahoma" w:hAnsi="Tahoma" w:cs="Tahoma"/>
          <w:sz w:val="20"/>
          <w:szCs w:val="20"/>
        </w:rPr>
      </w:pPr>
      <w:r>
        <w:rPr>
          <w:rFonts w:ascii="Tahoma" w:hAnsi="Tahoma" w:cs="Tahoma"/>
          <w:sz w:val="20"/>
          <w:szCs w:val="20"/>
        </w:rPr>
        <w:t>9.1</w:t>
      </w:r>
      <w:r w:rsidR="00F71797">
        <w:rPr>
          <w:rFonts w:ascii="Tahoma" w:hAnsi="Tahoma" w:cs="Tahoma"/>
          <w:sz w:val="20"/>
          <w:szCs w:val="20"/>
        </w:rPr>
        <w:t>3</w:t>
      </w:r>
      <w:r>
        <w:rPr>
          <w:rFonts w:ascii="Tahoma" w:hAnsi="Tahoma" w:cs="Tahoma"/>
          <w:sz w:val="20"/>
          <w:szCs w:val="20"/>
        </w:rPr>
        <w:t xml:space="preserve">. </w:t>
      </w:r>
      <w:r w:rsidRPr="007B405B">
        <w:rPr>
          <w:rFonts w:ascii="Tahoma" w:hAnsi="Tahoma" w:cs="Tahoma"/>
          <w:sz w:val="20"/>
          <w:szCs w:val="20"/>
        </w:rPr>
        <w:t>Wszelkie druki, stanowiące załączniki do niniejszej SIWZ są wzorami mającymi ułatwić Wykonawcy złożenie oferty. Dopuszcza się zastosowanie innych druków oświadczeń i wykazów pod warunkiem, że będą one zawierały wszystkie wymagane informacje.</w:t>
      </w:r>
    </w:p>
    <w:p w:rsidR="00370D24" w:rsidRDefault="00370D24" w:rsidP="00370D24">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F71797">
        <w:rPr>
          <w:rFonts w:ascii="Tahoma" w:hAnsi="Tahoma" w:cs="Tahoma"/>
          <w:sz w:val="20"/>
          <w:szCs w:val="20"/>
        </w:rPr>
        <w:t>4</w:t>
      </w:r>
      <w:r>
        <w:rPr>
          <w:rFonts w:ascii="Tahoma" w:hAnsi="Tahoma" w:cs="Tahoma"/>
          <w:sz w:val="20"/>
          <w:szCs w:val="20"/>
        </w:rPr>
        <w:t>.</w:t>
      </w:r>
      <w:r w:rsidRPr="007B405B">
        <w:rPr>
          <w:rFonts w:ascii="Tahoma" w:hAnsi="Tahoma" w:cs="Tahoma"/>
          <w:sz w:val="20"/>
          <w:szCs w:val="20"/>
        </w:rPr>
        <w:t xml:space="preserve"> Ocena spełniania warunków zostanie dokonana w/g. formuły: spełnia /nie spełnia.</w:t>
      </w:r>
    </w:p>
    <w:p w:rsidR="00370D24" w:rsidRPr="008D7E86" w:rsidRDefault="00370D24" w:rsidP="00370D24">
      <w:pPr>
        <w:spacing w:line="360" w:lineRule="auto"/>
        <w:jc w:val="both"/>
        <w:rPr>
          <w:rFonts w:ascii="Tahoma" w:hAnsi="Tahoma" w:cs="Tahoma"/>
          <w:sz w:val="20"/>
          <w:szCs w:val="20"/>
          <w:u w:val="single"/>
        </w:rPr>
      </w:pPr>
      <w:r>
        <w:rPr>
          <w:rFonts w:ascii="Tahoma" w:hAnsi="Tahoma" w:cs="Tahoma"/>
          <w:sz w:val="20"/>
          <w:szCs w:val="20"/>
        </w:rPr>
        <w:t>9.1</w:t>
      </w:r>
      <w:r w:rsidR="00F71797">
        <w:rPr>
          <w:rFonts w:ascii="Tahoma" w:hAnsi="Tahoma" w:cs="Tahoma"/>
          <w:sz w:val="20"/>
          <w:szCs w:val="20"/>
        </w:rPr>
        <w:t>5</w:t>
      </w:r>
      <w:r w:rsidRPr="008D7E86">
        <w:rPr>
          <w:rFonts w:ascii="Tahoma" w:hAnsi="Tahoma" w:cs="Tahoma"/>
          <w:sz w:val="20"/>
          <w:szCs w:val="20"/>
        </w:rPr>
        <w:t xml:space="preserve">. </w:t>
      </w:r>
      <w:r w:rsidRPr="008D7E86">
        <w:rPr>
          <w:rFonts w:ascii="Tahoma" w:hAnsi="Tahoma" w:cs="Tahoma"/>
          <w:sz w:val="20"/>
          <w:szCs w:val="20"/>
          <w:u w:val="single"/>
        </w:rPr>
        <w:t xml:space="preserve">Oświadczenia wskazane w pkt </w:t>
      </w:r>
      <w:r>
        <w:rPr>
          <w:rFonts w:ascii="Tahoma" w:hAnsi="Tahoma" w:cs="Tahoma"/>
          <w:sz w:val="20"/>
          <w:szCs w:val="20"/>
          <w:u w:val="single"/>
        </w:rPr>
        <w:t>9.</w:t>
      </w:r>
      <w:r w:rsidR="00F71797">
        <w:rPr>
          <w:rFonts w:ascii="Tahoma" w:hAnsi="Tahoma" w:cs="Tahoma"/>
          <w:sz w:val="20"/>
          <w:szCs w:val="20"/>
          <w:u w:val="single"/>
        </w:rPr>
        <w:t>3.</w:t>
      </w:r>
      <w:r>
        <w:rPr>
          <w:rFonts w:ascii="Tahoma" w:hAnsi="Tahoma" w:cs="Tahoma"/>
          <w:sz w:val="20"/>
          <w:szCs w:val="20"/>
          <w:u w:val="single"/>
        </w:rPr>
        <w:t xml:space="preserve">1. </w:t>
      </w:r>
      <w:r w:rsidRPr="008D7E86">
        <w:rPr>
          <w:rFonts w:ascii="Tahoma" w:hAnsi="Tahoma" w:cs="Tahoma"/>
          <w:sz w:val="20"/>
          <w:szCs w:val="20"/>
          <w:u w:val="single"/>
        </w:rPr>
        <w:t xml:space="preserve">SIWZ składane są wraz z ofertą. Dokument określony w pkt </w:t>
      </w:r>
      <w:r>
        <w:rPr>
          <w:rFonts w:ascii="Tahoma" w:hAnsi="Tahoma" w:cs="Tahoma"/>
          <w:sz w:val="20"/>
          <w:szCs w:val="20"/>
          <w:u w:val="single"/>
        </w:rPr>
        <w:t>9</w:t>
      </w:r>
      <w:r w:rsidRPr="008D7E86">
        <w:rPr>
          <w:rFonts w:ascii="Tahoma" w:hAnsi="Tahoma" w:cs="Tahoma"/>
          <w:sz w:val="20"/>
          <w:szCs w:val="20"/>
          <w:u w:val="single"/>
        </w:rPr>
        <w:t>.</w:t>
      </w:r>
      <w:r w:rsidR="00F71797">
        <w:rPr>
          <w:rFonts w:ascii="Tahoma" w:hAnsi="Tahoma" w:cs="Tahoma"/>
          <w:sz w:val="20"/>
          <w:szCs w:val="20"/>
          <w:u w:val="single"/>
        </w:rPr>
        <w:t>4</w:t>
      </w:r>
      <w:r w:rsidRPr="008D7E86">
        <w:rPr>
          <w:rFonts w:ascii="Tahoma" w:hAnsi="Tahoma" w:cs="Tahoma"/>
          <w:sz w:val="20"/>
          <w:szCs w:val="20"/>
          <w:u w:val="single"/>
        </w:rPr>
        <w:t xml:space="preserve"> SIWZ składany jest przez Wykonawcę w terminie 3 dni od zamieszczenia na stronie internetowej Zamawiającego informacji z otwarcia ofert. Pozostałe dokumenty wymagane będą tylko od Wykonawcy, którego oferta będzie oceniona jako najkorzystniejsza</w:t>
      </w:r>
      <w:r w:rsidRPr="008D7E86">
        <w:rPr>
          <w:rFonts w:ascii="Tahoma" w:hAnsi="Tahoma" w:cs="Tahoma"/>
          <w:sz w:val="20"/>
          <w:szCs w:val="20"/>
        </w:rPr>
        <w: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A66BEF" w:rsidRPr="00FC440E" w:rsidRDefault="00A66BEF" w:rsidP="00A66BEF">
      <w:pPr>
        <w:tabs>
          <w:tab w:val="left" w:pos="426"/>
        </w:tabs>
        <w:spacing w:after="40" w:line="360" w:lineRule="auto"/>
        <w:jc w:val="both"/>
        <w:rPr>
          <w:rFonts w:ascii="Tahoma" w:hAnsi="Tahoma" w:cs="Tahoma"/>
          <w:sz w:val="20"/>
          <w:szCs w:val="20"/>
        </w:rPr>
      </w:pPr>
      <w:r>
        <w:rPr>
          <w:rFonts w:ascii="Tahoma" w:hAnsi="Tahoma" w:cs="Tahoma"/>
          <w:sz w:val="20"/>
          <w:szCs w:val="20"/>
        </w:rPr>
        <w:t xml:space="preserve">10.1 </w:t>
      </w:r>
      <w:r w:rsidRPr="00FC440E">
        <w:rPr>
          <w:rFonts w:ascii="Tahoma" w:hAnsi="Tahoma" w:cs="Tahoma"/>
          <w:sz w:val="20"/>
          <w:szCs w:val="20"/>
        </w:rPr>
        <w:t>Zawiadomienia, oświadczenia, wnioski oraz informacje Zamawiający oraz Wykonawcy mogą przekazywać pisemnie lub drogą elektroniczną, za wyjątkiem oferty oraz oświadczeń i dokumentów wymienionych w niniejszej SIWZ (również w przypadku ich złożenia w wyniku wezwania, o którym mowa w art. 26 ust. 3 ustawy) dla których Prawodawca prze</w:t>
      </w:r>
      <w:r>
        <w:rPr>
          <w:rFonts w:ascii="Tahoma" w:hAnsi="Tahoma" w:cs="Tahoma"/>
          <w:sz w:val="20"/>
          <w:szCs w:val="20"/>
        </w:rPr>
        <w:t>widział wyłącznie formę pisemną</w:t>
      </w:r>
      <w:r w:rsidRPr="00FC440E">
        <w:rPr>
          <w:rFonts w:ascii="Tahoma" w:hAnsi="Tahoma" w:cs="Tahoma"/>
          <w:sz w:val="20"/>
          <w:szCs w:val="20"/>
        </w:rPr>
        <w:t>.</w:t>
      </w:r>
    </w:p>
    <w:p w:rsidR="00331869" w:rsidRDefault="00A66BEF" w:rsidP="00331869">
      <w:pPr>
        <w:autoSpaceDE w:val="0"/>
        <w:autoSpaceDN w:val="0"/>
        <w:adjustRightInd w:val="0"/>
        <w:spacing w:line="360" w:lineRule="auto"/>
        <w:rPr>
          <w:rFonts w:ascii="Tahoma" w:hAnsi="Tahoma" w:cs="Tahoma"/>
          <w:sz w:val="20"/>
          <w:szCs w:val="20"/>
        </w:rPr>
      </w:pPr>
      <w:r>
        <w:rPr>
          <w:rFonts w:ascii="Tahoma" w:hAnsi="Tahoma" w:cs="Tahoma"/>
          <w:sz w:val="20"/>
          <w:szCs w:val="20"/>
        </w:rPr>
        <w:t xml:space="preserve">10.2. Zamawiający wyznacza następujące osoby do kontaktu z Wykonawcami: </w:t>
      </w:r>
    </w:p>
    <w:p w:rsidR="00331869" w:rsidRDefault="00F97F58" w:rsidP="00331869">
      <w:pPr>
        <w:autoSpaceDE w:val="0"/>
        <w:autoSpaceDN w:val="0"/>
        <w:adjustRightInd w:val="0"/>
        <w:spacing w:line="360" w:lineRule="auto"/>
        <w:rPr>
          <w:rFonts w:ascii="Tahoma" w:hAnsi="Tahoma" w:cs="Tahoma"/>
          <w:sz w:val="20"/>
          <w:szCs w:val="20"/>
        </w:rPr>
      </w:pPr>
      <w:r>
        <w:rPr>
          <w:rFonts w:ascii="Tahoma" w:hAnsi="Tahoma" w:cs="Tahoma"/>
          <w:sz w:val="20"/>
          <w:szCs w:val="20"/>
        </w:rPr>
        <w:t>Pani Dorota Adamowicz</w:t>
      </w:r>
      <w:r w:rsidR="00A66BEF">
        <w:rPr>
          <w:rFonts w:ascii="Tahoma" w:hAnsi="Tahoma" w:cs="Tahoma"/>
          <w:sz w:val="20"/>
          <w:szCs w:val="20"/>
        </w:rPr>
        <w:t xml:space="preserve"> e-mail </w:t>
      </w:r>
      <w:hyperlink r:id="rId8" w:history="1">
        <w:r w:rsidRPr="00180C23">
          <w:rPr>
            <w:rStyle w:val="Hipercze"/>
            <w:rFonts w:ascii="Tahoma" w:hAnsi="Tahoma" w:cs="Tahoma"/>
            <w:sz w:val="20"/>
            <w:szCs w:val="20"/>
            <w:lang w:val="de-DE"/>
          </w:rPr>
          <w:t>adamowicz.dorota@powiatlidzbarski.pl</w:t>
        </w:r>
      </w:hyperlink>
      <w:r w:rsidR="00A66BEF">
        <w:rPr>
          <w:rFonts w:ascii="Tahoma" w:hAnsi="Tahoma" w:cs="Tahoma"/>
          <w:sz w:val="20"/>
          <w:szCs w:val="20"/>
        </w:rPr>
        <w:t xml:space="preserve">, </w:t>
      </w:r>
    </w:p>
    <w:p w:rsidR="00331869" w:rsidRDefault="00883A35" w:rsidP="00331869">
      <w:pPr>
        <w:autoSpaceDE w:val="0"/>
        <w:autoSpaceDN w:val="0"/>
        <w:adjustRightInd w:val="0"/>
        <w:spacing w:line="360" w:lineRule="auto"/>
      </w:pPr>
      <w:r>
        <w:rPr>
          <w:rFonts w:ascii="Tahoma" w:hAnsi="Tahoma" w:cs="Tahoma"/>
          <w:sz w:val="20"/>
          <w:szCs w:val="20"/>
        </w:rPr>
        <w:t>Pani</w:t>
      </w:r>
      <w:r w:rsidR="00A66BEF">
        <w:rPr>
          <w:rFonts w:ascii="Tahoma" w:hAnsi="Tahoma" w:cs="Tahoma"/>
          <w:sz w:val="20"/>
          <w:szCs w:val="20"/>
        </w:rPr>
        <w:t xml:space="preserve"> Milen</w:t>
      </w:r>
      <w:r>
        <w:rPr>
          <w:rFonts w:ascii="Tahoma" w:hAnsi="Tahoma" w:cs="Tahoma"/>
          <w:sz w:val="20"/>
          <w:szCs w:val="20"/>
        </w:rPr>
        <w:t>a</w:t>
      </w:r>
      <w:r w:rsidR="00A66BEF">
        <w:rPr>
          <w:rFonts w:ascii="Tahoma" w:hAnsi="Tahoma" w:cs="Tahoma"/>
          <w:sz w:val="20"/>
          <w:szCs w:val="20"/>
        </w:rPr>
        <w:t xml:space="preserve"> Adamczuk e-mail </w:t>
      </w:r>
      <w:hyperlink r:id="rId9" w:history="1">
        <w:r w:rsidR="00A66BEF" w:rsidRPr="00422E5E">
          <w:rPr>
            <w:rStyle w:val="Hipercze"/>
            <w:rFonts w:ascii="Tahoma" w:hAnsi="Tahoma" w:cs="Tahoma"/>
            <w:sz w:val="20"/>
            <w:szCs w:val="20"/>
          </w:rPr>
          <w:t>milena.adamczuk@powiatlidzbarski.pl</w:t>
        </w:r>
      </w:hyperlink>
      <w:r w:rsidR="00A66BEF">
        <w:t>,</w:t>
      </w:r>
    </w:p>
    <w:p w:rsidR="00A66BEF" w:rsidRDefault="00A66BEF" w:rsidP="00A66BEF">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10.3. 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 </w:t>
      </w:r>
    </w:p>
    <w:p w:rsidR="00A66BEF" w:rsidRPr="0063786F" w:rsidRDefault="00A66BEF" w:rsidP="00331869">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w:t>
      </w:r>
      <w:r>
        <w:rPr>
          <w:rFonts w:ascii="Tahoma" w:hAnsi="Tahoma" w:cs="Tahoma"/>
          <w:sz w:val="20"/>
          <w:szCs w:val="20"/>
        </w:rPr>
        <w:t>4</w:t>
      </w:r>
      <w:r w:rsidRPr="00DA01D1">
        <w:rPr>
          <w:rFonts w:ascii="Tahoma" w:hAnsi="Tahoma" w:cs="Tahoma"/>
          <w:sz w:val="20"/>
          <w:szCs w:val="20"/>
        </w:rPr>
        <w:t xml:space="preserve"> Każdy Wykonawca ma prawo zwrócić się do Zamawiającego o wyjaśnienie treści </w:t>
      </w:r>
      <w:r>
        <w:rPr>
          <w:rFonts w:ascii="Tahoma" w:hAnsi="Tahoma" w:cs="Tahoma"/>
          <w:sz w:val="20"/>
          <w:szCs w:val="20"/>
        </w:rPr>
        <w:t>SIWZ</w:t>
      </w:r>
      <w:r w:rsidRPr="00DA01D1">
        <w:rPr>
          <w:rFonts w:ascii="Tahoma" w:hAnsi="Tahoma" w:cs="Tahoma"/>
          <w:sz w:val="20"/>
          <w:szCs w:val="20"/>
        </w:rPr>
        <w:t xml:space="preserve">.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w:t>
      </w:r>
      <w:r>
        <w:rPr>
          <w:rFonts w:ascii="Tahoma" w:hAnsi="Tahoma" w:cs="Tahoma"/>
          <w:sz w:val="20"/>
          <w:szCs w:val="20"/>
        </w:rPr>
        <w:t xml:space="preserve"> lub adres</w:t>
      </w:r>
      <w:r w:rsidRPr="00DA01D1">
        <w:rPr>
          <w:rFonts w:ascii="Tahoma" w:hAnsi="Tahoma" w:cs="Tahoma"/>
          <w:sz w:val="20"/>
          <w:szCs w:val="20"/>
        </w:rPr>
        <w:t xml:space="preserve">  e-mail: </w:t>
      </w:r>
      <w:r w:rsidRPr="00C80991">
        <w:rPr>
          <w:rFonts w:ascii="Tahoma" w:hAnsi="Tahoma" w:cs="Tahoma"/>
          <w:sz w:val="20"/>
          <w:szCs w:val="20"/>
        </w:rPr>
        <w:t>lub</w:t>
      </w:r>
      <w:r>
        <w:rPr>
          <w:rFonts w:ascii="Tahoma" w:hAnsi="Tahoma" w:cs="Tahoma"/>
          <w:sz w:val="20"/>
          <w:szCs w:val="20"/>
        </w:rPr>
        <w:t xml:space="preserve"> </w:t>
      </w:r>
      <w:hyperlink r:id="rId10" w:history="1">
        <w:r w:rsidRPr="00422E5E">
          <w:rPr>
            <w:rStyle w:val="Hipercze"/>
            <w:rFonts w:ascii="Tahoma" w:hAnsi="Tahoma" w:cs="Tahoma"/>
            <w:sz w:val="20"/>
            <w:szCs w:val="20"/>
          </w:rPr>
          <w:t>milena.adamczuk@powiatlidzbarski.pl</w:t>
        </w:r>
      </w:hyperlink>
      <w:r>
        <w:t xml:space="preserve">, </w:t>
      </w:r>
      <w:hyperlink r:id="rId11" w:history="1">
        <w:r w:rsidR="00F97F58" w:rsidRPr="00180C23">
          <w:rPr>
            <w:rStyle w:val="Hipercze"/>
            <w:rFonts w:ascii="Tahoma" w:hAnsi="Tahoma" w:cs="Tahoma"/>
            <w:sz w:val="20"/>
            <w:szCs w:val="20"/>
            <w:lang w:val="de-DE"/>
          </w:rPr>
          <w:t>adamowicz.dorota@powiatlidzbarski.pl</w:t>
        </w:r>
      </w:hyperlink>
      <w:r>
        <w:rPr>
          <w:rFonts w:ascii="Tahoma" w:hAnsi="Tahoma" w:cs="Tahoma"/>
          <w:sz w:val="20"/>
          <w:szCs w:val="20"/>
        </w:rPr>
        <w:t>.</w:t>
      </w:r>
    </w:p>
    <w:p w:rsidR="00A66BEF" w:rsidRDefault="00A66BEF" w:rsidP="00A66BEF">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w:t>
      </w:r>
      <w:r>
        <w:rPr>
          <w:rFonts w:ascii="Tahoma" w:hAnsi="Tahoma" w:cs="Tahoma"/>
          <w:sz w:val="20"/>
          <w:szCs w:val="20"/>
        </w:rPr>
        <w:t>5</w:t>
      </w:r>
      <w:r w:rsidRPr="00DA01D1">
        <w:rPr>
          <w:rFonts w:ascii="Tahoma" w:hAnsi="Tahoma" w:cs="Tahoma"/>
          <w:sz w:val="20"/>
          <w:szCs w:val="20"/>
        </w:rPr>
        <w:t xml:space="preserve">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A66BEF" w:rsidRDefault="00A66BEF" w:rsidP="00A66BEF">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o wyjaśnienie treści </w:t>
      </w:r>
      <w:r>
        <w:rPr>
          <w:rFonts w:ascii="Tahoma" w:hAnsi="Tahoma" w:cs="Tahoma"/>
          <w:sz w:val="20"/>
          <w:szCs w:val="20"/>
        </w:rPr>
        <w:t>SIWZ</w:t>
      </w:r>
      <w:r w:rsidRPr="00DA01D1">
        <w:rPr>
          <w:rFonts w:ascii="Tahoma" w:hAnsi="Tahoma" w:cs="Tahoma"/>
          <w:sz w:val="20"/>
          <w:szCs w:val="20"/>
        </w:rPr>
        <w:t xml:space="preserve"> wpłynął do Zamawiającego nie później niż do końca dnia, w którym upływa połowa wyznaczonego terminu składania ofert.</w:t>
      </w:r>
    </w:p>
    <w:p w:rsidR="00A66BEF" w:rsidRDefault="00A66BEF" w:rsidP="00A66BEF">
      <w:pPr>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w:t>
      </w:r>
      <w:r>
        <w:rPr>
          <w:rFonts w:ascii="Tahoma" w:hAnsi="Tahoma" w:cs="Tahoma"/>
          <w:sz w:val="20"/>
          <w:szCs w:val="20"/>
        </w:rPr>
        <w:t>6</w:t>
      </w:r>
      <w:r w:rsidRPr="00DA01D1">
        <w:rPr>
          <w:rFonts w:ascii="Tahoma" w:hAnsi="Tahoma" w:cs="Tahoma"/>
          <w:sz w:val="20"/>
          <w:szCs w:val="20"/>
        </w:rPr>
        <w:t xml:space="preserve"> Wszelkie informacje o zmianach w niniejszej SIWZ oraz odpowiedzi na pytania zostaną opublikowane na stronie internetowej Zamawiającego </w:t>
      </w:r>
      <w:r w:rsidR="00F97F58" w:rsidRPr="00F97F58">
        <w:rPr>
          <w:rStyle w:val="Hipercze"/>
          <w:rFonts w:ascii="Tahoma" w:hAnsi="Tahoma" w:cs="Tahoma"/>
          <w:sz w:val="20"/>
          <w:szCs w:val="20"/>
          <w:lang w:val="de-DE"/>
        </w:rPr>
        <w:t>https://bipsplidzbark.warmia.mazury.pl/zamowienie.html</w:t>
      </w:r>
    </w:p>
    <w:p w:rsidR="00A66BEF" w:rsidRDefault="00A66BEF" w:rsidP="00A66BEF">
      <w:pPr>
        <w:spacing w:line="360" w:lineRule="auto"/>
        <w:jc w:val="both"/>
        <w:rPr>
          <w:rFonts w:ascii="Tahoma" w:hAnsi="Tahoma" w:cs="Tahoma"/>
          <w:sz w:val="20"/>
          <w:szCs w:val="20"/>
        </w:rPr>
      </w:pPr>
      <w:r>
        <w:rPr>
          <w:rFonts w:ascii="Tahoma" w:hAnsi="Tahoma" w:cs="Tahoma"/>
          <w:sz w:val="20"/>
          <w:szCs w:val="20"/>
        </w:rPr>
        <w:t xml:space="preserve">10.7. </w:t>
      </w:r>
      <w:r w:rsidRPr="00FC440E">
        <w:rPr>
          <w:rFonts w:ascii="Tahoma" w:hAnsi="Tahoma" w:cs="Tahoma"/>
          <w:sz w:val="20"/>
          <w:szCs w:val="20"/>
        </w:rPr>
        <w:t>Zamawiający nie przewiduje zorganizowania zebrania z Wykonawcami.</w:t>
      </w:r>
    </w:p>
    <w:p w:rsidR="00A66BEF" w:rsidRDefault="00A66BEF" w:rsidP="00A66BEF">
      <w:pPr>
        <w:spacing w:line="360" w:lineRule="auto"/>
        <w:jc w:val="both"/>
      </w:pPr>
      <w:r>
        <w:rPr>
          <w:rFonts w:ascii="Tahoma" w:hAnsi="Tahoma" w:cs="Tahoma"/>
          <w:sz w:val="20"/>
          <w:szCs w:val="20"/>
        </w:rPr>
        <w:t xml:space="preserve">10.8. </w:t>
      </w:r>
      <w:r w:rsidRPr="00FC440E">
        <w:rPr>
          <w:rFonts w:ascii="Tahoma" w:hAnsi="Tahoma" w:cs="Tahoma"/>
          <w:sz w:val="20"/>
          <w:szCs w:val="20"/>
        </w:rPr>
        <w:t>Nie będą udzielane wyjaśnienia na zapytania dotyczące niniejszej SIWZ kierowane w formie ustnej bezpośredniej lub telefonicznie.</w:t>
      </w:r>
      <w:r w:rsidRPr="00E411F8">
        <w:t xml:space="preserve"> </w:t>
      </w:r>
    </w:p>
    <w:p w:rsidR="00A66BEF" w:rsidRDefault="00A66BEF" w:rsidP="00A66BEF">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w:t>
      </w:r>
      <w:r>
        <w:rPr>
          <w:rFonts w:ascii="Tahoma" w:hAnsi="Tahoma" w:cs="Tahoma"/>
          <w:sz w:val="20"/>
          <w:szCs w:val="20"/>
        </w:rPr>
        <w:t>9.</w:t>
      </w:r>
      <w:r w:rsidRPr="00DA01D1">
        <w:rPr>
          <w:rFonts w:ascii="Tahoma" w:hAnsi="Tahoma" w:cs="Tahoma"/>
          <w:sz w:val="20"/>
          <w:szCs w:val="20"/>
        </w:rPr>
        <w:t xml:space="preserve"> Osoba prowadząca postępowanie po stronie Zamawiającego: </w:t>
      </w:r>
    </w:p>
    <w:p w:rsidR="00A66BEF" w:rsidRDefault="00A66BEF" w:rsidP="00A66BEF">
      <w:pPr>
        <w:suppressAutoHyphens/>
        <w:spacing w:line="360" w:lineRule="auto"/>
        <w:ind w:left="360" w:right="-1"/>
        <w:jc w:val="both"/>
        <w:rPr>
          <w:rFonts w:ascii="Tahoma" w:hAnsi="Tahoma" w:cs="Tahoma"/>
          <w:noProof w:val="0"/>
          <w:sz w:val="20"/>
          <w:szCs w:val="20"/>
          <w:lang w:val="pl-PL"/>
        </w:rPr>
      </w:pPr>
      <w:r w:rsidRPr="00ED1A81">
        <w:rPr>
          <w:rFonts w:ascii="Tahoma" w:hAnsi="Tahoma" w:cs="Tahoma"/>
          <w:b/>
          <w:bCs/>
          <w:sz w:val="20"/>
          <w:szCs w:val="20"/>
        </w:rPr>
        <w:t>w sprawach merytorycznych i proceduralnych</w:t>
      </w:r>
      <w:r w:rsidR="00F97F58">
        <w:rPr>
          <w:rFonts w:ascii="Tahoma" w:hAnsi="Tahoma" w:cs="Tahoma"/>
          <w:sz w:val="20"/>
          <w:szCs w:val="20"/>
        </w:rPr>
        <w:t xml:space="preserve"> Dorota Adamowicz,</w:t>
      </w:r>
      <w:r>
        <w:rPr>
          <w:rFonts w:ascii="Tahoma" w:hAnsi="Tahoma" w:cs="Tahoma"/>
          <w:sz w:val="20"/>
          <w:szCs w:val="20"/>
        </w:rPr>
        <w:t xml:space="preserve"> Milena Adamczuk.</w:t>
      </w:r>
    </w:p>
    <w:p w:rsidR="005A6D24" w:rsidRDefault="00E45DC5" w:rsidP="00DA01D1">
      <w:pPr>
        <w:autoSpaceDE w:val="0"/>
        <w:autoSpaceDN w:val="0"/>
        <w:adjustRightInd w:val="0"/>
        <w:spacing w:line="360" w:lineRule="auto"/>
        <w:jc w:val="both"/>
        <w:rPr>
          <w:rFonts w:ascii="Tahoma" w:hAnsi="Tahoma" w:cs="Tahoma"/>
          <w:sz w:val="20"/>
          <w:szCs w:val="20"/>
        </w:rPr>
      </w:pPr>
      <w:r w:rsidRPr="00E45DC5">
        <w:rPr>
          <w:lang w:val="pl-PL"/>
        </w:rPr>
        <w:pict>
          <v:shape id="_x0000_s1035" type="#_x0000_t202" style="position:absolute;left:0;text-align:left;margin-left:-9pt;margin-top:13.4pt;width:477pt;height:44.15pt;z-index:251649536" fillcolor="#ddd" strokecolor="silver">
            <v:textbox style="mso-fit-shape-to-text:t">
              <w:txbxContent>
                <w:p w:rsidR="00036D95" w:rsidRPr="004C2A4A" w:rsidRDefault="00036D95"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A66BEF" w:rsidRPr="00104939" w:rsidRDefault="00A66BEF" w:rsidP="00A66BEF">
      <w:pPr>
        <w:pStyle w:val="ust"/>
        <w:widowControl w:val="0"/>
        <w:autoSpaceDE w:val="0"/>
        <w:autoSpaceDN w:val="0"/>
        <w:adjustRightInd w:val="0"/>
        <w:spacing w:before="0" w:after="0" w:line="360" w:lineRule="auto"/>
        <w:ind w:left="0" w:firstLine="0"/>
        <w:jc w:val="left"/>
        <w:rPr>
          <w:rFonts w:ascii="Tahoma" w:hAnsi="Tahoma" w:cs="Tahoma"/>
          <w:color w:val="000000"/>
          <w:sz w:val="20"/>
        </w:rPr>
      </w:pPr>
      <w:r w:rsidRPr="00104939">
        <w:rPr>
          <w:rFonts w:ascii="Tahoma" w:hAnsi="Tahoma" w:cs="Tahoma"/>
          <w:sz w:val="20"/>
        </w:rPr>
        <w:t>11.1 Oferta musi być napisana w języku polskim</w:t>
      </w:r>
      <w:r>
        <w:rPr>
          <w:rFonts w:ascii="Tahoma" w:hAnsi="Tahoma" w:cs="Tahoma"/>
          <w:sz w:val="20"/>
        </w:rPr>
        <w:t xml:space="preserve">, </w:t>
      </w:r>
      <w:r w:rsidRPr="00104939">
        <w:rPr>
          <w:rFonts w:ascii="Tahoma" w:hAnsi="Tahoma" w:cs="Tahoma"/>
          <w:color w:val="000000"/>
          <w:sz w:val="20"/>
        </w:rPr>
        <w:t>dokumenty sporządzone w języku obcym należy składać</w:t>
      </w:r>
      <w:r>
        <w:rPr>
          <w:rFonts w:ascii="Tahoma" w:hAnsi="Tahoma" w:cs="Tahoma"/>
          <w:color w:val="000000"/>
          <w:sz w:val="20"/>
        </w:rPr>
        <w:t xml:space="preserve"> </w:t>
      </w:r>
      <w:r w:rsidRPr="00104939">
        <w:rPr>
          <w:rFonts w:ascii="Tahoma" w:hAnsi="Tahoma" w:cs="Tahoma"/>
          <w:color w:val="000000"/>
          <w:sz w:val="20"/>
        </w:rPr>
        <w:t xml:space="preserve">wraz z tłumaczeniem na język polski. </w:t>
      </w:r>
    </w:p>
    <w:p w:rsidR="00A66BEF" w:rsidRPr="00DA01D1" w:rsidRDefault="00A66BEF" w:rsidP="00A66BEF">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A66BEF" w:rsidRPr="00DA01D1" w:rsidRDefault="00A66BEF" w:rsidP="00A66BEF">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w:t>
      </w:r>
      <w:r>
        <w:rPr>
          <w:rFonts w:ascii="Tahoma" w:hAnsi="Tahoma" w:cs="Tahoma"/>
          <w:sz w:val="20"/>
          <w:szCs w:val="20"/>
        </w:rPr>
        <w:t>3</w:t>
      </w:r>
      <w:r w:rsidRPr="00DA01D1">
        <w:rPr>
          <w:rFonts w:ascii="Tahoma" w:hAnsi="Tahoma" w:cs="Tahoma"/>
          <w:sz w:val="20"/>
          <w:szCs w:val="20"/>
        </w:rPr>
        <w:t xml:space="preserve">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A66BEF" w:rsidRPr="00DA01D1" w:rsidRDefault="00A66BEF" w:rsidP="00A66BEF">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w:t>
      </w:r>
      <w:r>
        <w:rPr>
          <w:rFonts w:ascii="Tahoma" w:hAnsi="Tahoma" w:cs="Tahoma"/>
          <w:sz w:val="20"/>
          <w:szCs w:val="20"/>
        </w:rPr>
        <w:t>4</w:t>
      </w:r>
      <w:r w:rsidRPr="00DA01D1">
        <w:rPr>
          <w:rFonts w:ascii="Tahoma" w:hAnsi="Tahoma" w:cs="Tahoma"/>
          <w:sz w:val="20"/>
          <w:szCs w:val="20"/>
        </w:rPr>
        <w:t xml:space="preserve"> Wszystkie wypełnione strony powinny być ponumerowane i zaparafowane. Zamawiający nie będzie ponosił odpowiedzialności za brak w ofercie stron pozbawionych kolejnych numerów.</w:t>
      </w:r>
    </w:p>
    <w:p w:rsidR="00A66BEF" w:rsidRPr="00E354F0" w:rsidRDefault="00A66BEF" w:rsidP="00A66BEF">
      <w:pPr>
        <w:spacing w:line="360" w:lineRule="auto"/>
        <w:jc w:val="both"/>
        <w:rPr>
          <w:rFonts w:ascii="Arial" w:hAnsi="Arial" w:cs="Arial"/>
          <w:sz w:val="20"/>
          <w:szCs w:val="20"/>
          <w:u w:val="single"/>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w:t>
      </w:r>
      <w:r>
        <w:rPr>
          <w:rFonts w:ascii="Tahoma" w:hAnsi="Tahoma" w:cs="Tahoma"/>
          <w:sz w:val="20"/>
          <w:szCs w:val="20"/>
        </w:rPr>
        <w:t>5</w:t>
      </w:r>
      <w:r w:rsidRPr="00DA01D1">
        <w:rPr>
          <w:rFonts w:ascii="Tahoma" w:hAnsi="Tahoma" w:cs="Tahoma"/>
          <w:sz w:val="20"/>
          <w:szCs w:val="20"/>
        </w:rPr>
        <w:t xml:space="preserve"> Każdy Wykonawca może złożyć w niniejszym postępowaniu przetargowym tylko jedną ofertę</w:t>
      </w:r>
      <w:r>
        <w:rPr>
          <w:rFonts w:ascii="Tahoma" w:hAnsi="Tahoma" w:cs="Tahoma"/>
          <w:sz w:val="20"/>
          <w:szCs w:val="20"/>
        </w:rPr>
        <w:t xml:space="preserve"> </w:t>
      </w:r>
      <w:r w:rsidRPr="00DA01D1">
        <w:rPr>
          <w:rFonts w:ascii="Tahoma" w:hAnsi="Tahoma" w:cs="Tahoma"/>
          <w:sz w:val="20"/>
          <w:szCs w:val="20"/>
        </w:rPr>
        <w:t>pod rygorem wykluczenia z</w:t>
      </w:r>
      <w:r>
        <w:rPr>
          <w:rFonts w:ascii="Tahoma" w:hAnsi="Tahoma" w:cs="Tahoma"/>
          <w:sz w:val="20"/>
          <w:szCs w:val="20"/>
        </w:rPr>
        <w:t> </w:t>
      </w:r>
      <w:r w:rsidRPr="00DA01D1">
        <w:rPr>
          <w:rFonts w:ascii="Tahoma" w:hAnsi="Tahoma" w:cs="Tahoma"/>
          <w:sz w:val="20"/>
          <w:szCs w:val="20"/>
        </w:rPr>
        <w:t>postępowania</w:t>
      </w:r>
      <w:r>
        <w:rPr>
          <w:rFonts w:ascii="Tahoma" w:hAnsi="Tahoma" w:cs="Tahoma"/>
          <w:sz w:val="20"/>
          <w:szCs w:val="20"/>
        </w:rPr>
        <w:t>.</w:t>
      </w:r>
      <w:r w:rsidRPr="000210E3">
        <w:rPr>
          <w:rFonts w:ascii="Arial" w:hAnsi="Arial" w:cs="Arial"/>
          <w:sz w:val="20"/>
          <w:szCs w:val="20"/>
        </w:rPr>
        <w:t xml:space="preserve"> </w:t>
      </w:r>
    </w:p>
    <w:p w:rsidR="00A66BEF" w:rsidRPr="00DA01D1" w:rsidRDefault="00A66BEF" w:rsidP="00A66BEF">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1.6</w:t>
      </w:r>
      <w:r w:rsidRPr="00DA01D1">
        <w:rPr>
          <w:rFonts w:ascii="Tahoma" w:hAnsi="Tahoma" w:cs="Tahoma"/>
          <w:sz w:val="20"/>
          <w:szCs w:val="20"/>
        </w:rPr>
        <w:t xml:space="preserve"> Wszelkie poprawki lub zmiany w tekście oferty muszą być parafowane przez osobę podpisującą ofertę.</w:t>
      </w:r>
    </w:p>
    <w:p w:rsidR="00A66BEF" w:rsidRPr="00DA01D1" w:rsidRDefault="00A66BEF" w:rsidP="00A66BEF">
      <w:pPr>
        <w:autoSpaceDE w:val="0"/>
        <w:autoSpaceDN w:val="0"/>
        <w:adjustRightInd w:val="0"/>
        <w:spacing w:line="360" w:lineRule="auto"/>
        <w:jc w:val="both"/>
        <w:rPr>
          <w:rFonts w:ascii="Tahoma" w:hAnsi="Tahoma" w:cs="Tahoma"/>
          <w:sz w:val="20"/>
          <w:szCs w:val="20"/>
        </w:rPr>
      </w:pPr>
      <w:r>
        <w:rPr>
          <w:rFonts w:ascii="Tahoma" w:hAnsi="Tahoma" w:cs="Tahoma"/>
          <w:sz w:val="20"/>
          <w:szCs w:val="20"/>
        </w:rPr>
        <w:t>11.7</w:t>
      </w:r>
      <w:r w:rsidRPr="00DA01D1">
        <w:rPr>
          <w:rFonts w:ascii="Tahoma" w:hAnsi="Tahoma" w:cs="Tahoma"/>
          <w:sz w:val="20"/>
          <w:szCs w:val="20"/>
        </w:rPr>
        <w:t xml:space="preserve"> W przypadku, kiedy ofertę składa kilka podmiotów, oferta musi spełniać następujące warunki:</w:t>
      </w:r>
    </w:p>
    <w:p w:rsidR="00A66BEF" w:rsidRPr="00DA01D1" w:rsidRDefault="00A66BEF" w:rsidP="00A66BEF">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r>
        <w:rPr>
          <w:rFonts w:ascii="Tahoma" w:hAnsi="Tahoma" w:cs="Tahoma"/>
          <w:sz w:val="20"/>
          <w:szCs w:val="20"/>
        </w:rPr>
        <w:t>,</w:t>
      </w:r>
    </w:p>
    <w:p w:rsidR="00A66BEF" w:rsidRDefault="00A66BEF" w:rsidP="00A66BEF">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A66BEF" w:rsidRPr="00104939" w:rsidRDefault="00A66BEF" w:rsidP="00A66BEF">
      <w:pPr>
        <w:pStyle w:val="Akapitzlist"/>
        <w:numPr>
          <w:ilvl w:val="1"/>
          <w:numId w:val="25"/>
        </w:numPr>
        <w:autoSpaceDE w:val="0"/>
        <w:autoSpaceDN w:val="0"/>
        <w:adjustRightInd w:val="0"/>
        <w:spacing w:line="360" w:lineRule="auto"/>
        <w:jc w:val="both"/>
        <w:rPr>
          <w:rFonts w:ascii="Tahoma" w:hAnsi="Tahoma" w:cs="Tahoma"/>
          <w:sz w:val="20"/>
          <w:szCs w:val="20"/>
        </w:rPr>
      </w:pPr>
      <w:r w:rsidRPr="00104939">
        <w:rPr>
          <w:rFonts w:ascii="Tahoma" w:hAnsi="Tahoma" w:cs="Tahoma"/>
          <w:sz w:val="20"/>
          <w:szCs w:val="20"/>
        </w:rPr>
        <w:t xml:space="preserve">Wykonawca pozostanie związany ofertą przez okres </w:t>
      </w:r>
      <w:r>
        <w:rPr>
          <w:rFonts w:ascii="Tahoma" w:hAnsi="Tahoma" w:cs="Tahoma"/>
          <w:sz w:val="20"/>
          <w:szCs w:val="20"/>
        </w:rPr>
        <w:t>3</w:t>
      </w:r>
      <w:r w:rsidRPr="00104939">
        <w:rPr>
          <w:rFonts w:ascii="Tahoma" w:hAnsi="Tahoma" w:cs="Tahoma"/>
          <w:sz w:val="20"/>
          <w:szCs w:val="20"/>
        </w:rPr>
        <w:t>0 dni od upłynięcia terminu otwarcia ofert.</w:t>
      </w:r>
    </w:p>
    <w:p w:rsidR="00A66BEF" w:rsidRPr="0047082D" w:rsidRDefault="00A66BEF" w:rsidP="00A66BEF">
      <w:pPr>
        <w:pStyle w:val="Akapitzlist"/>
        <w:numPr>
          <w:ilvl w:val="1"/>
          <w:numId w:val="25"/>
        </w:numPr>
        <w:autoSpaceDE w:val="0"/>
        <w:autoSpaceDN w:val="0"/>
        <w:adjustRightInd w:val="0"/>
        <w:spacing w:line="360" w:lineRule="auto"/>
        <w:jc w:val="both"/>
        <w:rPr>
          <w:rFonts w:ascii="Tahoma" w:hAnsi="Tahoma" w:cs="Tahoma"/>
          <w:sz w:val="20"/>
          <w:szCs w:val="20"/>
        </w:rPr>
      </w:pPr>
      <w:r w:rsidRPr="00104939">
        <w:rPr>
          <w:rFonts w:ascii="Tahoma" w:hAnsi="Tahoma" w:cs="Tahoma"/>
          <w:color w:val="000000"/>
          <w:sz w:val="20"/>
          <w:szCs w:val="20"/>
        </w:rPr>
        <w:t>Oferta wraz z załącznikami musi być podpisana przez osoby upoważnione do reprezentowania Wykonawcy zgodnie z reprezentacją wynikającą z właściwego rejestru lub na podstawie udzielonego pełnomocnictwa.</w:t>
      </w:r>
    </w:p>
    <w:p w:rsidR="00A66BEF" w:rsidRDefault="00A66BEF" w:rsidP="00A66BEF">
      <w:pPr>
        <w:pStyle w:val="Akapitzlist"/>
        <w:numPr>
          <w:ilvl w:val="1"/>
          <w:numId w:val="25"/>
        </w:numPr>
        <w:autoSpaceDE w:val="0"/>
        <w:autoSpaceDN w:val="0"/>
        <w:adjustRightInd w:val="0"/>
        <w:spacing w:line="360" w:lineRule="auto"/>
        <w:jc w:val="both"/>
        <w:rPr>
          <w:rFonts w:ascii="Tahoma" w:hAnsi="Tahoma" w:cs="Tahoma"/>
          <w:sz w:val="20"/>
          <w:szCs w:val="20"/>
        </w:rPr>
      </w:pPr>
      <w:r w:rsidRPr="0047082D">
        <w:rPr>
          <w:rFonts w:ascii="Tahoma" w:hAnsi="Tahoma" w:cs="Tahoma"/>
          <w:sz w:val="20"/>
          <w:szCs w:val="20"/>
        </w:rPr>
        <w:t>Oświadczenia, o których mowa w rozporządzeniu Ministra Rozwoju z dnia 26 lipca 2016 r.  w sprawie rodzajów dokumentów, jak</w:t>
      </w:r>
      <w:r>
        <w:rPr>
          <w:rFonts w:ascii="Tahoma" w:hAnsi="Tahoma" w:cs="Tahoma"/>
          <w:sz w:val="20"/>
          <w:szCs w:val="20"/>
        </w:rPr>
        <w:t>ich może żądać Zamawiający od W</w:t>
      </w:r>
      <w:r w:rsidRPr="0047082D">
        <w:rPr>
          <w:rFonts w:ascii="Tahoma" w:hAnsi="Tahoma" w:cs="Tahoma"/>
          <w:sz w:val="20"/>
          <w:szCs w:val="20"/>
        </w:rPr>
        <w:t>ykonawcy w postępowaniu o udzielenie zamówienia (Dz.U. 2016, poz.1126) dotyczące Wykonawcy i innych podmiotów, na których zdolnościach lub sytuacji polega Wykonawca na zasadach określonych w art. 22a ustawy Pzp, składane są w oryginale.</w:t>
      </w:r>
    </w:p>
    <w:p w:rsidR="00A66BEF" w:rsidRDefault="00A66BEF" w:rsidP="00A66BEF">
      <w:pPr>
        <w:pStyle w:val="Akapitzlist"/>
        <w:numPr>
          <w:ilvl w:val="1"/>
          <w:numId w:val="25"/>
        </w:numPr>
        <w:autoSpaceDE w:val="0"/>
        <w:autoSpaceDN w:val="0"/>
        <w:adjustRightInd w:val="0"/>
        <w:spacing w:line="360" w:lineRule="auto"/>
        <w:jc w:val="both"/>
        <w:rPr>
          <w:rFonts w:ascii="Tahoma" w:hAnsi="Tahoma" w:cs="Tahoma"/>
          <w:sz w:val="20"/>
          <w:szCs w:val="20"/>
        </w:rPr>
      </w:pPr>
      <w:r w:rsidRPr="0047082D">
        <w:rPr>
          <w:rFonts w:ascii="Tahoma" w:hAnsi="Tahoma" w:cs="Tahoma"/>
          <w:sz w:val="20"/>
          <w:szCs w:val="20"/>
        </w:rPr>
        <w:t>Dokumenty, o których mowa w ww. rozporządzeniu, inne niż oświadczenia, o których mowa w ust.</w:t>
      </w:r>
      <w:r>
        <w:rPr>
          <w:rFonts w:ascii="Tahoma" w:hAnsi="Tahoma" w:cs="Tahoma"/>
          <w:sz w:val="20"/>
          <w:szCs w:val="20"/>
        </w:rPr>
        <w:t>11.10.</w:t>
      </w:r>
      <w:r w:rsidRPr="0047082D">
        <w:rPr>
          <w:rFonts w:ascii="Tahoma" w:hAnsi="Tahoma" w:cs="Tahoma"/>
          <w:sz w:val="20"/>
          <w:szCs w:val="20"/>
        </w:rPr>
        <w:t>, składane są w oryginale  lub kopii poświadczonej  za zgodność z oryginałem.</w:t>
      </w:r>
    </w:p>
    <w:p w:rsidR="00A66BEF" w:rsidRDefault="00A66BEF" w:rsidP="00A66BEF">
      <w:pPr>
        <w:pStyle w:val="Akapitzlist"/>
        <w:numPr>
          <w:ilvl w:val="1"/>
          <w:numId w:val="25"/>
        </w:numPr>
        <w:autoSpaceDE w:val="0"/>
        <w:autoSpaceDN w:val="0"/>
        <w:adjustRightInd w:val="0"/>
        <w:spacing w:line="360" w:lineRule="auto"/>
        <w:jc w:val="both"/>
        <w:rPr>
          <w:rFonts w:ascii="Tahoma" w:hAnsi="Tahoma" w:cs="Tahoma"/>
          <w:sz w:val="20"/>
        </w:rPr>
      </w:pPr>
      <w:r w:rsidRPr="0047082D">
        <w:rPr>
          <w:rFonts w:ascii="Tahoma" w:hAnsi="Tahoma" w:cs="Tahoma"/>
          <w:sz w:val="20"/>
          <w:szCs w:val="20"/>
        </w:rPr>
        <w:t>Poświadczenia za zgodność z o</w:t>
      </w:r>
      <w:r>
        <w:rPr>
          <w:rFonts w:ascii="Tahoma" w:hAnsi="Tahoma" w:cs="Tahoma"/>
          <w:sz w:val="20"/>
          <w:szCs w:val="20"/>
        </w:rPr>
        <w:t>ryginałem dokonuje odpowiednio W</w:t>
      </w:r>
      <w:r w:rsidRPr="0047082D">
        <w:rPr>
          <w:rFonts w:ascii="Tahoma" w:hAnsi="Tahoma" w:cs="Tahoma"/>
          <w:sz w:val="20"/>
          <w:szCs w:val="20"/>
        </w:rPr>
        <w:t>ykonawca, podmiot, na którego zdolnościach lub sytuacji polega Wykonawca, Wykonawcy wspólnie ubiegający się o udzielenie zamówienia publicznego  albo podwykonawca, w zakresie, które każdego z nich dotyczą.</w:t>
      </w:r>
    </w:p>
    <w:p w:rsidR="00A66BEF" w:rsidRPr="00FC440E" w:rsidRDefault="00A66BEF" w:rsidP="00A66BEF">
      <w:pPr>
        <w:pStyle w:val="Akapitzlist"/>
        <w:numPr>
          <w:ilvl w:val="1"/>
          <w:numId w:val="25"/>
        </w:numPr>
        <w:autoSpaceDE w:val="0"/>
        <w:autoSpaceDN w:val="0"/>
        <w:adjustRightInd w:val="0"/>
        <w:spacing w:line="360" w:lineRule="auto"/>
        <w:jc w:val="both"/>
        <w:rPr>
          <w:rFonts w:ascii="Tahoma" w:hAnsi="Tahoma" w:cs="Tahoma"/>
          <w:sz w:val="20"/>
          <w:szCs w:val="20"/>
        </w:rPr>
      </w:pPr>
      <w:r w:rsidRPr="00FC440E">
        <w:rPr>
          <w:rFonts w:ascii="Tahoma" w:hAnsi="Tahoma" w:cs="Tahoma"/>
          <w:b/>
          <w:color w:val="000000"/>
          <w:sz w:val="20"/>
          <w:szCs w:val="20"/>
        </w:rPr>
        <w:t>Oferta powinna zawierać:</w:t>
      </w:r>
    </w:p>
    <w:p w:rsidR="00A66BEF" w:rsidRPr="00FC440E" w:rsidRDefault="00A66BEF" w:rsidP="00A66BEF">
      <w:pPr>
        <w:pStyle w:val="ust"/>
        <w:numPr>
          <w:ilvl w:val="1"/>
          <w:numId w:val="24"/>
        </w:numPr>
        <w:spacing w:before="0" w:after="0" w:line="360" w:lineRule="auto"/>
        <w:ind w:left="928"/>
        <w:rPr>
          <w:rFonts w:ascii="Tahoma" w:hAnsi="Tahoma" w:cs="Tahoma"/>
          <w:color w:val="000000"/>
          <w:sz w:val="20"/>
        </w:rPr>
      </w:pPr>
      <w:r w:rsidRPr="00FC440E">
        <w:rPr>
          <w:rFonts w:ascii="Tahoma" w:hAnsi="Tahoma" w:cs="Tahoma"/>
          <w:color w:val="000000"/>
          <w:sz w:val="20"/>
        </w:rPr>
        <w:t xml:space="preserve"> wypełniony zgodnie z SIWZ i podpisany </w:t>
      </w:r>
      <w:r w:rsidRPr="00FC440E">
        <w:rPr>
          <w:rFonts w:ascii="Tahoma" w:hAnsi="Tahoma" w:cs="Tahoma"/>
          <w:b/>
          <w:color w:val="000000"/>
          <w:sz w:val="20"/>
        </w:rPr>
        <w:t>formularz ofertowy</w:t>
      </w:r>
      <w:r w:rsidRPr="00FC440E">
        <w:rPr>
          <w:rFonts w:ascii="Tahoma" w:hAnsi="Tahoma" w:cs="Tahoma"/>
          <w:color w:val="000000"/>
          <w:sz w:val="20"/>
        </w:rPr>
        <w:t xml:space="preserve">  – zgodnie ze wzorem stanowiącym załącznik nr </w:t>
      </w:r>
      <w:r w:rsidR="00844C37">
        <w:rPr>
          <w:rFonts w:ascii="Tahoma" w:hAnsi="Tahoma" w:cs="Tahoma"/>
          <w:color w:val="000000"/>
          <w:sz w:val="20"/>
        </w:rPr>
        <w:t>2</w:t>
      </w:r>
      <w:r w:rsidRPr="00FC440E">
        <w:rPr>
          <w:rFonts w:ascii="Tahoma" w:hAnsi="Tahoma" w:cs="Tahoma"/>
          <w:color w:val="000000"/>
          <w:sz w:val="20"/>
        </w:rPr>
        <w:t xml:space="preserve"> do SIWZ; (w oryginale); </w:t>
      </w:r>
    </w:p>
    <w:p w:rsidR="00A66BEF" w:rsidRPr="00A66BEF" w:rsidRDefault="00A66BEF" w:rsidP="00A66BEF">
      <w:pPr>
        <w:pStyle w:val="ust"/>
        <w:numPr>
          <w:ilvl w:val="1"/>
          <w:numId w:val="24"/>
        </w:numPr>
        <w:spacing w:before="0" w:after="0" w:line="360" w:lineRule="auto"/>
        <w:ind w:left="928"/>
        <w:rPr>
          <w:rFonts w:ascii="Tahoma" w:hAnsi="Tahoma" w:cs="Tahoma"/>
          <w:iCs/>
          <w:color w:val="000000"/>
          <w:sz w:val="20"/>
        </w:rPr>
      </w:pPr>
      <w:r w:rsidRPr="00A66BEF">
        <w:rPr>
          <w:rFonts w:ascii="Tahoma" w:hAnsi="Tahoma" w:cs="Tahoma"/>
          <w:b/>
          <w:sz w:val="20"/>
        </w:rPr>
        <w:t>oświadczeni</w:t>
      </w:r>
      <w:r w:rsidR="00844C37">
        <w:rPr>
          <w:rFonts w:ascii="Tahoma" w:hAnsi="Tahoma" w:cs="Tahoma"/>
          <w:b/>
          <w:sz w:val="20"/>
        </w:rPr>
        <w:t>e</w:t>
      </w:r>
      <w:r w:rsidRPr="007B405B">
        <w:rPr>
          <w:rFonts w:ascii="Tahoma" w:hAnsi="Tahoma" w:cs="Tahoma"/>
          <w:sz w:val="20"/>
        </w:rPr>
        <w:t xml:space="preserve"> o nie podleganiu wykluczeniu z postępowania stanowiące</w:t>
      </w:r>
      <w:r>
        <w:rPr>
          <w:rFonts w:ascii="Tahoma" w:hAnsi="Tahoma" w:cs="Tahoma"/>
          <w:sz w:val="20"/>
        </w:rPr>
        <w:t>go</w:t>
      </w:r>
      <w:r w:rsidRPr="007B405B">
        <w:rPr>
          <w:rFonts w:ascii="Tahoma" w:hAnsi="Tahoma" w:cs="Tahoma"/>
          <w:sz w:val="20"/>
        </w:rPr>
        <w:t xml:space="preserve"> wstępne potwierdzenie, że Wykonawca nie podlega wykluczeniu - </w:t>
      </w:r>
      <w:r w:rsidRPr="00331869">
        <w:rPr>
          <w:rFonts w:ascii="Tahoma" w:hAnsi="Tahoma" w:cs="Tahoma"/>
          <w:bCs/>
          <w:sz w:val="20"/>
        </w:rPr>
        <w:t>Załącznik nr 3</w:t>
      </w:r>
      <w:r>
        <w:rPr>
          <w:rFonts w:ascii="Tahoma" w:hAnsi="Tahoma" w:cs="Tahoma"/>
          <w:b/>
          <w:bCs/>
          <w:sz w:val="20"/>
        </w:rPr>
        <w:t xml:space="preserve"> </w:t>
      </w:r>
      <w:r w:rsidR="00331869" w:rsidRPr="00331869">
        <w:rPr>
          <w:rFonts w:ascii="Tahoma" w:hAnsi="Tahoma" w:cs="Tahoma"/>
          <w:bCs/>
          <w:sz w:val="20"/>
        </w:rPr>
        <w:t>do SIWZ</w:t>
      </w:r>
      <w:r w:rsidR="00331869">
        <w:rPr>
          <w:rFonts w:ascii="Tahoma" w:hAnsi="Tahoma" w:cs="Tahoma"/>
          <w:b/>
          <w:bCs/>
          <w:sz w:val="20"/>
        </w:rPr>
        <w:t xml:space="preserve"> </w:t>
      </w:r>
      <w:r w:rsidRPr="00FC440E">
        <w:rPr>
          <w:rFonts w:ascii="Tahoma" w:hAnsi="Tahoma" w:cs="Tahoma"/>
          <w:color w:val="000000"/>
          <w:sz w:val="20"/>
        </w:rPr>
        <w:t>(w oryginale)</w:t>
      </w:r>
      <w:r w:rsidRPr="007B405B">
        <w:rPr>
          <w:rFonts w:ascii="Tahoma" w:hAnsi="Tahoma" w:cs="Tahoma"/>
          <w:b/>
          <w:bCs/>
          <w:sz w:val="20"/>
        </w:rPr>
        <w:t>.</w:t>
      </w:r>
    </w:p>
    <w:p w:rsidR="00A66BEF" w:rsidRPr="00FC440E" w:rsidRDefault="00A66BEF" w:rsidP="00A66BEF">
      <w:pPr>
        <w:pStyle w:val="ust"/>
        <w:numPr>
          <w:ilvl w:val="1"/>
          <w:numId w:val="24"/>
        </w:numPr>
        <w:spacing w:before="0" w:after="0" w:line="360" w:lineRule="auto"/>
        <w:ind w:left="928"/>
        <w:rPr>
          <w:rFonts w:ascii="Tahoma" w:hAnsi="Tahoma" w:cs="Tahoma"/>
          <w:iCs/>
          <w:color w:val="000000"/>
          <w:sz w:val="20"/>
        </w:rPr>
      </w:pPr>
      <w:r w:rsidRPr="00FC440E">
        <w:rPr>
          <w:rFonts w:ascii="Tahoma" w:hAnsi="Tahoma" w:cs="Tahoma"/>
          <w:b/>
          <w:color w:val="000000"/>
          <w:sz w:val="20"/>
        </w:rPr>
        <w:t>Pełnomocnictwo</w:t>
      </w:r>
      <w:r w:rsidRPr="00FC440E">
        <w:rPr>
          <w:rFonts w:ascii="Tahoma" w:hAnsi="Tahoma" w:cs="Tahoma"/>
          <w:color w:val="000000"/>
          <w:sz w:val="20"/>
        </w:rPr>
        <w:t xml:space="preserve"> </w:t>
      </w:r>
      <w:r w:rsidRPr="00FC440E">
        <w:rPr>
          <w:rFonts w:ascii="Tahoma" w:hAnsi="Tahoma" w:cs="Tahoma"/>
          <w:color w:val="000000"/>
          <w:sz w:val="20"/>
          <w:u w:val="single"/>
        </w:rPr>
        <w:t>(w oryginale lub kopii uwierzytelnionej przez notariusza)</w:t>
      </w:r>
      <w:r w:rsidR="00331869">
        <w:rPr>
          <w:rFonts w:ascii="Tahoma" w:hAnsi="Tahoma" w:cs="Tahoma"/>
          <w:color w:val="000000"/>
          <w:sz w:val="20"/>
        </w:rPr>
        <w:t xml:space="preserve"> do działania w imieniu W</w:t>
      </w:r>
      <w:r w:rsidRPr="00FC440E">
        <w:rPr>
          <w:rFonts w:ascii="Tahoma" w:hAnsi="Tahoma" w:cs="Tahoma"/>
          <w:color w:val="000000"/>
          <w:sz w:val="20"/>
        </w:rPr>
        <w:t xml:space="preserve">ykonawcy -  </w:t>
      </w:r>
      <w:r w:rsidRPr="00331869">
        <w:rPr>
          <w:rFonts w:ascii="Tahoma" w:hAnsi="Tahoma" w:cs="Tahoma"/>
          <w:iCs/>
          <w:color w:val="000000"/>
          <w:sz w:val="20"/>
        </w:rPr>
        <w:t>jeżeli zostało udzielone</w:t>
      </w:r>
      <w:r w:rsidRPr="00FC440E">
        <w:rPr>
          <w:rFonts w:ascii="Tahoma" w:hAnsi="Tahoma" w:cs="Tahoma"/>
          <w:b/>
          <w:i/>
          <w:iCs/>
          <w:color w:val="000000"/>
          <w:sz w:val="20"/>
        </w:rPr>
        <w: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E45DC5" w:rsidP="00DA01D1">
      <w:pPr>
        <w:tabs>
          <w:tab w:val="left" w:pos="720"/>
        </w:tabs>
        <w:spacing w:line="360" w:lineRule="auto"/>
        <w:ind w:right="-1"/>
        <w:jc w:val="both"/>
        <w:rPr>
          <w:rFonts w:ascii="Tahoma" w:hAnsi="Tahoma" w:cs="Tahoma"/>
          <w:spacing w:val="4"/>
          <w:sz w:val="20"/>
          <w:szCs w:val="20"/>
        </w:rPr>
      </w:pPr>
      <w:r w:rsidRPr="00E45DC5">
        <w:rPr>
          <w:lang w:val="pl-PL"/>
        </w:rPr>
        <w:pict>
          <v:shape id="_x0000_s1036" type="#_x0000_t202" style="position:absolute;left:0;text-align:left;margin-left:0;margin-top:0;width:468pt;height:44.15pt;z-index:251651584" fillcolor="#ddd">
            <v:textbox style="mso-fit-shape-to-text:t">
              <w:txbxContent>
                <w:p w:rsidR="00036D95" w:rsidRPr="00E63911" w:rsidRDefault="00036D95"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Pr="00DA01D1">
        <w:rPr>
          <w:rFonts w:ascii="Tahoma" w:hAnsi="Tahoma" w:cs="Tahoma"/>
          <w:b/>
          <w:bCs/>
          <w:sz w:val="20"/>
          <w:szCs w:val="20"/>
        </w:rPr>
        <w:t xml:space="preserve">do  dnia </w:t>
      </w:r>
      <w:r w:rsidR="00A66BEF" w:rsidRPr="004332CA">
        <w:rPr>
          <w:rFonts w:ascii="Tahoma" w:hAnsi="Tahoma" w:cs="Tahoma"/>
          <w:b/>
          <w:bCs/>
          <w:sz w:val="20"/>
          <w:szCs w:val="20"/>
        </w:rPr>
        <w:t>2</w:t>
      </w:r>
      <w:r w:rsidR="00036D95">
        <w:rPr>
          <w:rFonts w:ascii="Tahoma" w:hAnsi="Tahoma" w:cs="Tahoma"/>
          <w:b/>
          <w:bCs/>
          <w:sz w:val="20"/>
          <w:szCs w:val="20"/>
        </w:rPr>
        <w:t>5</w:t>
      </w:r>
      <w:r w:rsidR="00AF6ACB" w:rsidRPr="004332CA">
        <w:rPr>
          <w:rFonts w:ascii="Tahoma" w:hAnsi="Tahoma" w:cs="Tahoma"/>
          <w:b/>
          <w:bCs/>
          <w:sz w:val="20"/>
          <w:szCs w:val="20"/>
        </w:rPr>
        <w:t>.0</w:t>
      </w:r>
      <w:r w:rsidR="00F97F58" w:rsidRPr="004332CA">
        <w:rPr>
          <w:rFonts w:ascii="Tahoma" w:hAnsi="Tahoma" w:cs="Tahoma"/>
          <w:b/>
          <w:bCs/>
          <w:sz w:val="20"/>
          <w:szCs w:val="20"/>
        </w:rPr>
        <w:t>9</w:t>
      </w:r>
      <w:r w:rsidRPr="004332CA">
        <w:rPr>
          <w:rFonts w:ascii="Tahoma" w:hAnsi="Tahoma" w:cs="Tahoma"/>
          <w:b/>
          <w:bCs/>
          <w:sz w:val="20"/>
          <w:szCs w:val="20"/>
        </w:rPr>
        <w:t>.201</w:t>
      </w:r>
      <w:r w:rsidR="002D4E6D" w:rsidRPr="004332CA">
        <w:rPr>
          <w:rFonts w:ascii="Tahoma" w:hAnsi="Tahoma" w:cs="Tahoma"/>
          <w:b/>
          <w:bCs/>
          <w:sz w:val="20"/>
          <w:szCs w:val="20"/>
        </w:rPr>
        <w:t>8</w:t>
      </w:r>
      <w:r>
        <w:rPr>
          <w:rFonts w:ascii="Tahoma" w:hAnsi="Tahoma" w:cs="Tahoma"/>
          <w:b/>
          <w:bCs/>
          <w:sz w:val="20"/>
          <w:szCs w:val="20"/>
        </w:rPr>
        <w:t xml:space="preserve"> </w:t>
      </w:r>
      <w:r w:rsidRPr="00DA01D1">
        <w:rPr>
          <w:rFonts w:ascii="Tahoma" w:hAnsi="Tahoma" w:cs="Tahoma"/>
          <w:b/>
          <w:bCs/>
          <w:sz w:val="20"/>
          <w:szCs w:val="20"/>
        </w:rPr>
        <w:t xml:space="preserve">r., do godziny </w:t>
      </w:r>
      <w:r>
        <w:rPr>
          <w:rFonts w:ascii="Tahoma" w:hAnsi="Tahoma" w:cs="Tahoma"/>
          <w:b/>
          <w:bCs/>
          <w:sz w:val="20"/>
          <w:szCs w:val="20"/>
        </w:rPr>
        <w:t>11.</w:t>
      </w:r>
      <w:r w:rsidR="00725C16">
        <w:rPr>
          <w:rFonts w:ascii="Tahoma" w:hAnsi="Tahoma" w:cs="Tahoma"/>
          <w:b/>
          <w:bCs/>
          <w:sz w:val="20"/>
          <w:szCs w:val="20"/>
        </w:rPr>
        <w:t>00</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A66BEF" w:rsidRPr="004332CA">
        <w:rPr>
          <w:rFonts w:ascii="Tahoma" w:hAnsi="Tahoma" w:cs="Tahoma"/>
          <w:b/>
          <w:bCs/>
          <w:sz w:val="20"/>
          <w:szCs w:val="20"/>
        </w:rPr>
        <w:t>2</w:t>
      </w:r>
      <w:r w:rsidR="00036D95">
        <w:rPr>
          <w:rFonts w:ascii="Tahoma" w:hAnsi="Tahoma" w:cs="Tahoma"/>
          <w:b/>
          <w:bCs/>
          <w:sz w:val="20"/>
          <w:szCs w:val="20"/>
        </w:rPr>
        <w:t>5</w:t>
      </w:r>
      <w:r w:rsidRPr="004332CA">
        <w:rPr>
          <w:rFonts w:ascii="Tahoma" w:hAnsi="Tahoma" w:cs="Tahoma"/>
          <w:b/>
          <w:bCs/>
          <w:sz w:val="20"/>
          <w:szCs w:val="20"/>
        </w:rPr>
        <w:t>.</w:t>
      </w:r>
      <w:r w:rsidR="00AF6ACB" w:rsidRPr="004332CA">
        <w:rPr>
          <w:rFonts w:ascii="Tahoma" w:hAnsi="Tahoma" w:cs="Tahoma"/>
          <w:b/>
          <w:bCs/>
          <w:sz w:val="20"/>
          <w:szCs w:val="20"/>
        </w:rPr>
        <w:t>0</w:t>
      </w:r>
      <w:r w:rsidR="00F97F58" w:rsidRPr="004332CA">
        <w:rPr>
          <w:rFonts w:ascii="Tahoma" w:hAnsi="Tahoma" w:cs="Tahoma"/>
          <w:b/>
          <w:bCs/>
          <w:sz w:val="20"/>
          <w:szCs w:val="20"/>
        </w:rPr>
        <w:t>9</w:t>
      </w:r>
      <w:r w:rsidRPr="004332CA">
        <w:rPr>
          <w:rFonts w:ascii="Tahoma" w:hAnsi="Tahoma" w:cs="Tahoma"/>
          <w:b/>
          <w:bCs/>
          <w:sz w:val="20"/>
          <w:szCs w:val="20"/>
        </w:rPr>
        <w:t>.201</w:t>
      </w:r>
      <w:r w:rsidR="002D4E6D" w:rsidRPr="004332CA">
        <w:rPr>
          <w:rFonts w:ascii="Tahoma" w:hAnsi="Tahoma" w:cs="Tahoma"/>
          <w:b/>
          <w:bCs/>
          <w:sz w:val="20"/>
          <w:szCs w:val="20"/>
        </w:rPr>
        <w:t>8</w:t>
      </w:r>
      <w:r w:rsidRPr="00DA01D1">
        <w:rPr>
          <w:rFonts w:ascii="Tahoma" w:hAnsi="Tahoma" w:cs="Tahoma"/>
          <w:b/>
          <w:bCs/>
          <w:sz w:val="20"/>
          <w:szCs w:val="20"/>
        </w:rPr>
        <w:t xml:space="preserve"> r., o godzinie </w:t>
      </w:r>
      <w:r>
        <w:rPr>
          <w:rFonts w:ascii="Tahoma" w:hAnsi="Tahoma" w:cs="Tahoma"/>
          <w:b/>
          <w:bCs/>
          <w:sz w:val="20"/>
          <w:szCs w:val="20"/>
        </w:rPr>
        <w:t>11.</w:t>
      </w:r>
      <w:r w:rsidR="00725C16">
        <w:rPr>
          <w:rFonts w:ascii="Tahoma" w:hAnsi="Tahoma" w:cs="Tahoma"/>
          <w:b/>
          <w:bCs/>
          <w:sz w:val="20"/>
          <w:szCs w:val="20"/>
        </w:rPr>
        <w:t>15</w:t>
      </w:r>
      <w:r>
        <w:rPr>
          <w:rFonts w:ascii="Tahoma" w:hAnsi="Tahoma" w:cs="Tahoma"/>
          <w:b/>
          <w:bCs/>
          <w:sz w:val="20"/>
          <w:szCs w:val="20"/>
        </w:rPr>
        <w:t>.</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5A6D24" w:rsidRPr="00DA01D1" w:rsidRDefault="005A6D24" w:rsidP="00DA01D1">
      <w:pPr>
        <w:pStyle w:val="Tekstpodstawowy22"/>
        <w:tabs>
          <w:tab w:val="left" w:pos="720"/>
        </w:tabs>
        <w:spacing w:line="360" w:lineRule="auto"/>
        <w:ind w:right="-1"/>
        <w:rPr>
          <w:rFonts w:ascii="Tahoma" w:hAnsi="Tahoma" w:cs="Tahoma"/>
        </w:rPr>
      </w:pPr>
      <w:r w:rsidRPr="00DA01D1">
        <w:rPr>
          <w:rFonts w:ascii="Tahoma" w:hAnsi="Tahoma" w:cs="Tahoma"/>
          <w:lang w:eastAsia="pl-PL"/>
        </w:rPr>
        <w:t>1</w:t>
      </w:r>
      <w:r>
        <w:rPr>
          <w:rFonts w:ascii="Tahoma" w:hAnsi="Tahoma" w:cs="Tahoma"/>
          <w:lang w:eastAsia="pl-PL"/>
        </w:rPr>
        <w:t>2</w:t>
      </w:r>
      <w:r w:rsidRPr="00DA01D1">
        <w:rPr>
          <w:rFonts w:ascii="Tahoma" w:hAnsi="Tahoma" w:cs="Tahoma"/>
          <w:lang w:eastAsia="pl-PL"/>
        </w:rPr>
        <w:t xml:space="preserve">.4. </w:t>
      </w:r>
      <w:r w:rsidRPr="00DA01D1">
        <w:rPr>
          <w:rFonts w:ascii="Tahoma" w:hAnsi="Tahoma" w:cs="Tahoma"/>
        </w:rPr>
        <w:t>Ofertę  należy umieścić w zamkniętym opakowaniu, uniemożliwiającym odczytanie jego zawartości bez uszkodzenia tego opakowania. Opakowanie powinno być oznaczone nazwą (firmą) i adresem Wykonawcy, zaadresowane następująco:</w:t>
      </w:r>
    </w:p>
    <w:p w:rsidR="005A6D24" w:rsidRPr="00DA01D1" w:rsidRDefault="005A6D24" w:rsidP="00DA01D1">
      <w:pPr>
        <w:pStyle w:val="Tekstpodstawowy"/>
        <w:spacing w:line="360" w:lineRule="auto"/>
        <w:ind w:right="283"/>
        <w:rPr>
          <w:rFonts w:ascii="Tahoma" w:hAnsi="Tahoma" w:cs="Tahoma"/>
          <w:sz w:val="20"/>
          <w:szCs w:val="20"/>
          <w:lang w:val="pl-PL"/>
        </w:rPr>
      </w:pPr>
    </w:p>
    <w:p w:rsidR="005A6D24" w:rsidRDefault="005A6D24" w:rsidP="00DA01D1">
      <w:pPr>
        <w:pStyle w:val="Tekstpodstawowy"/>
        <w:spacing w:line="360" w:lineRule="auto"/>
        <w:ind w:right="-427"/>
        <w:rPr>
          <w:rFonts w:ascii="Tahoma" w:hAnsi="Tahoma" w:cs="Tahoma"/>
          <w:b/>
          <w:bCs/>
          <w:i/>
          <w:iCs/>
          <w:kern w:val="2"/>
          <w:sz w:val="20"/>
          <w:szCs w:val="20"/>
        </w:rPr>
      </w:pPr>
      <w:r w:rsidRPr="00DA01D1">
        <w:rPr>
          <w:rFonts w:ascii="Tahoma" w:hAnsi="Tahoma" w:cs="Tahoma"/>
          <w:sz w:val="20"/>
          <w:szCs w:val="20"/>
        </w:rPr>
        <w:t xml:space="preserve"> </w:t>
      </w:r>
      <w:r w:rsidRPr="00DA01D1">
        <w:rPr>
          <w:rFonts w:ascii="Tahoma" w:hAnsi="Tahoma" w:cs="Tahoma"/>
          <w:b/>
          <w:bCs/>
          <w:i/>
          <w:iCs/>
          <w:sz w:val="20"/>
          <w:szCs w:val="20"/>
        </w:rPr>
        <w:t>„</w:t>
      </w:r>
      <w:r>
        <w:rPr>
          <w:rFonts w:ascii="Tahoma" w:hAnsi="Tahoma" w:cs="Tahoma"/>
          <w:b/>
          <w:bCs/>
          <w:i/>
          <w:iCs/>
          <w:sz w:val="20"/>
          <w:szCs w:val="20"/>
        </w:rPr>
        <w:t xml:space="preserve"> </w:t>
      </w:r>
      <w:r w:rsidRPr="00B41556">
        <w:rPr>
          <w:rFonts w:ascii="Tahoma" w:hAnsi="Tahoma" w:cs="Tahoma"/>
          <w:b/>
          <w:bCs/>
          <w:i/>
          <w:iCs/>
          <w:sz w:val="20"/>
          <w:szCs w:val="20"/>
        </w:rPr>
        <w:t xml:space="preserve">Oferta na </w:t>
      </w:r>
      <w:r w:rsidR="00F97F58" w:rsidRPr="00F97F58">
        <w:rPr>
          <w:rFonts w:ascii="Tahoma" w:hAnsi="Tahoma" w:cs="Tahoma"/>
          <w:b/>
          <w:bCs/>
          <w:i/>
          <w:iCs/>
          <w:sz w:val="20"/>
          <w:szCs w:val="20"/>
        </w:rPr>
        <w:t>dostaw</w:t>
      </w:r>
      <w:r w:rsidR="00F97F58">
        <w:rPr>
          <w:rFonts w:ascii="Tahoma" w:hAnsi="Tahoma" w:cs="Tahoma"/>
          <w:b/>
          <w:bCs/>
          <w:i/>
          <w:iCs/>
          <w:sz w:val="20"/>
          <w:szCs w:val="20"/>
        </w:rPr>
        <w:t>ę</w:t>
      </w:r>
      <w:r w:rsidR="00F97F58" w:rsidRPr="00F97F58">
        <w:rPr>
          <w:rFonts w:ascii="Tahoma" w:hAnsi="Tahoma" w:cs="Tahoma"/>
          <w:b/>
          <w:bCs/>
          <w:i/>
          <w:iCs/>
          <w:sz w:val="20"/>
          <w:szCs w:val="20"/>
        </w:rPr>
        <w:t xml:space="preserve"> dwóch fabrycznie nowych sa</w:t>
      </w:r>
      <w:r w:rsidR="00F97F58">
        <w:rPr>
          <w:rFonts w:ascii="Tahoma" w:hAnsi="Tahoma" w:cs="Tahoma"/>
          <w:b/>
          <w:bCs/>
          <w:i/>
          <w:iCs/>
          <w:sz w:val="20"/>
          <w:szCs w:val="20"/>
        </w:rPr>
        <w:t>mochodów do przewozu osób niepeł</w:t>
      </w:r>
      <w:r w:rsidR="00F97F58" w:rsidRPr="00F97F58">
        <w:rPr>
          <w:rFonts w:ascii="Tahoma" w:hAnsi="Tahoma" w:cs="Tahoma"/>
          <w:b/>
          <w:bCs/>
          <w:i/>
          <w:iCs/>
          <w:sz w:val="20"/>
          <w:szCs w:val="20"/>
        </w:rPr>
        <w:t xml:space="preserve">nosprawnych z podziałem na dwie części </w:t>
      </w:r>
      <w:r w:rsidRPr="00B41556">
        <w:rPr>
          <w:rFonts w:ascii="Tahoma" w:hAnsi="Tahoma" w:cs="Tahoma"/>
          <w:b/>
          <w:bCs/>
          <w:i/>
          <w:iCs/>
          <w:sz w:val="20"/>
          <w:szCs w:val="20"/>
        </w:rPr>
        <w:t>”</w:t>
      </w:r>
      <w:r w:rsidRPr="00B41556">
        <w:rPr>
          <w:rFonts w:ascii="Tahoma" w:hAnsi="Tahoma" w:cs="Tahoma"/>
          <w:b/>
          <w:bCs/>
          <w:i/>
          <w:iCs/>
          <w:kern w:val="2"/>
          <w:sz w:val="20"/>
          <w:szCs w:val="20"/>
        </w:rPr>
        <w:br/>
      </w:r>
      <w:r w:rsidR="001A283D">
        <w:rPr>
          <w:rFonts w:ascii="Tahoma" w:hAnsi="Tahoma" w:cs="Tahoma"/>
          <w:b/>
          <w:bCs/>
          <w:i/>
          <w:iCs/>
          <w:kern w:val="2"/>
          <w:sz w:val="20"/>
          <w:szCs w:val="20"/>
        </w:rPr>
        <w:t>CZĘŚĆ NR ...</w:t>
      </w:r>
    </w:p>
    <w:p w:rsidR="001A283D" w:rsidRPr="00B41556" w:rsidRDefault="001A283D" w:rsidP="00DA01D1">
      <w:pPr>
        <w:pStyle w:val="Tekstpodstawowy"/>
        <w:spacing w:line="360" w:lineRule="auto"/>
        <w:ind w:right="-427"/>
        <w:rPr>
          <w:rFonts w:ascii="Tahoma" w:hAnsi="Tahoma" w:cs="Tahoma"/>
          <w:b/>
          <w:bCs/>
          <w:i/>
          <w:iCs/>
          <w:kern w:val="2"/>
          <w:sz w:val="20"/>
          <w:szCs w:val="20"/>
        </w:rPr>
      </w:pPr>
    </w:p>
    <w:p w:rsidR="005A6D24" w:rsidRPr="00DA01D1" w:rsidRDefault="005A6D24" w:rsidP="00DA01D1">
      <w:pPr>
        <w:spacing w:after="240" w:line="360" w:lineRule="auto"/>
        <w:jc w:val="both"/>
        <w:rPr>
          <w:rFonts w:ascii="Tahoma" w:hAnsi="Tahoma" w:cs="Tahoma"/>
          <w:b/>
          <w:bCs/>
          <w:i/>
          <w:iCs/>
          <w:kern w:val="2"/>
          <w:sz w:val="20"/>
          <w:szCs w:val="20"/>
        </w:rPr>
      </w:pPr>
      <w:r w:rsidRPr="00DA01D1">
        <w:rPr>
          <w:rFonts w:ascii="Tahoma" w:hAnsi="Tahoma" w:cs="Tahoma"/>
          <w:b/>
          <w:bCs/>
          <w:i/>
          <w:iCs/>
          <w:kern w:val="2"/>
          <w:sz w:val="20"/>
          <w:szCs w:val="20"/>
        </w:rPr>
        <w:t xml:space="preserve">Nr sprawy: </w:t>
      </w:r>
      <w:r>
        <w:rPr>
          <w:rFonts w:ascii="Tahoma" w:hAnsi="Tahoma" w:cs="Tahoma"/>
          <w:b/>
          <w:bCs/>
          <w:i/>
          <w:iCs/>
          <w:kern w:val="2"/>
          <w:sz w:val="20"/>
          <w:szCs w:val="20"/>
        </w:rPr>
        <w:t>PŚZ.272.1</w:t>
      </w:r>
      <w:r w:rsidR="005F3313">
        <w:rPr>
          <w:rFonts w:ascii="Tahoma" w:hAnsi="Tahoma" w:cs="Tahoma"/>
          <w:b/>
          <w:bCs/>
          <w:i/>
          <w:iCs/>
          <w:kern w:val="2"/>
          <w:sz w:val="20"/>
          <w:szCs w:val="20"/>
        </w:rPr>
        <w:t>6</w:t>
      </w:r>
      <w:r>
        <w:rPr>
          <w:rFonts w:ascii="Tahoma" w:hAnsi="Tahoma" w:cs="Tahoma"/>
          <w:b/>
          <w:bCs/>
          <w:i/>
          <w:iCs/>
          <w:kern w:val="2"/>
          <w:sz w:val="20"/>
          <w:szCs w:val="20"/>
        </w:rPr>
        <w:t>.201</w:t>
      </w:r>
      <w:r w:rsidR="00370D24">
        <w:rPr>
          <w:rFonts w:ascii="Tahoma" w:hAnsi="Tahoma" w:cs="Tahoma"/>
          <w:b/>
          <w:bCs/>
          <w:i/>
          <w:iCs/>
          <w:kern w:val="2"/>
          <w:sz w:val="20"/>
          <w:szCs w:val="20"/>
        </w:rPr>
        <w:t>8</w:t>
      </w:r>
    </w:p>
    <w:p w:rsidR="005A6D24" w:rsidRPr="00DA01D1" w:rsidRDefault="005A6D24" w:rsidP="00DA01D1">
      <w:pPr>
        <w:pStyle w:val="Tekstpodstawowy31"/>
        <w:ind w:left="720" w:right="283" w:hanging="720"/>
        <w:jc w:val="center"/>
        <w:rPr>
          <w:rFonts w:ascii="Tahoma" w:hAnsi="Tahoma" w:cs="Tahoma"/>
          <w:b/>
          <w:bCs/>
          <w:i/>
          <w:iCs/>
          <w:sz w:val="20"/>
          <w:szCs w:val="20"/>
          <w:u w:val="single"/>
        </w:rPr>
      </w:pPr>
      <w:r w:rsidRPr="00DA01D1">
        <w:rPr>
          <w:rFonts w:ascii="Tahoma" w:hAnsi="Tahoma" w:cs="Tahoma"/>
          <w:b/>
          <w:bCs/>
          <w:i/>
          <w:iCs/>
          <w:sz w:val="20"/>
          <w:szCs w:val="20"/>
          <w:u w:val="single"/>
        </w:rPr>
        <w:t xml:space="preserve">Nie otwierać przed dniem </w:t>
      </w:r>
      <w:r w:rsidR="00A66BEF" w:rsidRPr="004332CA">
        <w:rPr>
          <w:rFonts w:ascii="Tahoma" w:hAnsi="Tahoma" w:cs="Tahoma"/>
          <w:b/>
          <w:bCs/>
          <w:i/>
          <w:iCs/>
          <w:sz w:val="20"/>
          <w:szCs w:val="20"/>
          <w:u w:val="single"/>
        </w:rPr>
        <w:t>2</w:t>
      </w:r>
      <w:r w:rsidR="00036D95">
        <w:rPr>
          <w:rFonts w:ascii="Tahoma" w:hAnsi="Tahoma" w:cs="Tahoma"/>
          <w:b/>
          <w:bCs/>
          <w:i/>
          <w:iCs/>
          <w:sz w:val="20"/>
          <w:szCs w:val="20"/>
          <w:u w:val="single"/>
        </w:rPr>
        <w:t>5</w:t>
      </w:r>
      <w:r w:rsidRPr="004332CA">
        <w:rPr>
          <w:rFonts w:ascii="Tahoma" w:hAnsi="Tahoma" w:cs="Tahoma"/>
          <w:b/>
          <w:bCs/>
          <w:i/>
          <w:iCs/>
          <w:sz w:val="20"/>
          <w:szCs w:val="20"/>
          <w:u w:val="single"/>
        </w:rPr>
        <w:t>.</w:t>
      </w:r>
      <w:r w:rsidR="00F97F58" w:rsidRPr="004332CA">
        <w:rPr>
          <w:rFonts w:ascii="Tahoma" w:hAnsi="Tahoma" w:cs="Tahoma"/>
          <w:b/>
          <w:bCs/>
          <w:i/>
          <w:iCs/>
          <w:sz w:val="20"/>
          <w:szCs w:val="20"/>
          <w:u w:val="single"/>
        </w:rPr>
        <w:t>09</w:t>
      </w:r>
      <w:r w:rsidRPr="004332CA">
        <w:rPr>
          <w:rFonts w:ascii="Tahoma" w:hAnsi="Tahoma" w:cs="Tahoma"/>
          <w:b/>
          <w:bCs/>
          <w:i/>
          <w:iCs/>
          <w:sz w:val="20"/>
          <w:szCs w:val="20"/>
          <w:u w:val="single"/>
        </w:rPr>
        <w:t>.201</w:t>
      </w:r>
      <w:r w:rsidR="002D4E6D" w:rsidRPr="004332CA">
        <w:rPr>
          <w:rFonts w:ascii="Tahoma" w:hAnsi="Tahoma" w:cs="Tahoma"/>
          <w:b/>
          <w:bCs/>
          <w:i/>
          <w:iCs/>
          <w:sz w:val="20"/>
          <w:szCs w:val="20"/>
          <w:u w:val="single"/>
        </w:rPr>
        <w:t>8</w:t>
      </w:r>
      <w:r>
        <w:rPr>
          <w:rFonts w:ascii="Tahoma" w:hAnsi="Tahoma" w:cs="Tahoma"/>
          <w:b/>
          <w:bCs/>
          <w:i/>
          <w:iCs/>
          <w:sz w:val="20"/>
          <w:szCs w:val="20"/>
          <w:u w:val="single"/>
        </w:rPr>
        <w:t xml:space="preserve"> </w:t>
      </w:r>
      <w:r w:rsidRPr="00DA01D1">
        <w:rPr>
          <w:rFonts w:ascii="Tahoma" w:hAnsi="Tahoma" w:cs="Tahoma"/>
          <w:b/>
          <w:bCs/>
          <w:i/>
          <w:iCs/>
          <w:sz w:val="20"/>
          <w:szCs w:val="20"/>
          <w:u w:val="single"/>
        </w:rPr>
        <w:t xml:space="preserve">r., godz. </w:t>
      </w:r>
      <w:r w:rsidR="00725C16">
        <w:rPr>
          <w:rFonts w:ascii="Tahoma" w:hAnsi="Tahoma" w:cs="Tahoma"/>
          <w:b/>
          <w:bCs/>
          <w:i/>
          <w:iCs/>
          <w:sz w:val="20"/>
          <w:szCs w:val="20"/>
          <w:u w:val="single"/>
        </w:rPr>
        <w:t>11.15</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.3. Zmiany lub wycofanie złożonej oferty</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E45DC5" w:rsidP="00DA01D1">
      <w:pPr>
        <w:numPr>
          <w:ilvl w:val="0"/>
          <w:numId w:val="10"/>
        </w:numPr>
        <w:autoSpaceDE w:val="0"/>
        <w:autoSpaceDN w:val="0"/>
        <w:adjustRightInd w:val="0"/>
        <w:spacing w:line="360" w:lineRule="auto"/>
        <w:rPr>
          <w:rFonts w:ascii="Tahoma" w:hAnsi="Tahoma" w:cs="Tahoma"/>
          <w:sz w:val="20"/>
          <w:szCs w:val="20"/>
        </w:rPr>
      </w:pPr>
      <w:r w:rsidRPr="00E45DC5">
        <w:rPr>
          <w:rFonts w:ascii="Tahoma" w:hAnsi="Tahoma" w:cs="Tahoma"/>
          <w:b/>
          <w:bCs/>
          <w:sz w:val="20"/>
          <w:szCs w:val="20"/>
          <w:lang w:val="pl-PL"/>
        </w:rPr>
        <w:pict>
          <v:shape id="_x0000_s1051" type="#_x0000_t202" style="position:absolute;left:0;text-align:left;margin-left:8.15pt;margin-top:108.3pt;width:437.45pt;height:29.05pt;z-index:251671040" fillcolor="#ddd">
            <v:textbox style="mso-next-textbox:#_x0000_s1051">
              <w:txbxContent>
                <w:p w:rsidR="00036D95" w:rsidRPr="004C72EB" w:rsidRDefault="00036D95" w:rsidP="00E0409F">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r w:rsidR="005A6D24" w:rsidRPr="00DA01D1">
        <w:rPr>
          <w:rFonts w:ascii="Tahoma" w:hAnsi="Tahoma" w:cs="Tahoma"/>
          <w:sz w:val="20"/>
          <w:szCs w:val="20"/>
        </w:rPr>
        <w:t xml:space="preserve">wycofanie złożonej oferty następuje poprzez </w:t>
      </w:r>
      <w:r w:rsidR="005A6D24" w:rsidRPr="00DA01D1">
        <w:rPr>
          <w:rFonts w:ascii="Tahoma" w:hAnsi="Tahoma" w:cs="Tahoma"/>
          <w:b/>
          <w:bCs/>
          <w:sz w:val="20"/>
          <w:szCs w:val="20"/>
          <w:u w:val="single"/>
        </w:rPr>
        <w:t>złożenie pisemnego powiadomienia</w:t>
      </w:r>
      <w:r w:rsidR="005A6D24"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kopertę (paczkę) zawierającą powiadomienie należy dodatkowo opatrzyć dopiskiem "WYCOFANIE".</w:t>
      </w:r>
    </w:p>
    <w:p w:rsidR="005A6D24" w:rsidRDefault="005A6D24" w:rsidP="00BF4C78">
      <w:pPr>
        <w:spacing w:line="360" w:lineRule="auto"/>
        <w:ind w:right="-1"/>
        <w:jc w:val="both"/>
        <w:rPr>
          <w:rStyle w:val="tekstdokbold"/>
          <w:rFonts w:ascii="Tahoma" w:hAnsi="Tahoma" w:cs="Tahoma"/>
          <w:sz w:val="20"/>
          <w:szCs w:val="20"/>
        </w:rPr>
      </w:pPr>
    </w:p>
    <w:p w:rsidR="00F97F58" w:rsidRDefault="00F97F58" w:rsidP="00F97F58">
      <w:pPr>
        <w:spacing w:line="360" w:lineRule="auto"/>
        <w:jc w:val="both"/>
        <w:rPr>
          <w:rFonts w:ascii="Tahoma" w:hAnsi="Tahoma" w:cs="Tahoma"/>
          <w:sz w:val="20"/>
          <w:szCs w:val="20"/>
        </w:rPr>
      </w:pPr>
      <w:r w:rsidRPr="00815B5F">
        <w:rPr>
          <w:rFonts w:ascii="Tahoma" w:hAnsi="Tahoma" w:cs="Tahoma"/>
          <w:sz w:val="20"/>
          <w:szCs w:val="20"/>
        </w:rPr>
        <w:t>13.1.Przez cenę rozumiana jest - zgodnie z. art. 3 ust. 1 pkt 1 i ust. 2 ustawy z dnia 9 maja 2014 r. o informowaniu o cenach towarów i usług (Dz. U. 201</w:t>
      </w:r>
      <w:r w:rsidR="007D6159">
        <w:rPr>
          <w:rFonts w:ascii="Tahoma" w:hAnsi="Tahoma" w:cs="Tahoma"/>
          <w:sz w:val="20"/>
          <w:szCs w:val="20"/>
        </w:rPr>
        <w:t>8</w:t>
      </w:r>
      <w:r w:rsidRPr="00815B5F">
        <w:rPr>
          <w:rFonts w:ascii="Tahoma" w:hAnsi="Tahoma" w:cs="Tahoma"/>
          <w:sz w:val="20"/>
          <w:szCs w:val="20"/>
        </w:rPr>
        <w:t xml:space="preserve"> r., poz. </w:t>
      </w:r>
      <w:r w:rsidR="007D6159">
        <w:rPr>
          <w:rFonts w:ascii="Tahoma" w:hAnsi="Tahoma" w:cs="Tahoma"/>
          <w:sz w:val="20"/>
          <w:szCs w:val="20"/>
        </w:rPr>
        <w:t>1830</w:t>
      </w:r>
      <w:r w:rsidRPr="00815B5F">
        <w:rPr>
          <w:rFonts w:ascii="Tahoma" w:hAnsi="Tahoma" w:cs="Tahoma"/>
          <w:sz w:val="20"/>
          <w:szCs w:val="20"/>
        </w:rPr>
        <w:t xml:space="preserve"> z późn. zm.) oraz w rozumieniu art. 2 ust. 2 pkt 1 ustawy z dnia 29 stycznia 2004 r. Prawo zamówień publicznych (tj. Dz. U. z </w:t>
      </w:r>
      <w:r w:rsidR="007D6159">
        <w:rPr>
          <w:rFonts w:ascii="Tahoma" w:hAnsi="Tahoma" w:cs="Tahoma"/>
          <w:noProof w:val="0"/>
          <w:sz w:val="20"/>
          <w:szCs w:val="20"/>
          <w:lang w:val="pl-PL"/>
        </w:rPr>
        <w:t>2017 r. poz. 1579 i 2018</w:t>
      </w:r>
      <w:r w:rsidRPr="00815B5F">
        <w:rPr>
          <w:rFonts w:ascii="Tahoma" w:hAnsi="Tahoma" w:cs="Tahoma"/>
          <w:sz w:val="20"/>
          <w:szCs w:val="20"/>
        </w:rPr>
        <w:t>) - wartość wyrażona w jednostkach pieniężnych, którą Zamawiający jest obowiązany zapłacić przedsiębiorcy za towar lub usługę; w cenie uwzględnia się podatek od towarów i usług oraz podatek akcyzowy, jeżeli na podstawie odrębnych przepisów podlega temu obciążeniu.</w:t>
      </w:r>
    </w:p>
    <w:p w:rsidR="00F97F58" w:rsidRDefault="00F97F58" w:rsidP="00F97F58">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2. Wykonawca określa cenę realizacji zamówienia </w:t>
      </w:r>
      <w:r>
        <w:rPr>
          <w:rFonts w:ascii="Tahoma" w:hAnsi="Tahoma" w:cs="Tahoma"/>
          <w:sz w:val="20"/>
          <w:szCs w:val="20"/>
        </w:rPr>
        <w:t>poprzez wskazanie w formularzu ofertowym</w:t>
      </w:r>
      <w:r w:rsidRPr="00815B5F">
        <w:rPr>
          <w:rFonts w:ascii="Tahoma" w:hAnsi="Tahoma" w:cs="Tahoma"/>
          <w:sz w:val="20"/>
          <w:szCs w:val="20"/>
        </w:rPr>
        <w:t xml:space="preserve"> sporządzonym według wzoru stanowiącego Załącznik nr </w:t>
      </w:r>
      <w:r w:rsidR="00036D95">
        <w:rPr>
          <w:rFonts w:ascii="Tahoma" w:hAnsi="Tahoma" w:cs="Tahoma"/>
          <w:sz w:val="20"/>
          <w:szCs w:val="20"/>
        </w:rPr>
        <w:t>2</w:t>
      </w:r>
      <w:r w:rsidRPr="00815B5F">
        <w:rPr>
          <w:rFonts w:ascii="Tahoma" w:hAnsi="Tahoma" w:cs="Tahoma"/>
          <w:sz w:val="20"/>
          <w:szCs w:val="20"/>
        </w:rPr>
        <w:t xml:space="preserve"> do SIWZ łącznej ceny ofertowej brutto za realizację przedmiotu zamówienia.</w:t>
      </w:r>
    </w:p>
    <w:p w:rsidR="00F97F58" w:rsidRDefault="00F97F58" w:rsidP="00F97F58">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3. Cena podana w formularzu winna obejmować wszystkie koszty i składniki oraz opłaty związane z prawidłową realizacją przedmiotu zamówienia i wymaganiami Zamawiającego przedstawionymi w SIWZ.</w:t>
      </w:r>
      <w:r w:rsidRPr="00450DA2">
        <w:rPr>
          <w:rFonts w:ascii="Tahoma" w:hAnsi="Tahoma" w:cs="Tahoma"/>
          <w:sz w:val="20"/>
          <w:szCs w:val="20"/>
        </w:rPr>
        <w:t xml:space="preserve"> </w:t>
      </w:r>
    </w:p>
    <w:p w:rsidR="00F97F58" w:rsidRDefault="00F97F58" w:rsidP="00F97F58">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4. Wykonawca może zaoferować tylko jedną cenę za przedmiot zamówienia. </w:t>
      </w:r>
    </w:p>
    <w:p w:rsidR="00F97F58" w:rsidRDefault="00F97F58" w:rsidP="00F97F58">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5. Zamawiający żąda określenia ceny oferty w walucie PLN, wyrażonej w cyfrach i słownie, w zaokrągleniu do dwóch miejsc po przecinku. </w:t>
      </w:r>
    </w:p>
    <w:p w:rsidR="00F97F58" w:rsidRDefault="00F97F58" w:rsidP="00F97F58">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6. Wykonawca ma obowiązek ustalenia prawidłowej stawki podatku od towarów i usług.</w:t>
      </w:r>
    </w:p>
    <w:p w:rsidR="00F97F58" w:rsidRDefault="00F97F58" w:rsidP="00F97F58">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7. W przypadku jeżeli złożona będzie oferta, której wybór prowadziłby do powstania u Zamawiającego obowiązku podatkowego zgodnie z obowiązującymi przepisami, Zamawiający w celu dokonania oceny takiej oferty doliczy do przedstawionej ceny podatek od towarów i usług. W takim przypadku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F97F58" w:rsidRDefault="00F97F58" w:rsidP="00F97F58">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8. Cena opisana w pkt </w:t>
      </w:r>
      <w:r>
        <w:rPr>
          <w:rFonts w:ascii="Tahoma" w:hAnsi="Tahoma" w:cs="Tahoma"/>
          <w:sz w:val="20"/>
          <w:szCs w:val="20"/>
        </w:rPr>
        <w:t>13.</w:t>
      </w:r>
      <w:r w:rsidRPr="00815B5F">
        <w:rPr>
          <w:rFonts w:ascii="Tahoma" w:hAnsi="Tahoma" w:cs="Tahoma"/>
          <w:sz w:val="20"/>
          <w:szCs w:val="20"/>
        </w:rPr>
        <w:t>2 jest ceną ryczałtową. Ustawa z dnia 23 kwietnia 1964r. Kodeks cywilny (Dz.U. 201</w:t>
      </w:r>
      <w:r>
        <w:rPr>
          <w:rFonts w:ascii="Tahoma" w:hAnsi="Tahoma" w:cs="Tahoma"/>
          <w:sz w:val="20"/>
          <w:szCs w:val="20"/>
        </w:rPr>
        <w:t>8</w:t>
      </w:r>
      <w:r w:rsidRPr="00815B5F">
        <w:rPr>
          <w:rFonts w:ascii="Tahoma" w:hAnsi="Tahoma" w:cs="Tahoma"/>
          <w:sz w:val="20"/>
          <w:szCs w:val="20"/>
        </w:rPr>
        <w:t xml:space="preserve"> poz. </w:t>
      </w:r>
      <w:r>
        <w:rPr>
          <w:rFonts w:ascii="Tahoma" w:hAnsi="Tahoma" w:cs="Tahoma"/>
          <w:sz w:val="20"/>
          <w:szCs w:val="20"/>
        </w:rPr>
        <w:t>1025</w:t>
      </w:r>
      <w:r w:rsidRPr="00815B5F">
        <w:rPr>
          <w:rFonts w:ascii="Tahoma" w:hAnsi="Tahoma" w:cs="Tahoma"/>
          <w:sz w:val="20"/>
          <w:szCs w:val="20"/>
        </w:rPr>
        <w:t>) ten rodzaj wynagrodzenia określa w art. 632 następująco: „§ 1. Jeżeli strony umówiły się o wynagrodzenie ryczałtowe, przyjmujący zamówienie nie może żądać podwyższenia wynagrodzenia, chociażby w czasie zawarcia umowy nie można było przewidzieć rozmiaru lub kosztów prac. § 2. Jeżeli jednak wskutek zmiany stosunków, której nie można było przewidzieć, wykonanie dzieła groziłoby przyjmującemu zamówienie rażącą stratą, sąd może podwyższyć ryczałt lub rozwiązać umowę.”</w:t>
      </w:r>
    </w:p>
    <w:p w:rsidR="00F97F58" w:rsidRPr="00F84C47" w:rsidRDefault="00F97F58" w:rsidP="00F97F58">
      <w:pPr>
        <w:spacing w:line="360" w:lineRule="auto"/>
        <w:jc w:val="both"/>
        <w:rPr>
          <w:rFonts w:ascii="Tahoma" w:hAnsi="Tahoma" w:cs="Tahoma"/>
          <w:sz w:val="20"/>
          <w:szCs w:val="20"/>
        </w:rPr>
      </w:pPr>
      <w:r>
        <w:rPr>
          <w:rFonts w:ascii="Tahoma" w:hAnsi="Tahoma" w:cs="Tahoma"/>
          <w:sz w:val="20"/>
          <w:szCs w:val="20"/>
        </w:rPr>
        <w:t xml:space="preserve">13.10. </w:t>
      </w:r>
      <w:r w:rsidRPr="00F84C47">
        <w:rPr>
          <w:rFonts w:ascii="Tahoma" w:hAnsi="Tahoma" w:cs="Tahoma"/>
          <w:sz w:val="20"/>
          <w:szCs w:val="20"/>
        </w:rPr>
        <w:t>Zaproponowana przez Wykonawcę cena jest ceną ostateczną i nie może ulec zmianie. Wykonawca winien dokonać dokładnego rozeznania i skalkulować cenę w sposób szczególnie rzetelny, uwzględniający wszystkie rodzaje i składniki kosztów.</w:t>
      </w:r>
    </w:p>
    <w:p w:rsidR="005A6D24" w:rsidRPr="00BF4C78" w:rsidRDefault="005A6D24" w:rsidP="00BF4C78">
      <w:pPr>
        <w:tabs>
          <w:tab w:val="left" w:pos="-3119"/>
        </w:tabs>
        <w:spacing w:line="360" w:lineRule="auto"/>
        <w:ind w:left="600" w:hanging="600"/>
        <w:jc w:val="both"/>
        <w:rPr>
          <w:rFonts w:ascii="Tahoma" w:hAnsi="Tahoma" w:cs="Tahoma"/>
          <w:b/>
          <w:bCs/>
          <w:sz w:val="20"/>
          <w:szCs w:val="20"/>
        </w:rPr>
      </w:pPr>
    </w:p>
    <w:p w:rsidR="005A6D24" w:rsidRPr="00BF4C78" w:rsidRDefault="00E45DC5" w:rsidP="00BF4C78">
      <w:pPr>
        <w:tabs>
          <w:tab w:val="left" w:pos="-3119"/>
        </w:tabs>
        <w:spacing w:line="360" w:lineRule="auto"/>
        <w:ind w:left="600" w:hanging="600"/>
        <w:jc w:val="both"/>
        <w:rPr>
          <w:rFonts w:ascii="Tahoma" w:hAnsi="Tahoma" w:cs="Tahoma"/>
          <w:b/>
          <w:bCs/>
          <w:color w:val="000000"/>
          <w:sz w:val="20"/>
          <w:szCs w:val="20"/>
        </w:rPr>
      </w:pPr>
      <w:r w:rsidRPr="00E45DC5">
        <w:rPr>
          <w:lang w:val="pl-PL"/>
        </w:rPr>
        <w:pict>
          <v:shape id="_x0000_s1038" type="#_x0000_t202" style="position:absolute;left:0;text-align:left;margin-left:0;margin-top:16.1pt;width:446.2pt;height:44.15pt;z-index:251652608" fillcolor="#ddd">
            <v:textbox style="mso-fit-shape-to-text:t">
              <w:txbxContent>
                <w:p w:rsidR="00036D95" w:rsidRPr="00D76982" w:rsidRDefault="00036D95"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 internetowej </w:t>
      </w:r>
      <w:hyperlink r:id="rId12" w:history="1">
        <w:r w:rsidR="00EE24BF" w:rsidRPr="00885222">
          <w:rPr>
            <w:rStyle w:val="Hipercze"/>
            <w:rFonts w:ascii="Tahoma" w:hAnsi="Tahoma" w:cs="Tahoma"/>
            <w:sz w:val="20"/>
            <w:szCs w:val="20"/>
          </w:rPr>
          <w:t>http://bip.splidzbark.warmia.mazury.pl/</w:t>
        </w:r>
      </w:hyperlink>
      <w:r w:rsidR="00EE24BF" w:rsidRPr="009C2EF0">
        <w:rPr>
          <w:rFonts w:ascii="Tahoma" w:hAnsi="Tahoma" w:cs="Tahoma"/>
          <w:color w:val="000000"/>
          <w:sz w:val="20"/>
          <w:szCs w:val="20"/>
        </w:rPr>
        <w:t xml:space="preserve"> </w:t>
      </w:r>
      <w:r w:rsidRPr="009C2EF0">
        <w:rPr>
          <w:rFonts w:ascii="Tahoma" w:hAnsi="Tahoma" w:cs="Tahoma"/>
          <w:color w:val="000000"/>
          <w:sz w:val="20"/>
          <w:szCs w:val="20"/>
        </w:rPr>
        <w:t xml:space="preserve">  ; (zakładka Zamówienia Publiczne) informacje dotyczące: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Kwoty jaką zamierza przeznaczyć na sfinansowanie zamówienia</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Nazw (firm) oraz adresów Wykonawców, którzy złożyli oferty w terminie;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Ceny,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E45DC5" w:rsidP="00BF4C78">
      <w:pPr>
        <w:numPr>
          <w:ilvl w:val="0"/>
          <w:numId w:val="12"/>
        </w:numPr>
        <w:autoSpaceDE w:val="0"/>
        <w:autoSpaceDN w:val="0"/>
        <w:adjustRightInd w:val="0"/>
        <w:spacing w:line="360" w:lineRule="auto"/>
        <w:rPr>
          <w:rFonts w:ascii="Tahoma" w:hAnsi="Tahoma" w:cs="Tahoma"/>
          <w:color w:val="000000"/>
          <w:sz w:val="20"/>
          <w:szCs w:val="20"/>
        </w:rPr>
      </w:pPr>
      <w:r w:rsidRPr="00E45DC5">
        <w:rPr>
          <w:lang w:val="pl-PL"/>
        </w:rPr>
        <w:pict>
          <v:shape id="_x0000_s1039" type="#_x0000_t202" style="position:absolute;left:0;text-align:left;margin-left:-9pt;margin-top:63.4pt;width:459pt;height:26.05pt;z-index:251666944" fillcolor="silver">
            <v:textbox style="mso-fit-shape-to-text:t">
              <w:txbxContent>
                <w:p w:rsidR="00036D95" w:rsidRPr="009A1A9D" w:rsidRDefault="00036D95"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inne omyłki polegające na niezgodności oferty ze specyfikacją istotnych warunków zamówienia, niepowodujące istotnych zmian w treści oferty niezwłocznie zawiadamiając o tym wykonawcę,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7D6159"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 Zamawiający żąda wniesienia wadium w kwocie</w:t>
      </w:r>
      <w:r w:rsidR="007D6159">
        <w:rPr>
          <w:rFonts w:ascii="Tahoma" w:hAnsi="Tahoma" w:cs="Tahoma"/>
          <w:noProof w:val="0"/>
          <w:sz w:val="20"/>
          <w:szCs w:val="20"/>
          <w:lang w:val="pl-PL"/>
        </w:rPr>
        <w:t>:</w:t>
      </w:r>
    </w:p>
    <w:p w:rsidR="005A6D24" w:rsidRDefault="007D6159"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Część I</w:t>
      </w:r>
      <w:r w:rsidR="005A6D24" w:rsidRPr="00ED6F86">
        <w:rPr>
          <w:rFonts w:ascii="Tahoma" w:hAnsi="Tahoma" w:cs="Tahoma"/>
          <w:noProof w:val="0"/>
          <w:sz w:val="20"/>
          <w:szCs w:val="20"/>
          <w:lang w:val="pl-PL"/>
        </w:rPr>
        <w:t xml:space="preserve"> </w:t>
      </w:r>
      <w:r>
        <w:rPr>
          <w:rFonts w:ascii="Tahoma" w:hAnsi="Tahoma" w:cs="Tahoma"/>
          <w:noProof w:val="0"/>
          <w:sz w:val="20"/>
          <w:szCs w:val="20"/>
          <w:lang w:val="pl-PL"/>
        </w:rPr>
        <w:t xml:space="preserve"> - </w:t>
      </w:r>
      <w:r w:rsidR="00844C37" w:rsidRPr="00844C37">
        <w:rPr>
          <w:rFonts w:ascii="Tahoma" w:hAnsi="Tahoma" w:cs="Tahoma"/>
          <w:b/>
          <w:noProof w:val="0"/>
          <w:sz w:val="20"/>
          <w:szCs w:val="20"/>
          <w:lang w:val="pl-PL"/>
        </w:rPr>
        <w:t>3</w:t>
      </w:r>
      <w:r w:rsidR="00B44C89" w:rsidRPr="00EA7B67">
        <w:rPr>
          <w:rFonts w:ascii="Tahoma" w:hAnsi="Tahoma" w:cs="Tahoma"/>
          <w:b/>
          <w:bCs/>
          <w:noProof w:val="0"/>
          <w:sz w:val="20"/>
          <w:szCs w:val="20"/>
          <w:lang w:val="pl-PL"/>
        </w:rPr>
        <w:t xml:space="preserve"> 000</w:t>
      </w:r>
      <w:r w:rsidR="005A6D24" w:rsidRPr="00ED6F86">
        <w:rPr>
          <w:rFonts w:ascii="Tahoma" w:hAnsi="Tahoma" w:cs="Tahoma"/>
          <w:noProof w:val="0"/>
          <w:sz w:val="20"/>
          <w:szCs w:val="20"/>
          <w:lang w:val="pl-PL"/>
        </w:rPr>
        <w:t xml:space="preserve"> zł</w:t>
      </w:r>
      <w:r w:rsidR="005D72E5">
        <w:rPr>
          <w:rFonts w:ascii="Tahoma" w:hAnsi="Tahoma" w:cs="Tahoma"/>
          <w:noProof w:val="0"/>
          <w:sz w:val="20"/>
          <w:szCs w:val="20"/>
          <w:lang w:val="pl-PL"/>
        </w:rPr>
        <w:t xml:space="preserve"> (</w:t>
      </w:r>
      <w:r w:rsidR="00844C37">
        <w:rPr>
          <w:rFonts w:ascii="Tahoma" w:hAnsi="Tahoma" w:cs="Tahoma"/>
          <w:noProof w:val="0"/>
          <w:sz w:val="20"/>
          <w:szCs w:val="20"/>
          <w:lang w:val="pl-PL"/>
        </w:rPr>
        <w:t>trzy</w:t>
      </w:r>
      <w:r w:rsidR="005D72E5">
        <w:rPr>
          <w:rFonts w:ascii="Tahoma" w:hAnsi="Tahoma" w:cs="Tahoma"/>
          <w:noProof w:val="0"/>
          <w:sz w:val="20"/>
          <w:szCs w:val="20"/>
          <w:lang w:val="pl-PL"/>
        </w:rPr>
        <w:t xml:space="preserve"> tysi</w:t>
      </w:r>
      <w:r w:rsidR="00844C37">
        <w:rPr>
          <w:rFonts w:ascii="Tahoma" w:hAnsi="Tahoma" w:cs="Tahoma"/>
          <w:noProof w:val="0"/>
          <w:sz w:val="20"/>
          <w:szCs w:val="20"/>
          <w:lang w:val="pl-PL"/>
        </w:rPr>
        <w:t>ące</w:t>
      </w:r>
      <w:r w:rsidR="005D72E5">
        <w:rPr>
          <w:rFonts w:ascii="Tahoma" w:hAnsi="Tahoma" w:cs="Tahoma"/>
          <w:noProof w:val="0"/>
          <w:sz w:val="20"/>
          <w:szCs w:val="20"/>
          <w:lang w:val="pl-PL"/>
        </w:rPr>
        <w:t xml:space="preserve"> złotych)</w:t>
      </w:r>
      <w:r w:rsidR="005A6D24" w:rsidRPr="00ED6F86">
        <w:rPr>
          <w:rFonts w:ascii="Tahoma" w:hAnsi="Tahoma" w:cs="Tahoma"/>
          <w:noProof w:val="0"/>
          <w:sz w:val="20"/>
          <w:szCs w:val="20"/>
          <w:lang w:val="pl-PL"/>
        </w:rPr>
        <w:t>.</w:t>
      </w:r>
    </w:p>
    <w:p w:rsidR="007D6159" w:rsidRPr="00ED6F86" w:rsidRDefault="007D6159"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 xml:space="preserve">Część II </w:t>
      </w:r>
      <w:r w:rsidR="00EA7B67">
        <w:rPr>
          <w:rFonts w:ascii="Tahoma" w:hAnsi="Tahoma" w:cs="Tahoma"/>
          <w:noProof w:val="0"/>
          <w:sz w:val="20"/>
          <w:szCs w:val="20"/>
          <w:lang w:val="pl-PL"/>
        </w:rPr>
        <w:t>–</w:t>
      </w:r>
      <w:r>
        <w:rPr>
          <w:rFonts w:ascii="Tahoma" w:hAnsi="Tahoma" w:cs="Tahoma"/>
          <w:noProof w:val="0"/>
          <w:sz w:val="20"/>
          <w:szCs w:val="20"/>
          <w:lang w:val="pl-PL"/>
        </w:rPr>
        <w:t xml:space="preserve"> </w:t>
      </w:r>
      <w:r w:rsidR="00844C37">
        <w:rPr>
          <w:rFonts w:ascii="Tahoma" w:hAnsi="Tahoma" w:cs="Tahoma"/>
          <w:b/>
          <w:noProof w:val="0"/>
          <w:sz w:val="20"/>
          <w:szCs w:val="20"/>
          <w:lang w:val="pl-PL"/>
        </w:rPr>
        <w:t>2</w:t>
      </w:r>
      <w:r w:rsidR="00EA7B67" w:rsidRPr="00EA7B67">
        <w:rPr>
          <w:rFonts w:ascii="Tahoma" w:hAnsi="Tahoma" w:cs="Tahoma"/>
          <w:b/>
          <w:noProof w:val="0"/>
          <w:sz w:val="20"/>
          <w:szCs w:val="20"/>
          <w:lang w:val="pl-PL"/>
        </w:rPr>
        <w:t> 000</w:t>
      </w:r>
      <w:r w:rsidR="00EA7B67">
        <w:rPr>
          <w:rFonts w:ascii="Tahoma" w:hAnsi="Tahoma" w:cs="Tahoma"/>
          <w:noProof w:val="0"/>
          <w:sz w:val="20"/>
          <w:szCs w:val="20"/>
          <w:lang w:val="pl-PL"/>
        </w:rPr>
        <w:t xml:space="preserve"> zł (</w:t>
      </w:r>
      <w:r w:rsidR="00844C37">
        <w:rPr>
          <w:rFonts w:ascii="Tahoma" w:hAnsi="Tahoma" w:cs="Tahoma"/>
          <w:noProof w:val="0"/>
          <w:sz w:val="20"/>
          <w:szCs w:val="20"/>
          <w:lang w:val="pl-PL"/>
        </w:rPr>
        <w:t>dwa</w:t>
      </w:r>
      <w:r w:rsidR="00EA7B67">
        <w:rPr>
          <w:rFonts w:ascii="Tahoma" w:hAnsi="Tahoma" w:cs="Tahoma"/>
          <w:noProof w:val="0"/>
          <w:sz w:val="20"/>
          <w:szCs w:val="20"/>
          <w:lang w:val="pl-PL"/>
        </w:rPr>
        <w:t xml:space="preserve"> tysiące złotych).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e) poręczeniach udzielanych przez podmioty, o których mowa w art. 6b ust. 5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 Z treści gwarancji i poręczeń,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jeżeli </w:t>
      </w:r>
      <w:r>
        <w:rPr>
          <w:rFonts w:ascii="Tahoma" w:hAnsi="Tahoma" w:cs="Tahoma"/>
          <w:noProof w:val="0"/>
          <w:sz w:val="20"/>
          <w:szCs w:val="20"/>
          <w:lang w:val="pl-PL"/>
        </w:rPr>
        <w:t>W</w:t>
      </w:r>
      <w:r w:rsidRPr="00ED6F86">
        <w:rPr>
          <w:rFonts w:ascii="Tahoma" w:hAnsi="Tahoma" w:cs="Tahoma"/>
          <w:noProof w:val="0"/>
          <w:sz w:val="20"/>
          <w:szCs w:val="20"/>
          <w:lang w:val="pl-PL"/>
        </w:rPr>
        <w:t>ykonawca, którego oferta została wybrana: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w:t>
      </w:r>
      <w:r w:rsidRPr="00ED6F86">
        <w:rPr>
          <w:rFonts w:ascii="Tahoma" w:hAnsi="Tahoma" w:cs="Tahoma"/>
          <w:noProof w:val="0"/>
          <w:sz w:val="20"/>
          <w:szCs w:val="20"/>
          <w:lang w:val="pl-PL"/>
        </w:rPr>
        <w:t xml:space="preserve">) </w:t>
      </w:r>
      <w:r>
        <w:rPr>
          <w:rFonts w:ascii="Arial" w:hAnsi="Arial" w:cs="Arial"/>
          <w:noProof w:val="0"/>
          <w:sz w:val="20"/>
          <w:szCs w:val="20"/>
          <w:lang w:val="pl-PL"/>
        </w:rPr>
        <w:t>zawarcie umowy w sprawie zamówienia publicznego stanie się niemożliwe z przyczyn leżących po stronie wykonawcy.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.4.2. </w:t>
      </w:r>
      <w:r>
        <w:rPr>
          <w:rFonts w:ascii="Tahoma" w:hAnsi="Tahoma" w:cs="Tahoma"/>
          <w:noProof w:val="0"/>
          <w:sz w:val="20"/>
          <w:szCs w:val="20"/>
          <w:lang w:val="pl-PL"/>
        </w:rPr>
        <w:t>Je</w:t>
      </w:r>
      <w:r w:rsidRPr="00ED6F86">
        <w:rPr>
          <w:rFonts w:ascii="Tahoma" w:hAnsi="Tahoma" w:cs="Tahoma"/>
          <w:noProof w:val="0"/>
          <w:sz w:val="20"/>
          <w:szCs w:val="20"/>
          <w:lang w:val="pl-PL"/>
        </w:rPr>
        <w:t xml:space="preserve">żeli </w:t>
      </w:r>
      <w:r>
        <w:rPr>
          <w:rFonts w:ascii="Tahoma" w:hAnsi="Tahoma" w:cs="Tahoma"/>
          <w:noProof w:val="0"/>
          <w:sz w:val="20"/>
          <w:szCs w:val="20"/>
          <w:lang w:val="pl-PL"/>
        </w:rPr>
        <w:t>W</w:t>
      </w:r>
      <w:r w:rsidRPr="00ED6F86">
        <w:rPr>
          <w:rFonts w:ascii="Tahoma" w:hAnsi="Tahoma" w:cs="Tahoma"/>
          <w:noProof w:val="0"/>
          <w:sz w:val="20"/>
          <w:szCs w:val="20"/>
          <w:lang w:val="pl-PL"/>
        </w:rPr>
        <w:t>ykonawca w odpowiedzi na wezwanie, o którym mowa w art. 26 ust. 3 i 3a</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z przyczyn leżących po jego stronie, nie złoży oświadczeń lub dokumentów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potwierdzających okoliczności, o których mowa w art. 25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oświadczenia,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o którym mowa w art. 25a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pełnomocnictw lub nie wyrazi zgody na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poprawienie omyłki, o której mowa w art. 87 ust. 2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3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co spowoduje brak</w:t>
      </w:r>
      <w:r>
        <w:rPr>
          <w:rFonts w:ascii="Tahoma" w:hAnsi="Tahoma" w:cs="Tahoma"/>
          <w:noProof w:val="0"/>
          <w:sz w:val="20"/>
          <w:szCs w:val="20"/>
          <w:lang w:val="pl-PL"/>
        </w:rPr>
        <w:t xml:space="preserve"> </w:t>
      </w:r>
      <w:r w:rsidRPr="00ED6F86">
        <w:rPr>
          <w:rFonts w:ascii="Tahoma" w:hAnsi="Tahoma" w:cs="Tahoma"/>
          <w:noProof w:val="0"/>
          <w:sz w:val="20"/>
          <w:szCs w:val="20"/>
          <w:lang w:val="pl-PL"/>
        </w:rPr>
        <w:t>możliwości wybrania oferty złożonej przez wykonawcę jako najkorzystniejszej</w:t>
      </w:r>
      <w:r>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wadium (jeżeli wpływ środków 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15</w:t>
      </w:r>
      <w:r w:rsidRPr="00ED6F86">
        <w:rPr>
          <w:rFonts w:ascii="Tahoma" w:hAnsi="Tahoma" w:cs="Tahoma"/>
          <w:noProof w:val="0"/>
          <w:sz w:val="20"/>
          <w:szCs w:val="20"/>
          <w:lang w:val="pl-PL"/>
        </w:rPr>
        <w:t>.7. Oryginał dokumentu potwierdzającego wniesienie wadium w formach, o których mowa w</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2-5 </w:t>
      </w:r>
      <w:r w:rsidR="00E73EEC">
        <w:rPr>
          <w:rFonts w:ascii="Tahoma" w:hAnsi="Tahoma" w:cs="Tahoma"/>
          <w:noProof w:val="0"/>
          <w:sz w:val="20"/>
          <w:szCs w:val="20"/>
          <w:lang w:val="pl-PL"/>
        </w:rPr>
        <w:t>ustawy</w:t>
      </w:r>
      <w:r w:rsidRPr="00ED6F86">
        <w:rPr>
          <w:rFonts w:ascii="Tahoma" w:hAnsi="Tahoma" w:cs="Tahoma"/>
          <w:noProof w:val="0"/>
          <w:sz w:val="20"/>
          <w:szCs w:val="20"/>
          <w:lang w:val="pl-PL"/>
        </w:rPr>
        <w:t xml:space="preserve">) </w:t>
      </w:r>
      <w:r>
        <w:rPr>
          <w:rFonts w:ascii="Tahoma" w:hAnsi="Tahoma" w:cs="Tahoma"/>
          <w:noProof w:val="0"/>
          <w:sz w:val="20"/>
          <w:szCs w:val="20"/>
          <w:lang w:val="pl-PL"/>
        </w:rPr>
        <w:t>W</w:t>
      </w:r>
      <w:r w:rsidRPr="00ED6F86">
        <w:rPr>
          <w:rFonts w:ascii="Tahoma" w:hAnsi="Tahoma" w:cs="Tahoma"/>
          <w:noProof w:val="0"/>
          <w:sz w:val="20"/>
          <w:szCs w:val="20"/>
          <w:lang w:val="pl-PL"/>
        </w:rPr>
        <w:t>ykonawca składa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.9. Jeżeli wadium zostanie wniesione w formach,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średniego kursu PLN w 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B44C89" w:rsidRDefault="005A6D24" w:rsidP="00D71E95">
      <w:pPr>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.10. W przypadku wadium wniesionego w pieniądzu oraz z treści gwarancji i poręczeń,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r w:rsidR="00E73EEC">
        <w:rPr>
          <w:rFonts w:ascii="Tahoma" w:hAnsi="Tahoma" w:cs="Tahoma"/>
          <w:noProof w:val="0"/>
          <w:sz w:val="20"/>
          <w:szCs w:val="20"/>
          <w:lang w:val="pl-PL"/>
        </w:rPr>
        <w:t>ustawy</w:t>
      </w:r>
      <w:r w:rsidRPr="00ED6F86">
        <w:rPr>
          <w:rFonts w:ascii="Tahoma" w:hAnsi="Tahoma" w:cs="Tahoma"/>
          <w:noProof w:val="0"/>
          <w:sz w:val="20"/>
          <w:szCs w:val="20"/>
          <w:lang w:val="pl-PL"/>
        </w:rPr>
        <w:t>, jeżeli wadium będzie wniesione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musi wynikać, że wadium zabezpiecza ofertę wykonawcy złożoną 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postępowaniu o udzielenie zamówienia publicznego na </w:t>
      </w:r>
      <w:r w:rsidR="00B44C89" w:rsidRPr="00B44C89">
        <w:rPr>
          <w:rFonts w:ascii="Tahoma" w:hAnsi="Tahoma" w:cs="Tahoma"/>
          <w:noProof w:val="0"/>
          <w:sz w:val="20"/>
          <w:szCs w:val="20"/>
          <w:lang w:val="pl-PL"/>
        </w:rPr>
        <w:t>„</w:t>
      </w:r>
      <w:r w:rsidR="00EA7B67">
        <w:rPr>
          <w:rFonts w:ascii="Tahoma" w:hAnsi="Tahoma" w:cs="Tahoma"/>
          <w:b/>
          <w:bCs/>
          <w:sz w:val="20"/>
          <w:szCs w:val="20"/>
        </w:rPr>
        <w:t>Dostawę dwóch fabrycznie nowych samochodów do przewozu osób niepełnosprawnych z podziałem na dwie części“</w:t>
      </w:r>
      <w:r w:rsidR="00EA7B67">
        <w:rPr>
          <w:rFonts w:ascii="Tahoma" w:hAnsi="Tahoma" w:cs="Tahoma"/>
          <w:b/>
          <w:bCs/>
          <w:iCs/>
          <w:sz w:val="20"/>
          <w:szCs w:val="20"/>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oznaczenie sprawy: </w:t>
      </w:r>
      <w:r>
        <w:rPr>
          <w:rFonts w:ascii="Tahoma" w:hAnsi="Tahoma" w:cs="Tahoma"/>
          <w:noProof w:val="0"/>
          <w:sz w:val="20"/>
          <w:szCs w:val="20"/>
          <w:lang w:val="pl-PL"/>
        </w:rPr>
        <w:t>PŚZ.272.1</w:t>
      </w:r>
      <w:r w:rsidR="00EA7B67">
        <w:rPr>
          <w:rFonts w:ascii="Tahoma" w:hAnsi="Tahoma" w:cs="Tahoma"/>
          <w:noProof w:val="0"/>
          <w:sz w:val="20"/>
          <w:szCs w:val="20"/>
          <w:lang w:val="pl-PL"/>
        </w:rPr>
        <w:t>6</w:t>
      </w:r>
      <w:r>
        <w:rPr>
          <w:rFonts w:ascii="Tahoma" w:hAnsi="Tahoma" w:cs="Tahoma"/>
          <w:noProof w:val="0"/>
          <w:sz w:val="20"/>
          <w:szCs w:val="20"/>
          <w:lang w:val="pl-PL"/>
        </w:rPr>
        <w:t>.201</w:t>
      </w:r>
      <w:r w:rsidR="002D4E6D">
        <w:rPr>
          <w:rFonts w:ascii="Tahoma" w:hAnsi="Tahoma" w:cs="Tahoma"/>
          <w:noProof w:val="0"/>
          <w:sz w:val="20"/>
          <w:szCs w:val="20"/>
          <w:lang w:val="pl-PL"/>
        </w:rPr>
        <w:t>8</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kilka form,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sidR="00581298">
        <w:rPr>
          <w:rFonts w:ascii="Tahoma" w:hAnsi="Tahoma" w:cs="Tahoma"/>
          <w:noProof w:val="0"/>
          <w:sz w:val="20"/>
          <w:szCs w:val="20"/>
          <w:lang w:val="pl-PL"/>
        </w:rPr>
        <w:t>5</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A6D24" w:rsidRDefault="00E45DC5" w:rsidP="00ED6F86">
      <w:pPr>
        <w:autoSpaceDE w:val="0"/>
        <w:autoSpaceDN w:val="0"/>
        <w:adjustRightInd w:val="0"/>
        <w:rPr>
          <w:rFonts w:ascii="Arial" w:hAnsi="Arial" w:cs="Arial"/>
          <w:noProof w:val="0"/>
          <w:sz w:val="20"/>
          <w:szCs w:val="20"/>
          <w:lang w:val="pl-PL"/>
        </w:rPr>
      </w:pPr>
      <w:r w:rsidRPr="00E45DC5">
        <w:rPr>
          <w:lang w:val="pl-PL"/>
        </w:rPr>
        <w:pict>
          <v:shape id="_x0000_s1040" type="#_x0000_t202" style="position:absolute;margin-left:0;margin-top:8.8pt;width:442.5pt;height:26.05pt;z-index:251653632;mso-wrap-style:none" fillcolor="#ddd">
            <v:textbox style="mso-fit-shape-to-text:t">
              <w:txbxContent>
                <w:p w:rsidR="00036D95" w:rsidRPr="008C63BF" w:rsidRDefault="00036D95" w:rsidP="00EE0E89">
                  <w:pPr>
                    <w:pStyle w:val="rozdzia"/>
                    <w:tabs>
                      <w:tab w:val="left" w:pos="690"/>
                    </w:tabs>
                    <w:spacing w:line="360" w:lineRule="auto"/>
                    <w:ind w:right="-1"/>
                    <w:rPr>
                      <w:rFonts w:ascii="Tahoma" w:hAnsi="Tahoma" w:cs="Tahoma"/>
                    </w:rPr>
                  </w:pPr>
                  <w:r w:rsidRPr="00BF4C78">
                    <w:rPr>
                      <w:rFonts w:ascii="Tahoma" w:hAnsi="Tahoma" w:cs="Tahoma"/>
                    </w:rPr>
                    <w:t>1</w:t>
                  </w:r>
                  <w:r>
                    <w:rPr>
                      <w:rFonts w:ascii="Tahoma" w:hAnsi="Tahoma" w:cs="Tahoma"/>
                    </w:rPr>
                    <w:t>6</w:t>
                  </w:r>
                  <w:r w:rsidRPr="00BF4C78">
                    <w:rPr>
                      <w:rFonts w:ascii="Tahoma" w:hAnsi="Tahoma" w:cs="Tahoma"/>
                    </w:rPr>
                    <w:t xml:space="preserve">. </w:t>
                  </w:r>
                  <w:r w:rsidRPr="00BF4C78">
                    <w:rPr>
                      <w:rFonts w:ascii="Tahoma" w:hAnsi="Tahoma" w:cs="Tahoma"/>
                    </w:rPr>
                    <w:tab/>
                    <w:t>KRYTERIA WYBORU I SPOSÓB OCENY OFERT.</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BF4C78">
      <w:pPr>
        <w:spacing w:line="360" w:lineRule="auto"/>
        <w:jc w:val="both"/>
        <w:rPr>
          <w:rFonts w:ascii="Tahoma" w:hAnsi="Tahoma" w:cs="Tahoma"/>
          <w:sz w:val="20"/>
          <w:szCs w:val="20"/>
        </w:rPr>
      </w:pPr>
    </w:p>
    <w:p w:rsidR="0051574B"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16.1. Zamawiający wskazuje na trzy</w:t>
      </w:r>
      <w:r w:rsidR="0051574B" w:rsidRPr="0066391B">
        <w:rPr>
          <w:rFonts w:ascii="Tahoma" w:hAnsi="Tahoma" w:cs="Tahoma"/>
          <w:noProof w:val="0"/>
          <w:kern w:val="1"/>
          <w:sz w:val="20"/>
          <w:szCs w:val="20"/>
          <w:shd w:val="clear" w:color="auto" w:fill="FFFFFF"/>
          <w:lang w:val="pl-PL"/>
        </w:rPr>
        <w:t xml:space="preserve"> kryteria oceny ofert:</w:t>
      </w:r>
    </w:p>
    <w:p w:rsidR="0051574B" w:rsidRPr="0066391B" w:rsidRDefault="0051574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p>
    <w:p w:rsidR="0051574B" w:rsidRPr="00844C37" w:rsidRDefault="0051574B" w:rsidP="0066391B">
      <w:pPr>
        <w:tabs>
          <w:tab w:val="left" w:pos="351"/>
          <w:tab w:val="left" w:pos="1071"/>
        </w:tabs>
        <w:spacing w:line="360" w:lineRule="auto"/>
        <w:ind w:left="567" w:hanging="567"/>
        <w:jc w:val="both"/>
        <w:rPr>
          <w:rFonts w:ascii="Tahoma" w:hAnsi="Tahoma" w:cs="Tahoma"/>
          <w:b/>
          <w:noProof w:val="0"/>
          <w:kern w:val="1"/>
          <w:sz w:val="20"/>
          <w:szCs w:val="20"/>
          <w:shd w:val="clear" w:color="auto" w:fill="FFFFFF"/>
          <w:lang w:val="pl-PL"/>
        </w:rPr>
      </w:pPr>
      <w:r w:rsidRPr="00844C37">
        <w:rPr>
          <w:rFonts w:ascii="Tahoma" w:hAnsi="Tahoma" w:cs="Tahoma"/>
          <w:b/>
          <w:noProof w:val="0"/>
          <w:kern w:val="1"/>
          <w:sz w:val="20"/>
          <w:szCs w:val="20"/>
          <w:shd w:val="clear" w:color="auto" w:fill="FFFFFF"/>
          <w:lang w:val="pl-PL"/>
        </w:rPr>
        <w:t>1) CENA – „C” , waga kryterium 60%</w:t>
      </w:r>
    </w:p>
    <w:p w:rsidR="0051574B" w:rsidRPr="0066391B" w:rsidRDefault="0051574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Ceną oferty jest kwota wymieniona w formularzu ofertowym.</w:t>
      </w:r>
    </w:p>
    <w:p w:rsidR="0051574B" w:rsidRPr="0066391B" w:rsidRDefault="0051574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Punkty  dla danej oferty obliczane będą wg wzoru : </w:t>
      </w:r>
    </w:p>
    <w:p w:rsidR="0051574B" w:rsidRPr="0066391B" w:rsidRDefault="0051574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p>
    <w:p w:rsidR="0051574B" w:rsidRPr="0066391B" w:rsidRDefault="00844C37"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Pr>
          <w:rFonts w:ascii="Tahoma" w:hAnsi="Tahoma" w:cs="Tahoma"/>
          <w:noProof w:val="0"/>
          <w:kern w:val="1"/>
          <w:sz w:val="20"/>
          <w:szCs w:val="20"/>
          <w:shd w:val="clear" w:color="auto" w:fill="FFFFFF"/>
          <w:lang w:val="pl-PL"/>
        </w:rPr>
        <w:tab/>
      </w:r>
      <w:r>
        <w:rPr>
          <w:rFonts w:ascii="Tahoma" w:hAnsi="Tahoma" w:cs="Tahoma"/>
          <w:noProof w:val="0"/>
          <w:kern w:val="1"/>
          <w:sz w:val="20"/>
          <w:szCs w:val="20"/>
          <w:shd w:val="clear" w:color="auto" w:fill="FFFFFF"/>
          <w:lang w:val="pl-PL"/>
        </w:rPr>
        <w:tab/>
      </w:r>
      <w:r w:rsidR="0051574B" w:rsidRPr="0066391B">
        <w:rPr>
          <w:rFonts w:ascii="Tahoma" w:hAnsi="Tahoma" w:cs="Tahoma"/>
          <w:noProof w:val="0"/>
          <w:kern w:val="1"/>
          <w:sz w:val="20"/>
          <w:szCs w:val="20"/>
          <w:shd w:val="clear" w:color="auto" w:fill="FFFFFF"/>
          <w:lang w:val="pl-PL"/>
        </w:rPr>
        <w:t>najniższa cena brutto z badanych ofert</w:t>
      </w:r>
    </w:p>
    <w:p w:rsidR="0051574B" w:rsidRPr="0066391B" w:rsidRDefault="0051574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C = ---------------------------------------------------------- x 60 pkt</w:t>
      </w:r>
    </w:p>
    <w:p w:rsidR="0051574B" w:rsidRPr="0066391B" w:rsidRDefault="00844C37"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Pr>
          <w:rFonts w:ascii="Tahoma" w:hAnsi="Tahoma" w:cs="Tahoma"/>
          <w:noProof w:val="0"/>
          <w:kern w:val="1"/>
          <w:sz w:val="20"/>
          <w:szCs w:val="20"/>
          <w:shd w:val="clear" w:color="auto" w:fill="FFFFFF"/>
          <w:lang w:val="pl-PL"/>
        </w:rPr>
        <w:tab/>
      </w:r>
      <w:r>
        <w:rPr>
          <w:rFonts w:ascii="Tahoma" w:hAnsi="Tahoma" w:cs="Tahoma"/>
          <w:noProof w:val="0"/>
          <w:kern w:val="1"/>
          <w:sz w:val="20"/>
          <w:szCs w:val="20"/>
          <w:shd w:val="clear" w:color="auto" w:fill="FFFFFF"/>
          <w:lang w:val="pl-PL"/>
        </w:rPr>
        <w:tab/>
      </w:r>
      <w:r w:rsidR="0051574B" w:rsidRPr="0066391B">
        <w:rPr>
          <w:rFonts w:ascii="Tahoma" w:hAnsi="Tahoma" w:cs="Tahoma"/>
          <w:noProof w:val="0"/>
          <w:kern w:val="1"/>
          <w:sz w:val="20"/>
          <w:szCs w:val="20"/>
          <w:shd w:val="clear" w:color="auto" w:fill="FFFFFF"/>
          <w:lang w:val="pl-PL"/>
        </w:rPr>
        <w:t>cena brutto oferty badanej</w:t>
      </w:r>
    </w:p>
    <w:p w:rsidR="0051574B" w:rsidRPr="0066391B" w:rsidRDefault="0051574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Maksymalna ilość punktów, jaką Zamawiający może przyznać w tym kryterium to 60 pkt.</w:t>
      </w:r>
    </w:p>
    <w:p w:rsidR="00131FDB" w:rsidRPr="00844C37" w:rsidRDefault="0051574B" w:rsidP="0066391B">
      <w:pPr>
        <w:tabs>
          <w:tab w:val="left" w:pos="351"/>
          <w:tab w:val="left" w:pos="1071"/>
        </w:tabs>
        <w:spacing w:line="360" w:lineRule="auto"/>
        <w:ind w:left="567" w:hanging="567"/>
        <w:jc w:val="both"/>
        <w:rPr>
          <w:rFonts w:ascii="Tahoma" w:hAnsi="Tahoma" w:cs="Tahoma"/>
          <w:b/>
          <w:noProof w:val="0"/>
          <w:kern w:val="1"/>
          <w:sz w:val="20"/>
          <w:szCs w:val="20"/>
          <w:shd w:val="clear" w:color="auto" w:fill="FFFFFF"/>
          <w:lang w:val="pl-PL"/>
        </w:rPr>
      </w:pPr>
      <w:r w:rsidRPr="00844C37">
        <w:rPr>
          <w:rFonts w:ascii="Tahoma" w:hAnsi="Tahoma" w:cs="Tahoma"/>
          <w:b/>
          <w:noProof w:val="0"/>
          <w:kern w:val="1"/>
          <w:sz w:val="20"/>
          <w:szCs w:val="20"/>
          <w:shd w:val="clear" w:color="auto" w:fill="FFFFFF"/>
          <w:lang w:val="pl-PL"/>
        </w:rPr>
        <w:t>2)</w:t>
      </w:r>
      <w:r w:rsidRPr="00844C37">
        <w:rPr>
          <w:rFonts w:ascii="Tahoma" w:hAnsi="Tahoma" w:cs="Tahoma"/>
          <w:b/>
          <w:noProof w:val="0"/>
          <w:kern w:val="1"/>
          <w:sz w:val="20"/>
          <w:szCs w:val="20"/>
          <w:shd w:val="clear" w:color="auto" w:fill="FFFFFF"/>
          <w:lang w:val="pl-PL"/>
        </w:rPr>
        <w:tab/>
      </w:r>
      <w:r w:rsidR="0066391B" w:rsidRPr="00844C37">
        <w:rPr>
          <w:rFonts w:ascii="Tahoma" w:hAnsi="Tahoma" w:cs="Tahoma"/>
          <w:b/>
          <w:noProof w:val="0"/>
          <w:kern w:val="1"/>
          <w:sz w:val="20"/>
          <w:szCs w:val="20"/>
          <w:shd w:val="clear" w:color="auto" w:fill="FFFFFF"/>
          <w:lang w:val="pl-PL"/>
        </w:rPr>
        <w:t>Wielkość zużywanego</w:t>
      </w:r>
      <w:r w:rsidR="00131FDB" w:rsidRPr="00844C37">
        <w:rPr>
          <w:rFonts w:ascii="Tahoma" w:hAnsi="Tahoma" w:cs="Tahoma"/>
          <w:b/>
          <w:noProof w:val="0"/>
          <w:kern w:val="1"/>
          <w:sz w:val="20"/>
          <w:szCs w:val="20"/>
          <w:shd w:val="clear" w:color="auto" w:fill="FFFFFF"/>
          <w:lang w:val="pl-PL"/>
        </w:rPr>
        <w:t xml:space="preserve"> paliwa w cyklu </w:t>
      </w:r>
      <w:r w:rsidR="00B00384">
        <w:rPr>
          <w:rFonts w:ascii="Tahoma" w:hAnsi="Tahoma" w:cs="Tahoma"/>
          <w:b/>
          <w:noProof w:val="0"/>
          <w:kern w:val="1"/>
          <w:sz w:val="20"/>
          <w:szCs w:val="20"/>
          <w:shd w:val="clear" w:color="auto" w:fill="FFFFFF"/>
          <w:lang w:val="pl-PL"/>
        </w:rPr>
        <w:t>łączonym/</w:t>
      </w:r>
      <w:r w:rsidR="00131FDB" w:rsidRPr="00844C37">
        <w:rPr>
          <w:rFonts w:ascii="Tahoma" w:hAnsi="Tahoma" w:cs="Tahoma"/>
          <w:b/>
          <w:noProof w:val="0"/>
          <w:kern w:val="1"/>
          <w:sz w:val="20"/>
          <w:szCs w:val="20"/>
          <w:shd w:val="clear" w:color="auto" w:fill="FFFFFF"/>
          <w:lang w:val="pl-PL"/>
        </w:rPr>
        <w:t xml:space="preserve">mieszanym </w:t>
      </w:r>
      <w:r w:rsidR="00E50CB4" w:rsidRPr="00844C37">
        <w:rPr>
          <w:rFonts w:ascii="Tahoma" w:hAnsi="Tahoma" w:cs="Tahoma"/>
          <w:b/>
          <w:noProof w:val="0"/>
          <w:kern w:val="1"/>
          <w:sz w:val="20"/>
          <w:szCs w:val="20"/>
          <w:shd w:val="clear" w:color="auto" w:fill="FFFFFF"/>
          <w:lang w:val="pl-PL"/>
        </w:rPr>
        <w:t xml:space="preserve"> l/100km </w:t>
      </w:r>
      <w:r w:rsidR="00131FDB" w:rsidRPr="00844C37">
        <w:rPr>
          <w:rFonts w:ascii="Tahoma" w:hAnsi="Tahoma" w:cs="Tahoma"/>
          <w:b/>
          <w:noProof w:val="0"/>
          <w:kern w:val="1"/>
          <w:sz w:val="20"/>
          <w:szCs w:val="20"/>
          <w:shd w:val="clear" w:color="auto" w:fill="FFFFFF"/>
          <w:lang w:val="pl-PL"/>
        </w:rPr>
        <w:t>– „</w:t>
      </w:r>
      <w:r w:rsidR="0066391B" w:rsidRPr="00844C37">
        <w:rPr>
          <w:rFonts w:ascii="Tahoma" w:hAnsi="Tahoma" w:cs="Tahoma"/>
          <w:b/>
          <w:noProof w:val="0"/>
          <w:kern w:val="1"/>
          <w:sz w:val="20"/>
          <w:szCs w:val="20"/>
          <w:shd w:val="clear" w:color="auto" w:fill="FFFFFF"/>
          <w:lang w:val="pl-PL"/>
        </w:rPr>
        <w:t>W</w:t>
      </w:r>
      <w:r w:rsidR="00131FDB" w:rsidRPr="00844C37">
        <w:rPr>
          <w:rFonts w:ascii="Tahoma" w:hAnsi="Tahoma" w:cs="Tahoma"/>
          <w:b/>
          <w:noProof w:val="0"/>
          <w:kern w:val="1"/>
          <w:sz w:val="20"/>
          <w:szCs w:val="20"/>
          <w:shd w:val="clear" w:color="auto" w:fill="FFFFFF"/>
          <w:lang w:val="pl-PL"/>
        </w:rPr>
        <w:t>” , waga kr</w:t>
      </w:r>
      <w:r w:rsidR="006C53CA">
        <w:rPr>
          <w:rFonts w:ascii="Tahoma" w:hAnsi="Tahoma" w:cs="Tahoma"/>
          <w:b/>
          <w:noProof w:val="0"/>
          <w:kern w:val="1"/>
          <w:sz w:val="20"/>
          <w:szCs w:val="20"/>
          <w:shd w:val="clear" w:color="auto" w:fill="FFFFFF"/>
          <w:lang w:val="pl-PL"/>
        </w:rPr>
        <w:t>yterium 3</w:t>
      </w:r>
      <w:r w:rsidR="00131FDB" w:rsidRPr="00844C37">
        <w:rPr>
          <w:rFonts w:ascii="Tahoma" w:hAnsi="Tahoma" w:cs="Tahoma"/>
          <w:b/>
          <w:noProof w:val="0"/>
          <w:kern w:val="1"/>
          <w:sz w:val="20"/>
          <w:szCs w:val="20"/>
          <w:shd w:val="clear" w:color="auto" w:fill="FFFFFF"/>
          <w:lang w:val="pl-PL"/>
        </w:rPr>
        <w:t>0%</w:t>
      </w:r>
    </w:p>
    <w:p w:rsidR="00131FDB" w:rsidRPr="0066391B" w:rsidRDefault="00131FD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Punkty  dla danej oferty obliczane będą wg wzoru : </w:t>
      </w:r>
    </w:p>
    <w:p w:rsidR="00131FDB" w:rsidRPr="0066391B" w:rsidRDefault="00131FD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p>
    <w:p w:rsidR="00131FDB" w:rsidRPr="0066391B" w:rsidRDefault="0066391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Pr>
          <w:rFonts w:ascii="Tahoma" w:hAnsi="Tahoma" w:cs="Tahoma"/>
          <w:noProof w:val="0"/>
          <w:kern w:val="1"/>
          <w:sz w:val="20"/>
          <w:szCs w:val="20"/>
          <w:shd w:val="clear" w:color="auto" w:fill="FFFFFF"/>
          <w:lang w:val="pl-PL"/>
        </w:rPr>
        <w:t xml:space="preserve">         </w:t>
      </w:r>
      <w:r w:rsidR="00131FDB" w:rsidRPr="0066391B">
        <w:rPr>
          <w:rFonts w:ascii="Tahoma" w:hAnsi="Tahoma" w:cs="Tahoma"/>
          <w:noProof w:val="0"/>
          <w:kern w:val="1"/>
          <w:sz w:val="20"/>
          <w:szCs w:val="20"/>
          <w:shd w:val="clear" w:color="auto" w:fill="FFFFFF"/>
          <w:lang w:val="pl-PL"/>
        </w:rPr>
        <w:t>najniższa norma spośród badanych ofert</w:t>
      </w:r>
    </w:p>
    <w:p w:rsidR="00131FDB" w:rsidRPr="0066391B" w:rsidRDefault="0066391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W</w:t>
      </w:r>
      <w:r w:rsidR="00131FDB" w:rsidRPr="0066391B">
        <w:rPr>
          <w:rFonts w:ascii="Tahoma" w:hAnsi="Tahoma" w:cs="Tahoma"/>
          <w:noProof w:val="0"/>
          <w:kern w:val="1"/>
          <w:sz w:val="20"/>
          <w:szCs w:val="20"/>
          <w:shd w:val="clear" w:color="auto" w:fill="FFFFFF"/>
          <w:lang w:val="pl-PL"/>
        </w:rPr>
        <w:t xml:space="preserve"> = ---------------------------------------------------------- x </w:t>
      </w:r>
      <w:r w:rsidR="006C53CA">
        <w:rPr>
          <w:rFonts w:ascii="Tahoma" w:hAnsi="Tahoma" w:cs="Tahoma"/>
          <w:noProof w:val="0"/>
          <w:kern w:val="1"/>
          <w:sz w:val="20"/>
          <w:szCs w:val="20"/>
          <w:shd w:val="clear" w:color="auto" w:fill="FFFFFF"/>
          <w:lang w:val="pl-PL"/>
        </w:rPr>
        <w:t>3</w:t>
      </w:r>
      <w:r w:rsidR="00131FDB" w:rsidRPr="0066391B">
        <w:rPr>
          <w:rFonts w:ascii="Tahoma" w:hAnsi="Tahoma" w:cs="Tahoma"/>
          <w:noProof w:val="0"/>
          <w:kern w:val="1"/>
          <w:sz w:val="20"/>
          <w:szCs w:val="20"/>
          <w:shd w:val="clear" w:color="auto" w:fill="FFFFFF"/>
          <w:lang w:val="pl-PL"/>
        </w:rPr>
        <w:t xml:space="preserve">0 </w:t>
      </w:r>
      <w:proofErr w:type="spellStart"/>
      <w:r w:rsidR="00131FDB" w:rsidRPr="0066391B">
        <w:rPr>
          <w:rFonts w:ascii="Tahoma" w:hAnsi="Tahoma" w:cs="Tahoma"/>
          <w:noProof w:val="0"/>
          <w:kern w:val="1"/>
          <w:sz w:val="20"/>
          <w:szCs w:val="20"/>
          <w:shd w:val="clear" w:color="auto" w:fill="FFFFFF"/>
          <w:lang w:val="pl-PL"/>
        </w:rPr>
        <w:t>pkt</w:t>
      </w:r>
      <w:proofErr w:type="spellEnd"/>
    </w:p>
    <w:p w:rsidR="00131FDB" w:rsidRPr="0066391B" w:rsidRDefault="0066391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Pr>
          <w:rFonts w:ascii="Tahoma" w:hAnsi="Tahoma" w:cs="Tahoma"/>
          <w:noProof w:val="0"/>
          <w:kern w:val="1"/>
          <w:sz w:val="20"/>
          <w:szCs w:val="20"/>
          <w:shd w:val="clear" w:color="auto" w:fill="FFFFFF"/>
          <w:lang w:val="pl-PL"/>
        </w:rPr>
        <w:t xml:space="preserve">                 n</w:t>
      </w:r>
      <w:r w:rsidR="00131FDB" w:rsidRPr="0066391B">
        <w:rPr>
          <w:rFonts w:ascii="Tahoma" w:hAnsi="Tahoma" w:cs="Tahoma"/>
          <w:noProof w:val="0"/>
          <w:kern w:val="1"/>
          <w:sz w:val="20"/>
          <w:szCs w:val="20"/>
          <w:shd w:val="clear" w:color="auto" w:fill="FFFFFF"/>
          <w:lang w:val="pl-PL"/>
        </w:rPr>
        <w:t>orma  oferty badanej</w:t>
      </w:r>
    </w:p>
    <w:p w:rsidR="0066391B" w:rsidRPr="0066391B" w:rsidRDefault="0066391B" w:rsidP="0066391B">
      <w:pPr>
        <w:tabs>
          <w:tab w:val="left" w:pos="351"/>
          <w:tab w:val="left" w:pos="1071"/>
        </w:tabs>
        <w:spacing w:line="360" w:lineRule="auto"/>
        <w:ind w:firstLine="709"/>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W kryterium „wielkość zużywanego paliwa” oceniana będzie ilość litrów paliwa potrzebnego do przejechania 100 kilometrów  wskazana zgodnie ze świadectwem zgodności/homologacji samochodu, wyrażona w </w:t>
      </w:r>
      <w:r w:rsidR="00150BA5">
        <w:rPr>
          <w:rFonts w:ascii="Tahoma" w:hAnsi="Tahoma" w:cs="Tahoma"/>
          <w:noProof w:val="0"/>
          <w:kern w:val="1"/>
          <w:sz w:val="20"/>
          <w:szCs w:val="20"/>
          <w:shd w:val="clear" w:color="auto" w:fill="FFFFFF"/>
          <w:lang w:val="pl-PL"/>
        </w:rPr>
        <w:t>l</w:t>
      </w:r>
      <w:r w:rsidRPr="0066391B">
        <w:rPr>
          <w:rFonts w:ascii="Tahoma" w:hAnsi="Tahoma" w:cs="Tahoma"/>
          <w:noProof w:val="0"/>
          <w:kern w:val="1"/>
          <w:sz w:val="20"/>
          <w:szCs w:val="20"/>
          <w:shd w:val="clear" w:color="auto" w:fill="FFFFFF"/>
          <w:lang w:val="pl-PL"/>
        </w:rPr>
        <w:t xml:space="preserve">/km w cyklu łączonym/mieszanym. </w:t>
      </w:r>
    </w:p>
    <w:p w:rsidR="0066391B" w:rsidRPr="0066391B" w:rsidRDefault="0066391B" w:rsidP="0066391B">
      <w:pPr>
        <w:tabs>
          <w:tab w:val="left" w:pos="351"/>
          <w:tab w:val="left" w:pos="1071"/>
        </w:tabs>
        <w:spacing w:line="360" w:lineRule="auto"/>
        <w:ind w:firstLine="709"/>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Jeżeli Wykonawca w formularzu ofertowym nie wskaże wielkości zużywanego paliwa w powyższym kryterium otrzyma 0 punktów bez podstawiania do wzoru.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p>
    <w:p w:rsidR="0066391B" w:rsidRPr="0066391B" w:rsidRDefault="0066391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p>
    <w:p w:rsidR="00AF3118" w:rsidRPr="00150BA5" w:rsidRDefault="00AF3118" w:rsidP="0066391B">
      <w:pPr>
        <w:tabs>
          <w:tab w:val="left" w:pos="351"/>
          <w:tab w:val="left" w:pos="1071"/>
        </w:tabs>
        <w:spacing w:line="360" w:lineRule="auto"/>
        <w:ind w:left="567" w:hanging="567"/>
        <w:jc w:val="both"/>
        <w:rPr>
          <w:rFonts w:ascii="Tahoma" w:hAnsi="Tahoma" w:cs="Tahoma"/>
          <w:b/>
          <w:noProof w:val="0"/>
          <w:kern w:val="1"/>
          <w:sz w:val="20"/>
          <w:szCs w:val="20"/>
          <w:shd w:val="clear" w:color="auto" w:fill="FFFFFF"/>
          <w:lang w:val="pl-PL"/>
        </w:rPr>
      </w:pPr>
      <w:r w:rsidRPr="00150BA5">
        <w:rPr>
          <w:rFonts w:ascii="Tahoma" w:hAnsi="Tahoma" w:cs="Tahoma"/>
          <w:b/>
          <w:noProof w:val="0"/>
          <w:kern w:val="1"/>
          <w:sz w:val="20"/>
          <w:szCs w:val="20"/>
          <w:shd w:val="clear" w:color="auto" w:fill="FFFFFF"/>
          <w:lang w:val="pl-PL"/>
        </w:rPr>
        <w:t xml:space="preserve">3) Emisja Spalin CO 2– E, waga kryterium </w:t>
      </w:r>
      <w:r w:rsidR="006C53CA">
        <w:rPr>
          <w:rFonts w:ascii="Tahoma" w:hAnsi="Tahoma" w:cs="Tahoma"/>
          <w:b/>
          <w:noProof w:val="0"/>
          <w:kern w:val="1"/>
          <w:sz w:val="20"/>
          <w:szCs w:val="20"/>
          <w:shd w:val="clear" w:color="auto" w:fill="FFFFFF"/>
          <w:lang w:val="pl-PL"/>
        </w:rPr>
        <w:t>1</w:t>
      </w:r>
      <w:r w:rsidRPr="00150BA5">
        <w:rPr>
          <w:rFonts w:ascii="Tahoma" w:hAnsi="Tahoma" w:cs="Tahoma"/>
          <w:b/>
          <w:noProof w:val="0"/>
          <w:kern w:val="1"/>
          <w:sz w:val="20"/>
          <w:szCs w:val="20"/>
          <w:shd w:val="clear" w:color="auto" w:fill="FFFFFF"/>
          <w:lang w:val="pl-PL"/>
        </w:rPr>
        <w:t>0%</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W kryterium „emisja spalin CO2” oceniana będzie ilość emisji dwutlenku węgla w spalinach pojazdu, wskazana zgodnie ze świadectwem zgodności/homologacji samochodu, wyrażona w g/km w cyklu łączonym/mieszanym.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Jeżeli Wykonawca w formularzu ofertowym nie wskaże ilości emisji dwutlenku węgla w powyższym kryterium otrzyma 0 punktów bez podstawiania do wzoru.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Punktacja za określoną ilość emisji spalin CO2: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185 (g/km) – 0 pkt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180 do 184 (g/km) – 1 pkt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175 do 179 (g/km) – 2 pkt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170 do 174 (g/km) – 3 pkt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165 do 169 (g/km) – 4 pkt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160 do 164 (g/km) – 5 pkt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155 do 159 (g/km) – 6 pkt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150 do 154 (g/km) – 7 pkt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145 do 149 (g/km) – 8 pkt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140 do 144 (g/km) – 9 pkt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139 (g/km) i poniżej – 10 pkt </w:t>
      </w:r>
    </w:p>
    <w:p w:rsidR="006C53CA" w:rsidRDefault="006C53CA" w:rsidP="006C53CA">
      <w:pPr>
        <w:shd w:val="clear" w:color="auto" w:fill="FFFFFF"/>
        <w:spacing w:line="276" w:lineRule="auto"/>
        <w:ind w:left="360"/>
        <w:jc w:val="both"/>
        <w:rPr>
          <w:rFonts w:eastAsia="Calibri"/>
          <w:color w:val="000000"/>
          <w:sz w:val="22"/>
          <w:szCs w:val="22"/>
        </w:rPr>
      </w:pPr>
      <w:r>
        <w:rPr>
          <w:rFonts w:eastAsia="Calibri"/>
          <w:color w:val="000000"/>
          <w:sz w:val="22"/>
          <w:szCs w:val="22"/>
        </w:rPr>
        <w:t xml:space="preserve">   </w:t>
      </w:r>
    </w:p>
    <w:p w:rsidR="006C53CA" w:rsidRPr="006C53CA" w:rsidRDefault="006C53CA" w:rsidP="006C53CA">
      <w:pPr>
        <w:shd w:val="clear" w:color="auto" w:fill="FFFFFF"/>
        <w:spacing w:line="276" w:lineRule="auto"/>
        <w:jc w:val="both"/>
        <w:rPr>
          <w:rFonts w:ascii="Tahoma" w:eastAsia="Calibri" w:hAnsi="Tahoma" w:cs="Tahoma"/>
          <w:color w:val="000000"/>
          <w:sz w:val="20"/>
          <w:szCs w:val="20"/>
        </w:rPr>
      </w:pPr>
      <w:r w:rsidRPr="006C53CA">
        <w:rPr>
          <w:rFonts w:ascii="Tahoma" w:eastAsia="Calibri" w:hAnsi="Tahoma" w:cs="Tahoma"/>
          <w:color w:val="000000"/>
          <w:sz w:val="20"/>
          <w:szCs w:val="20"/>
        </w:rPr>
        <w:t>Punkty w tym kryterium obliczone zostaną według wzoru:</w:t>
      </w:r>
    </w:p>
    <w:p w:rsidR="00E73EEC" w:rsidRDefault="006C53CA" w:rsidP="00E73EEC">
      <w:pPr>
        <w:suppressAutoHyphens/>
        <w:ind w:left="3780" w:hanging="3780"/>
        <w:rPr>
          <w:rFonts w:ascii="Tahoma" w:hAnsi="Tahoma" w:cs="Tahoma"/>
          <w:color w:val="000000"/>
          <w:sz w:val="20"/>
          <w:szCs w:val="20"/>
          <w:lang w:eastAsia="ar-SA"/>
        </w:rPr>
      </w:pPr>
      <w:r w:rsidRPr="006C53CA">
        <w:rPr>
          <w:rFonts w:ascii="Tahoma" w:hAnsi="Tahoma" w:cs="Tahoma"/>
          <w:color w:val="000000"/>
          <w:sz w:val="20"/>
          <w:szCs w:val="20"/>
          <w:lang w:eastAsia="ar-SA"/>
        </w:rPr>
        <w:t xml:space="preserve">                                                         </w:t>
      </w:r>
      <w:r>
        <w:rPr>
          <w:rFonts w:ascii="Tahoma" w:hAnsi="Tahoma" w:cs="Tahoma"/>
          <w:color w:val="000000"/>
          <w:sz w:val="20"/>
          <w:szCs w:val="20"/>
          <w:lang w:eastAsia="ar-SA"/>
        </w:rPr>
        <w:t xml:space="preserve">         </w:t>
      </w:r>
    </w:p>
    <w:p w:rsidR="00E73EEC" w:rsidRDefault="00E73EEC" w:rsidP="00E73EEC">
      <w:pPr>
        <w:suppressAutoHyphens/>
        <w:ind w:left="3780" w:hanging="3780"/>
        <w:rPr>
          <w:rFonts w:ascii="Tahoma" w:hAnsi="Tahoma" w:cs="Tahoma"/>
          <w:color w:val="000000"/>
          <w:sz w:val="20"/>
          <w:szCs w:val="20"/>
          <w:lang w:eastAsia="ar-SA"/>
        </w:rPr>
      </w:pPr>
    </w:p>
    <w:p w:rsidR="006C53CA" w:rsidRPr="006C53CA" w:rsidRDefault="00E73EEC" w:rsidP="00E73EEC">
      <w:pPr>
        <w:suppressAutoHyphens/>
        <w:ind w:left="3780" w:hanging="3780"/>
        <w:rPr>
          <w:rFonts w:ascii="Tahoma" w:hAnsi="Tahoma" w:cs="Tahoma"/>
          <w:sz w:val="20"/>
          <w:szCs w:val="20"/>
          <w:lang w:eastAsia="ar-SA"/>
        </w:rPr>
      </w:pPr>
      <w:r>
        <w:rPr>
          <w:rFonts w:ascii="Tahoma" w:hAnsi="Tahoma" w:cs="Tahoma"/>
          <w:color w:val="000000"/>
          <w:sz w:val="20"/>
          <w:szCs w:val="20"/>
          <w:lang w:eastAsia="ar-SA"/>
        </w:rPr>
        <w:tab/>
      </w:r>
      <w:r w:rsidR="006C53CA" w:rsidRPr="006C53CA">
        <w:rPr>
          <w:rFonts w:ascii="Tahoma" w:hAnsi="Tahoma" w:cs="Tahoma"/>
          <w:sz w:val="20"/>
          <w:szCs w:val="20"/>
          <w:lang w:eastAsia="ar-SA"/>
        </w:rPr>
        <w:t>liczba punktów przyznanych badanej ofercie</w:t>
      </w:r>
    </w:p>
    <w:p w:rsidR="006C53CA" w:rsidRPr="006C53CA" w:rsidRDefault="00E73EEC" w:rsidP="00E73EEC">
      <w:pPr>
        <w:suppressAutoHyphens/>
        <w:ind w:left="567"/>
        <w:rPr>
          <w:rFonts w:ascii="Tahoma" w:hAnsi="Tahoma" w:cs="Tahoma"/>
          <w:sz w:val="20"/>
          <w:szCs w:val="20"/>
          <w:lang w:eastAsia="ar-SA"/>
        </w:rPr>
      </w:pPr>
      <w:r>
        <w:rPr>
          <w:rFonts w:ascii="Tahoma" w:hAnsi="Tahoma" w:cs="Tahoma"/>
          <w:sz w:val="20"/>
          <w:szCs w:val="20"/>
          <w:lang w:eastAsia="ar-SA"/>
        </w:rPr>
        <w:t>i</w:t>
      </w:r>
      <w:r w:rsidR="006C53CA" w:rsidRPr="006C53CA">
        <w:rPr>
          <w:rFonts w:ascii="Tahoma" w:hAnsi="Tahoma" w:cs="Tahoma"/>
          <w:sz w:val="20"/>
          <w:szCs w:val="20"/>
          <w:lang w:eastAsia="ar-SA"/>
        </w:rPr>
        <w:t xml:space="preserve">lość uzyskanych punktów =  </w:t>
      </w:r>
      <w:r w:rsidR="006C53CA" w:rsidRPr="006C53CA">
        <w:rPr>
          <w:rFonts w:ascii="Tahoma" w:hAnsi="Tahoma" w:cs="Tahoma"/>
          <w:color w:val="000000"/>
          <w:sz w:val="20"/>
          <w:szCs w:val="20"/>
          <w:lang w:eastAsia="ar-SA"/>
        </w:rPr>
        <w:t>-----------------------------------------------------------------------------</w:t>
      </w:r>
      <w:r w:rsidR="006C53CA" w:rsidRPr="006C53CA">
        <w:rPr>
          <w:rFonts w:ascii="Tahoma" w:hAnsi="Tahoma" w:cs="Tahoma"/>
          <w:sz w:val="20"/>
          <w:szCs w:val="20"/>
          <w:lang w:eastAsia="ar-SA"/>
        </w:rPr>
        <w:t>x 10</w:t>
      </w:r>
    </w:p>
    <w:p w:rsidR="006C53CA" w:rsidRPr="006C53CA" w:rsidRDefault="006C53CA" w:rsidP="006C53CA">
      <w:pPr>
        <w:suppressAutoHyphens/>
        <w:spacing w:line="276" w:lineRule="auto"/>
        <w:rPr>
          <w:rFonts w:ascii="Tahoma" w:hAnsi="Tahoma" w:cs="Tahoma"/>
          <w:sz w:val="20"/>
          <w:szCs w:val="20"/>
          <w:lang w:eastAsia="ar-SA"/>
        </w:rPr>
      </w:pPr>
      <w:r w:rsidRPr="006C53CA">
        <w:rPr>
          <w:rFonts w:ascii="Tahoma" w:hAnsi="Tahoma" w:cs="Tahoma"/>
          <w:sz w:val="20"/>
          <w:szCs w:val="20"/>
          <w:lang w:eastAsia="ar-SA"/>
        </w:rPr>
        <w:t xml:space="preserve">                               </w:t>
      </w:r>
      <w:r w:rsidR="00E73EEC">
        <w:rPr>
          <w:rFonts w:ascii="Tahoma" w:hAnsi="Tahoma" w:cs="Tahoma"/>
          <w:sz w:val="20"/>
          <w:szCs w:val="20"/>
          <w:lang w:eastAsia="ar-SA"/>
        </w:rPr>
        <w:t xml:space="preserve">               </w:t>
      </w:r>
      <w:r>
        <w:rPr>
          <w:rFonts w:ascii="Tahoma" w:hAnsi="Tahoma" w:cs="Tahoma"/>
          <w:sz w:val="20"/>
          <w:szCs w:val="20"/>
          <w:lang w:eastAsia="ar-SA"/>
        </w:rPr>
        <w:t xml:space="preserve"> </w:t>
      </w:r>
      <w:r w:rsidRPr="006C53CA">
        <w:rPr>
          <w:rFonts w:ascii="Tahoma" w:hAnsi="Tahoma" w:cs="Tahoma"/>
          <w:sz w:val="20"/>
          <w:szCs w:val="20"/>
          <w:lang w:eastAsia="ar-SA"/>
        </w:rPr>
        <w:t>najwyższa liczba przyznanych punktów spośród badanych ofert</w:t>
      </w:r>
    </w:p>
    <w:p w:rsidR="006C53CA" w:rsidRPr="006C53CA" w:rsidRDefault="006C53CA" w:rsidP="006C53CA">
      <w:pPr>
        <w:suppressAutoHyphens/>
        <w:spacing w:line="276" w:lineRule="auto"/>
        <w:ind w:left="567" w:hanging="27"/>
        <w:jc w:val="both"/>
        <w:rPr>
          <w:rFonts w:ascii="Tahoma" w:hAnsi="Tahoma" w:cs="Tahoma"/>
          <w:color w:val="000000"/>
          <w:sz w:val="20"/>
          <w:szCs w:val="20"/>
          <w:lang w:eastAsia="ar-SA"/>
        </w:rPr>
      </w:pPr>
    </w:p>
    <w:p w:rsidR="006C53CA" w:rsidRPr="006C53CA" w:rsidRDefault="006C53CA" w:rsidP="006C53CA">
      <w:pPr>
        <w:suppressAutoHyphens/>
        <w:spacing w:line="276" w:lineRule="auto"/>
        <w:ind w:left="567" w:hanging="27"/>
        <w:jc w:val="both"/>
        <w:rPr>
          <w:rFonts w:ascii="Tahoma" w:hAnsi="Tahoma" w:cs="Tahoma"/>
          <w:sz w:val="20"/>
          <w:szCs w:val="20"/>
          <w:lang w:eastAsia="ar-SA"/>
        </w:rPr>
      </w:pPr>
      <w:r w:rsidRPr="006C53CA">
        <w:rPr>
          <w:rFonts w:ascii="Tahoma" w:hAnsi="Tahoma" w:cs="Tahoma"/>
          <w:color w:val="000000"/>
          <w:sz w:val="20"/>
          <w:szCs w:val="20"/>
          <w:lang w:eastAsia="ar-SA"/>
        </w:rPr>
        <w:t>Wynik działania zostanie zaokrąglony do 2 miejsc po przecinku,</w:t>
      </w:r>
      <w:r w:rsidRPr="006C53CA">
        <w:rPr>
          <w:rFonts w:ascii="Tahoma" w:hAnsi="Tahoma" w:cs="Tahoma"/>
          <w:sz w:val="20"/>
          <w:szCs w:val="20"/>
          <w:lang w:eastAsia="ar-SA"/>
        </w:rPr>
        <w:t xml:space="preserve"> maksymalna liczba punktów jaką można   uzyskać – 10.</w:t>
      </w:r>
    </w:p>
    <w:p w:rsidR="00AF3118" w:rsidRPr="006C53CA"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rPr>
      </w:pP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   </w:t>
      </w:r>
    </w:p>
    <w:p w:rsidR="0051574B" w:rsidRPr="0066391B" w:rsidRDefault="0051574B" w:rsidP="00E73EEC">
      <w:pPr>
        <w:tabs>
          <w:tab w:val="left" w:pos="351"/>
          <w:tab w:val="left" w:pos="1071"/>
        </w:tabs>
        <w:spacing w:line="360" w:lineRule="auto"/>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Oferta, która uzyska najwyższą ilość punktów (x)  sumarycznie w </w:t>
      </w:r>
      <w:r w:rsidR="006C53CA">
        <w:rPr>
          <w:rFonts w:ascii="Tahoma" w:hAnsi="Tahoma" w:cs="Tahoma"/>
          <w:noProof w:val="0"/>
          <w:kern w:val="1"/>
          <w:sz w:val="20"/>
          <w:szCs w:val="20"/>
          <w:shd w:val="clear" w:color="auto" w:fill="FFFFFF"/>
          <w:lang w:val="pl-PL"/>
        </w:rPr>
        <w:t>trzech</w:t>
      </w:r>
      <w:r w:rsidRPr="0066391B">
        <w:rPr>
          <w:rFonts w:ascii="Tahoma" w:hAnsi="Tahoma" w:cs="Tahoma"/>
          <w:noProof w:val="0"/>
          <w:kern w:val="1"/>
          <w:sz w:val="20"/>
          <w:szCs w:val="20"/>
          <w:shd w:val="clear" w:color="auto" w:fill="FFFFFF"/>
          <w:lang w:val="pl-PL"/>
        </w:rPr>
        <w:t xml:space="preserve"> kryteriach  obliczonych na podstawie w/w sposobów, zostanie uznana przez Zamawiającego za najkorzystniejszą.</w:t>
      </w:r>
    </w:p>
    <w:p w:rsidR="0051574B"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X= </w:t>
      </w:r>
      <w:proofErr w:type="spellStart"/>
      <w:r w:rsidRPr="0066391B">
        <w:rPr>
          <w:rFonts w:ascii="Tahoma" w:hAnsi="Tahoma" w:cs="Tahoma"/>
          <w:noProof w:val="0"/>
          <w:kern w:val="1"/>
          <w:sz w:val="20"/>
          <w:szCs w:val="20"/>
          <w:shd w:val="clear" w:color="auto" w:fill="FFFFFF"/>
          <w:lang w:val="pl-PL"/>
        </w:rPr>
        <w:t>C+</w:t>
      </w:r>
      <w:r w:rsidR="0066391B" w:rsidRPr="0066391B">
        <w:rPr>
          <w:rFonts w:ascii="Tahoma" w:hAnsi="Tahoma" w:cs="Tahoma"/>
          <w:noProof w:val="0"/>
          <w:kern w:val="1"/>
          <w:sz w:val="20"/>
          <w:szCs w:val="20"/>
          <w:shd w:val="clear" w:color="auto" w:fill="FFFFFF"/>
          <w:lang w:val="pl-PL"/>
        </w:rPr>
        <w:t>W</w:t>
      </w:r>
      <w:r w:rsidRPr="0066391B">
        <w:rPr>
          <w:rFonts w:ascii="Tahoma" w:hAnsi="Tahoma" w:cs="Tahoma"/>
          <w:noProof w:val="0"/>
          <w:kern w:val="1"/>
          <w:sz w:val="20"/>
          <w:szCs w:val="20"/>
          <w:shd w:val="clear" w:color="auto" w:fill="FFFFFF"/>
          <w:lang w:val="pl-PL"/>
        </w:rPr>
        <w:t>+E</w:t>
      </w:r>
      <w:proofErr w:type="spellEnd"/>
    </w:p>
    <w:p w:rsidR="0051574B" w:rsidRPr="0066391B" w:rsidRDefault="0051574B" w:rsidP="00C3106B">
      <w:pPr>
        <w:tabs>
          <w:tab w:val="left" w:pos="351"/>
          <w:tab w:val="left" w:pos="1071"/>
        </w:tabs>
        <w:spacing w:line="360" w:lineRule="auto"/>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W przypadku, gdy </w:t>
      </w:r>
      <w:r w:rsidR="00C3106B">
        <w:rPr>
          <w:rFonts w:ascii="Tahoma" w:hAnsi="Tahoma" w:cs="Tahoma"/>
          <w:noProof w:val="0"/>
          <w:kern w:val="1"/>
          <w:sz w:val="20"/>
          <w:szCs w:val="20"/>
          <w:shd w:val="clear" w:color="auto" w:fill="FFFFFF"/>
          <w:lang w:val="pl-PL"/>
        </w:rPr>
        <w:t>W</w:t>
      </w:r>
      <w:r w:rsidRPr="0066391B">
        <w:rPr>
          <w:rFonts w:ascii="Tahoma" w:hAnsi="Tahoma" w:cs="Tahoma"/>
          <w:noProof w:val="0"/>
          <w:kern w:val="1"/>
          <w:sz w:val="20"/>
          <w:szCs w:val="20"/>
          <w:shd w:val="clear" w:color="auto" w:fill="FFFFFF"/>
          <w:lang w:val="pl-PL"/>
        </w:rPr>
        <w:t>ykonawca, który złożył najkorz</w:t>
      </w:r>
      <w:r w:rsidR="00C3106B">
        <w:rPr>
          <w:rFonts w:ascii="Tahoma" w:hAnsi="Tahoma" w:cs="Tahoma"/>
          <w:noProof w:val="0"/>
          <w:kern w:val="1"/>
          <w:sz w:val="20"/>
          <w:szCs w:val="20"/>
          <w:shd w:val="clear" w:color="auto" w:fill="FFFFFF"/>
          <w:lang w:val="pl-PL"/>
        </w:rPr>
        <w:t>ystniejszą ofertę, na wezwanie Z</w:t>
      </w:r>
      <w:r w:rsidRPr="0066391B">
        <w:rPr>
          <w:rFonts w:ascii="Tahoma" w:hAnsi="Tahoma" w:cs="Tahoma"/>
          <w:noProof w:val="0"/>
          <w:kern w:val="1"/>
          <w:sz w:val="20"/>
          <w:szCs w:val="20"/>
          <w:shd w:val="clear" w:color="auto" w:fill="FFFFFF"/>
          <w:lang w:val="pl-PL"/>
        </w:rPr>
        <w:t xml:space="preserve">amawiającego z art. 26 ust. 2 ustawy nie przedłoży dokumentów wymaganych przez </w:t>
      </w:r>
      <w:r w:rsidR="00C3106B">
        <w:rPr>
          <w:rFonts w:ascii="Tahoma" w:hAnsi="Tahoma" w:cs="Tahoma"/>
          <w:noProof w:val="0"/>
          <w:kern w:val="1"/>
          <w:sz w:val="20"/>
          <w:szCs w:val="20"/>
          <w:shd w:val="clear" w:color="auto" w:fill="FFFFFF"/>
          <w:lang w:val="pl-PL"/>
        </w:rPr>
        <w:t>Z</w:t>
      </w:r>
      <w:r w:rsidRPr="0066391B">
        <w:rPr>
          <w:rFonts w:ascii="Tahoma" w:hAnsi="Tahoma" w:cs="Tahoma"/>
          <w:noProof w:val="0"/>
          <w:kern w:val="1"/>
          <w:sz w:val="20"/>
          <w:szCs w:val="20"/>
          <w:shd w:val="clear" w:color="auto" w:fill="FFFFFF"/>
          <w:lang w:val="pl-PL"/>
        </w:rPr>
        <w:t xml:space="preserve">amawiającego w tym wezwaniu i po ponownym wezwaniu z art. 26 ust. 3 ustawy nie uzupełni, </w:t>
      </w:r>
      <w:r w:rsidR="00C3106B">
        <w:rPr>
          <w:rFonts w:ascii="Tahoma" w:hAnsi="Tahoma" w:cs="Tahoma"/>
          <w:noProof w:val="0"/>
          <w:kern w:val="1"/>
          <w:sz w:val="20"/>
          <w:szCs w:val="20"/>
          <w:shd w:val="clear" w:color="auto" w:fill="FFFFFF"/>
          <w:lang w:val="pl-PL"/>
        </w:rPr>
        <w:t xml:space="preserve">nie </w:t>
      </w:r>
      <w:r w:rsidRPr="0066391B">
        <w:rPr>
          <w:rFonts w:ascii="Tahoma" w:hAnsi="Tahoma" w:cs="Tahoma"/>
          <w:noProof w:val="0"/>
          <w:kern w:val="1"/>
          <w:sz w:val="20"/>
          <w:szCs w:val="20"/>
          <w:shd w:val="clear" w:color="auto" w:fill="FFFFFF"/>
          <w:lang w:val="pl-PL"/>
        </w:rPr>
        <w:t xml:space="preserve">poprawi dokumentów czy oświadczeń w </w:t>
      </w:r>
      <w:r w:rsidR="00C3106B">
        <w:rPr>
          <w:rFonts w:ascii="Tahoma" w:hAnsi="Tahoma" w:cs="Tahoma"/>
          <w:noProof w:val="0"/>
          <w:kern w:val="1"/>
          <w:sz w:val="20"/>
          <w:szCs w:val="20"/>
          <w:shd w:val="clear" w:color="auto" w:fill="FFFFFF"/>
          <w:lang w:val="pl-PL"/>
        </w:rPr>
        <w:t>o</w:t>
      </w:r>
      <w:r w:rsidRPr="0066391B">
        <w:rPr>
          <w:rFonts w:ascii="Tahoma" w:hAnsi="Tahoma" w:cs="Tahoma"/>
          <w:noProof w:val="0"/>
          <w:kern w:val="1"/>
          <w:sz w:val="20"/>
          <w:szCs w:val="20"/>
          <w:shd w:val="clear" w:color="auto" w:fill="FFFFFF"/>
          <w:lang w:val="pl-PL"/>
        </w:rPr>
        <w:t xml:space="preserve">kreślony terminie, </w:t>
      </w:r>
      <w:r w:rsidR="00C3106B">
        <w:rPr>
          <w:rFonts w:ascii="Tahoma" w:hAnsi="Tahoma" w:cs="Tahoma"/>
          <w:noProof w:val="0"/>
          <w:kern w:val="1"/>
          <w:sz w:val="20"/>
          <w:szCs w:val="20"/>
          <w:shd w:val="clear" w:color="auto" w:fill="FFFFFF"/>
          <w:lang w:val="pl-PL"/>
        </w:rPr>
        <w:t>W</w:t>
      </w:r>
      <w:r w:rsidRPr="0066391B">
        <w:rPr>
          <w:rFonts w:ascii="Tahoma" w:hAnsi="Tahoma" w:cs="Tahoma"/>
          <w:noProof w:val="0"/>
          <w:kern w:val="1"/>
          <w:sz w:val="20"/>
          <w:szCs w:val="20"/>
          <w:shd w:val="clear" w:color="auto" w:fill="FFFFFF"/>
          <w:lang w:val="pl-PL"/>
        </w:rPr>
        <w:t xml:space="preserve">ykonawca zostanie wykluczony z postępowania i jego oferta zostanie odrzucona. Zamawiający może w takim przypadku: </w:t>
      </w:r>
    </w:p>
    <w:p w:rsidR="0051574B" w:rsidRPr="0066391B" w:rsidRDefault="0051574B" w:rsidP="00C3106B">
      <w:pPr>
        <w:tabs>
          <w:tab w:val="left" w:pos="351"/>
          <w:tab w:val="left" w:pos="1071"/>
        </w:tabs>
        <w:spacing w:line="360" w:lineRule="auto"/>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jeżeli zachodzą okoliczności przewidziane w art. 93 ust. 1 ustawy – unieważnić całe postępowanie, lub</w:t>
      </w:r>
      <w:r w:rsidR="00C3106B">
        <w:rPr>
          <w:rFonts w:ascii="Tahoma" w:hAnsi="Tahoma" w:cs="Tahoma"/>
          <w:noProof w:val="0"/>
          <w:kern w:val="1"/>
          <w:sz w:val="20"/>
          <w:szCs w:val="20"/>
          <w:shd w:val="clear" w:color="auto" w:fill="FFFFFF"/>
          <w:lang w:val="pl-PL"/>
        </w:rPr>
        <w:t xml:space="preserve"> </w:t>
      </w:r>
      <w:r w:rsidRPr="0066391B">
        <w:rPr>
          <w:rFonts w:ascii="Tahoma" w:hAnsi="Tahoma" w:cs="Tahoma"/>
          <w:noProof w:val="0"/>
          <w:kern w:val="1"/>
          <w:sz w:val="20"/>
          <w:szCs w:val="20"/>
          <w:shd w:val="clear" w:color="auto" w:fill="FFFFFF"/>
          <w:lang w:val="pl-PL"/>
        </w:rPr>
        <w:t xml:space="preserve">dokonać ponownej oceny punktowej ofert, które nie podlegają odrzuceniu lub których wykonawca nie został wykluczony z postępowania wg ww. kryteriów oceny ofert i przeprowadzić ponownie kolejne czynności przewidziane zapisami niniejszej </w:t>
      </w:r>
      <w:proofErr w:type="spellStart"/>
      <w:r w:rsidRPr="0066391B">
        <w:rPr>
          <w:rFonts w:ascii="Tahoma" w:hAnsi="Tahoma" w:cs="Tahoma"/>
          <w:noProof w:val="0"/>
          <w:kern w:val="1"/>
          <w:sz w:val="20"/>
          <w:szCs w:val="20"/>
          <w:shd w:val="clear" w:color="auto" w:fill="FFFFFF"/>
          <w:lang w:val="pl-PL"/>
        </w:rPr>
        <w:t>siwz</w:t>
      </w:r>
      <w:proofErr w:type="spellEnd"/>
      <w:r w:rsidRPr="0066391B">
        <w:rPr>
          <w:rFonts w:ascii="Tahoma" w:hAnsi="Tahoma" w:cs="Tahoma"/>
          <w:noProof w:val="0"/>
          <w:kern w:val="1"/>
          <w:sz w:val="20"/>
          <w:szCs w:val="20"/>
          <w:shd w:val="clear" w:color="auto" w:fill="FFFFFF"/>
          <w:lang w:val="pl-PL"/>
        </w:rPr>
        <w:t xml:space="preserve"> i ustawy</w:t>
      </w:r>
      <w:r w:rsidR="00E73EEC">
        <w:rPr>
          <w:rFonts w:ascii="Tahoma" w:hAnsi="Tahoma" w:cs="Tahoma"/>
          <w:noProof w:val="0"/>
          <w:kern w:val="1"/>
          <w:sz w:val="20"/>
          <w:szCs w:val="20"/>
          <w:shd w:val="clear" w:color="auto" w:fill="FFFFFF"/>
          <w:lang w:val="pl-PL"/>
        </w:rPr>
        <w:t>.</w:t>
      </w:r>
      <w:r w:rsidRPr="0066391B">
        <w:rPr>
          <w:rFonts w:ascii="Tahoma" w:hAnsi="Tahoma" w:cs="Tahoma"/>
          <w:noProof w:val="0"/>
          <w:kern w:val="1"/>
          <w:sz w:val="20"/>
          <w:szCs w:val="20"/>
          <w:shd w:val="clear" w:color="auto" w:fill="FFFFFF"/>
          <w:lang w:val="pl-PL"/>
        </w:rPr>
        <w:t xml:space="preserve"> </w:t>
      </w:r>
    </w:p>
    <w:p w:rsidR="0051574B" w:rsidRPr="0066391B" w:rsidRDefault="0051574B" w:rsidP="00C3106B">
      <w:pPr>
        <w:tabs>
          <w:tab w:val="left" w:pos="351"/>
          <w:tab w:val="left" w:pos="1071"/>
        </w:tabs>
        <w:spacing w:line="360" w:lineRule="auto"/>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Zamawiający udzieli zamówienia temu Wykonawcy, którego oferta otrzyma największą ilość punktów po zsumowaniu kryteriów oraz spełni dodatkowe wymagania </w:t>
      </w:r>
      <w:r w:rsidR="00E73EEC">
        <w:rPr>
          <w:rFonts w:ascii="Tahoma" w:hAnsi="Tahoma" w:cs="Tahoma"/>
          <w:noProof w:val="0"/>
          <w:kern w:val="1"/>
          <w:sz w:val="20"/>
          <w:szCs w:val="20"/>
          <w:shd w:val="clear" w:color="auto" w:fill="FFFFFF"/>
          <w:lang w:val="pl-PL"/>
        </w:rPr>
        <w:t xml:space="preserve">określone zapisami </w:t>
      </w:r>
      <w:proofErr w:type="spellStart"/>
      <w:r w:rsidR="00E73EEC">
        <w:rPr>
          <w:rFonts w:ascii="Tahoma" w:hAnsi="Tahoma" w:cs="Tahoma"/>
          <w:noProof w:val="0"/>
          <w:kern w:val="1"/>
          <w:sz w:val="20"/>
          <w:szCs w:val="20"/>
          <w:shd w:val="clear" w:color="auto" w:fill="FFFFFF"/>
          <w:lang w:val="pl-PL"/>
        </w:rPr>
        <w:t>siwz</w:t>
      </w:r>
      <w:proofErr w:type="spellEnd"/>
      <w:r w:rsidR="00E73EEC">
        <w:rPr>
          <w:rFonts w:ascii="Tahoma" w:hAnsi="Tahoma" w:cs="Tahoma"/>
          <w:noProof w:val="0"/>
          <w:kern w:val="1"/>
          <w:sz w:val="20"/>
          <w:szCs w:val="20"/>
          <w:shd w:val="clear" w:color="auto" w:fill="FFFFFF"/>
          <w:lang w:val="pl-PL"/>
        </w:rPr>
        <w:t>/ ustawy</w:t>
      </w:r>
      <w:r w:rsidRPr="0066391B">
        <w:rPr>
          <w:rFonts w:ascii="Tahoma" w:hAnsi="Tahoma" w:cs="Tahoma"/>
          <w:noProof w:val="0"/>
          <w:kern w:val="1"/>
          <w:sz w:val="20"/>
          <w:szCs w:val="20"/>
          <w:shd w:val="clear" w:color="auto" w:fill="FFFFFF"/>
          <w:lang w:val="pl-PL"/>
        </w:rPr>
        <w:t>. Między innymi potwierdzi na wezwanie zamawi</w:t>
      </w:r>
      <w:r w:rsidR="00E73EEC">
        <w:rPr>
          <w:rFonts w:ascii="Tahoma" w:hAnsi="Tahoma" w:cs="Tahoma"/>
          <w:noProof w:val="0"/>
          <w:kern w:val="1"/>
          <w:sz w:val="20"/>
          <w:szCs w:val="20"/>
          <w:shd w:val="clear" w:color="auto" w:fill="FFFFFF"/>
          <w:lang w:val="pl-PL"/>
        </w:rPr>
        <w:t>ającego z art. 26 ust. 2 ustawy</w:t>
      </w:r>
      <w:r w:rsidRPr="0066391B">
        <w:rPr>
          <w:rFonts w:ascii="Tahoma" w:hAnsi="Tahoma" w:cs="Tahoma"/>
          <w:noProof w:val="0"/>
          <w:kern w:val="1"/>
          <w:sz w:val="20"/>
          <w:szCs w:val="20"/>
          <w:shd w:val="clear" w:color="auto" w:fill="FFFFFF"/>
          <w:lang w:val="pl-PL"/>
        </w:rPr>
        <w:t>, że nie podlega wykluczeniu w postępowaniu.</w:t>
      </w:r>
    </w:p>
    <w:p w:rsidR="0051574B" w:rsidRPr="0066391B" w:rsidRDefault="0051574B" w:rsidP="00C3106B">
      <w:pPr>
        <w:tabs>
          <w:tab w:val="left" w:pos="351"/>
          <w:tab w:val="left" w:pos="1071"/>
        </w:tabs>
        <w:spacing w:line="360" w:lineRule="auto"/>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Jeżeli nie można wybrać najkorzystniejszej oferty z uwagi na to, że dwie lub więcej ofert przedstawia taki sam bilans ceny lub kosztu i innych kryt</w:t>
      </w:r>
      <w:r w:rsidR="00C3106B">
        <w:rPr>
          <w:rFonts w:ascii="Tahoma" w:hAnsi="Tahoma" w:cs="Tahoma"/>
          <w:noProof w:val="0"/>
          <w:kern w:val="1"/>
          <w:sz w:val="20"/>
          <w:szCs w:val="20"/>
          <w:shd w:val="clear" w:color="auto" w:fill="FFFFFF"/>
          <w:lang w:val="pl-PL"/>
        </w:rPr>
        <w:t>eriów oceny ofert, Z</w:t>
      </w:r>
      <w:r w:rsidRPr="0066391B">
        <w:rPr>
          <w:rFonts w:ascii="Tahoma" w:hAnsi="Tahoma" w:cs="Tahoma"/>
          <w:noProof w:val="0"/>
          <w:kern w:val="1"/>
          <w:sz w:val="20"/>
          <w:szCs w:val="20"/>
          <w:shd w:val="clear" w:color="auto" w:fill="FFFFFF"/>
          <w:lang w:val="pl-PL"/>
        </w:rPr>
        <w:t xml:space="preserve">amawiający spośród tych ofert wybiera ofertę z najniższą ceną lub najniższym kosztem. Jeżeli zostały złożone oferty o takiej samej cenie lub koszcie, </w:t>
      </w:r>
      <w:r w:rsidR="00C3106B">
        <w:rPr>
          <w:rFonts w:ascii="Tahoma" w:hAnsi="Tahoma" w:cs="Tahoma"/>
          <w:noProof w:val="0"/>
          <w:kern w:val="1"/>
          <w:sz w:val="20"/>
          <w:szCs w:val="20"/>
          <w:shd w:val="clear" w:color="auto" w:fill="FFFFFF"/>
          <w:lang w:val="pl-PL"/>
        </w:rPr>
        <w:t>Z</w:t>
      </w:r>
      <w:r w:rsidRPr="0066391B">
        <w:rPr>
          <w:rFonts w:ascii="Tahoma" w:hAnsi="Tahoma" w:cs="Tahoma"/>
          <w:noProof w:val="0"/>
          <w:kern w:val="1"/>
          <w:sz w:val="20"/>
          <w:szCs w:val="20"/>
          <w:shd w:val="clear" w:color="auto" w:fill="FFFFFF"/>
          <w:lang w:val="pl-PL"/>
        </w:rPr>
        <w:t xml:space="preserve">amawiający wzywa </w:t>
      </w:r>
      <w:r w:rsidR="00C3106B">
        <w:rPr>
          <w:rFonts w:ascii="Tahoma" w:hAnsi="Tahoma" w:cs="Tahoma"/>
          <w:noProof w:val="0"/>
          <w:kern w:val="1"/>
          <w:sz w:val="20"/>
          <w:szCs w:val="20"/>
          <w:shd w:val="clear" w:color="auto" w:fill="FFFFFF"/>
          <w:lang w:val="pl-PL"/>
        </w:rPr>
        <w:t>W</w:t>
      </w:r>
      <w:r w:rsidRPr="0066391B">
        <w:rPr>
          <w:rFonts w:ascii="Tahoma" w:hAnsi="Tahoma" w:cs="Tahoma"/>
          <w:noProof w:val="0"/>
          <w:kern w:val="1"/>
          <w:sz w:val="20"/>
          <w:szCs w:val="20"/>
          <w:shd w:val="clear" w:color="auto" w:fill="FFFFFF"/>
          <w:lang w:val="pl-PL"/>
        </w:rPr>
        <w:t>ykonawców, którzy złożyli te oferty, do złożenia w terminie określo</w:t>
      </w:r>
      <w:r w:rsidR="00C3106B">
        <w:rPr>
          <w:rFonts w:ascii="Tahoma" w:hAnsi="Tahoma" w:cs="Tahoma"/>
          <w:noProof w:val="0"/>
          <w:kern w:val="1"/>
          <w:sz w:val="20"/>
          <w:szCs w:val="20"/>
          <w:shd w:val="clear" w:color="auto" w:fill="FFFFFF"/>
          <w:lang w:val="pl-PL"/>
        </w:rPr>
        <w:t>nym przez Z</w:t>
      </w:r>
      <w:r w:rsidRPr="0066391B">
        <w:rPr>
          <w:rFonts w:ascii="Tahoma" w:hAnsi="Tahoma" w:cs="Tahoma"/>
          <w:noProof w:val="0"/>
          <w:kern w:val="1"/>
          <w:sz w:val="20"/>
          <w:szCs w:val="20"/>
          <w:shd w:val="clear" w:color="auto" w:fill="FFFFFF"/>
          <w:lang w:val="pl-PL"/>
        </w:rPr>
        <w:t>amawiającego ofert dodatkowych.</w:t>
      </w:r>
    </w:p>
    <w:p w:rsidR="0051574B" w:rsidRPr="0066391B" w:rsidRDefault="0051574B" w:rsidP="00C3106B">
      <w:pPr>
        <w:tabs>
          <w:tab w:val="left" w:pos="351"/>
          <w:tab w:val="left" w:pos="1071"/>
        </w:tabs>
        <w:spacing w:line="360" w:lineRule="auto"/>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Wykonawcy, składając oferty dodatkowe, nie mogą zaoferować cen wyższych niż zaoferowane w złożonych ofertach.</w:t>
      </w:r>
    </w:p>
    <w:p w:rsidR="0051574B" w:rsidRPr="0066391B" w:rsidRDefault="0051574B" w:rsidP="00C3106B">
      <w:pPr>
        <w:tabs>
          <w:tab w:val="left" w:pos="351"/>
          <w:tab w:val="left" w:pos="1071"/>
        </w:tabs>
        <w:spacing w:line="360" w:lineRule="auto"/>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Zamawiający unieważni postępowanie o udzielenie zamówienia w przypadku, gdy Wykonawcy złożą oferty dodatkowe o takiej samej cenie.</w:t>
      </w:r>
    </w:p>
    <w:p w:rsidR="005A6D24" w:rsidRDefault="00E45DC5" w:rsidP="00C51C40">
      <w:pPr>
        <w:autoSpaceDE w:val="0"/>
        <w:autoSpaceDN w:val="0"/>
        <w:adjustRightInd w:val="0"/>
        <w:spacing w:line="360" w:lineRule="auto"/>
        <w:jc w:val="both"/>
        <w:rPr>
          <w:rFonts w:ascii="Tahoma" w:hAnsi="Tahoma" w:cs="Tahoma"/>
          <w:i/>
          <w:iCs/>
          <w:sz w:val="20"/>
          <w:szCs w:val="20"/>
        </w:rPr>
      </w:pPr>
      <w:r w:rsidRPr="00E45DC5">
        <w:rPr>
          <w:lang w:val="pl-PL"/>
        </w:rPr>
        <w:pict>
          <v:shape id="_x0000_s1041" type="#_x0000_t202" style="position:absolute;left:0;text-align:left;margin-left:0;margin-top:25pt;width:468pt;height:26.05pt;z-index:251667968" fillcolor="silver">
            <v:textbox style="mso-next-textbox:#_x0000_s1041;mso-fit-shape-to-text:t">
              <w:txbxContent>
                <w:p w:rsidR="00036D95" w:rsidRPr="001342FF" w:rsidRDefault="00036D95" w:rsidP="001342FF">
                  <w:pPr>
                    <w:autoSpaceDE w:val="0"/>
                    <w:autoSpaceDN w:val="0"/>
                    <w:adjustRightInd w:val="0"/>
                    <w:spacing w:line="360" w:lineRule="auto"/>
                    <w:jc w:val="both"/>
                    <w:rPr>
                      <w:rFonts w:ascii="Tahoma" w:hAnsi="Tahoma" w:cs="Tahoma"/>
                      <w:b/>
                      <w:bCs/>
                      <w:sz w:val="20"/>
                      <w:szCs w:val="20"/>
                    </w:rPr>
                  </w:pPr>
                  <w:r w:rsidRPr="00C51C40">
                    <w:rPr>
                      <w:rFonts w:ascii="Tahoma" w:hAnsi="Tahoma" w:cs="Tahoma"/>
                      <w:b/>
                      <w:bCs/>
                      <w:sz w:val="20"/>
                      <w:szCs w:val="20"/>
                    </w:rPr>
                    <w:t>1</w:t>
                  </w:r>
                  <w:r>
                    <w:rPr>
                      <w:rFonts w:ascii="Tahoma" w:hAnsi="Tahoma" w:cs="Tahoma"/>
                      <w:b/>
                      <w:bCs/>
                      <w:sz w:val="20"/>
                      <w:szCs w:val="20"/>
                    </w:rPr>
                    <w:t>7</w:t>
                  </w:r>
                  <w:r w:rsidRPr="00C51C40">
                    <w:rPr>
                      <w:rFonts w:ascii="Tahoma" w:hAnsi="Tahoma" w:cs="Tahoma"/>
                      <w:b/>
                      <w:bCs/>
                      <w:sz w:val="20"/>
                      <w:szCs w:val="20"/>
                    </w:rPr>
                    <w:t>. ZABEZPIECZENIE NALEŻYTEGO WYKONANIA UMOWY</w:t>
                  </w:r>
                </w:p>
              </w:txbxContent>
            </v:textbox>
            <w10:wrap type="square"/>
          </v:shape>
        </w:pict>
      </w:r>
    </w:p>
    <w:p w:rsidR="005A6D24" w:rsidRDefault="005A6D24" w:rsidP="00C51C40">
      <w:pPr>
        <w:autoSpaceDE w:val="0"/>
        <w:autoSpaceDN w:val="0"/>
        <w:adjustRightInd w:val="0"/>
        <w:spacing w:line="360" w:lineRule="auto"/>
        <w:jc w:val="both"/>
        <w:rPr>
          <w:rFonts w:ascii="Tahoma" w:hAnsi="Tahoma" w:cs="Tahoma"/>
          <w:noProof w:val="0"/>
          <w:sz w:val="20"/>
          <w:szCs w:val="20"/>
          <w:lang w:val="pl-PL"/>
        </w:rPr>
      </w:pPr>
    </w:p>
    <w:p w:rsidR="005A6D24" w:rsidRPr="00023DDB" w:rsidRDefault="005A6D24" w:rsidP="00CE1541">
      <w:pPr>
        <w:tabs>
          <w:tab w:val="left" w:pos="567"/>
        </w:tabs>
        <w:ind w:left="567" w:hanging="425"/>
        <w:jc w:val="both"/>
        <w:rPr>
          <w:rFonts w:ascii="Arial" w:hAnsi="Arial" w:cs="Arial"/>
          <w:sz w:val="20"/>
          <w:szCs w:val="20"/>
        </w:rPr>
      </w:pPr>
      <w:r>
        <w:rPr>
          <w:rFonts w:ascii="Arial" w:hAnsi="Arial" w:cs="Arial"/>
          <w:sz w:val="20"/>
          <w:szCs w:val="20"/>
        </w:rPr>
        <w:t>Zamawiający nie wymaga wniesienia zabezpieczenia należytego wykonania umowy.</w:t>
      </w:r>
    </w:p>
    <w:p w:rsidR="005A6D24" w:rsidRPr="00CE1541" w:rsidRDefault="005A6D24" w:rsidP="00323927">
      <w:pPr>
        <w:autoSpaceDE w:val="0"/>
        <w:autoSpaceDN w:val="0"/>
        <w:adjustRightInd w:val="0"/>
        <w:spacing w:line="360" w:lineRule="auto"/>
        <w:jc w:val="both"/>
        <w:rPr>
          <w:rFonts w:ascii="Tahoma" w:hAnsi="Tahoma" w:cs="Tahoma"/>
          <w:noProof w:val="0"/>
          <w:sz w:val="20"/>
          <w:szCs w:val="20"/>
        </w:rPr>
      </w:pPr>
    </w:p>
    <w:p w:rsidR="00581298" w:rsidRDefault="00E45DC5" w:rsidP="00581298">
      <w:pPr>
        <w:autoSpaceDE w:val="0"/>
        <w:autoSpaceDN w:val="0"/>
        <w:adjustRightInd w:val="0"/>
        <w:spacing w:line="360" w:lineRule="auto"/>
        <w:jc w:val="both"/>
        <w:rPr>
          <w:rFonts w:ascii="Tahoma" w:hAnsi="Tahoma" w:cs="Tahoma"/>
          <w:sz w:val="20"/>
          <w:szCs w:val="20"/>
        </w:rPr>
      </w:pPr>
      <w:r w:rsidRPr="00E45DC5">
        <w:rPr>
          <w:lang w:val="pl-PL"/>
        </w:rPr>
        <w:pict>
          <v:shape id="_x0000_s1049" type="#_x0000_t202" style="position:absolute;left:0;text-align:left;margin-left:0;margin-top:.4pt;width:460.85pt;height:44.15pt;z-index:251670016;mso-wrap-style:none" fillcolor="#ddd">
            <v:textbox style="mso-next-textbox:#_x0000_s1049;mso-fit-shape-to-text:t">
              <w:txbxContent>
                <w:p w:rsidR="00036D95" w:rsidRPr="00C20AE4" w:rsidRDefault="00036D95" w:rsidP="00581298">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8</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581298">
        <w:rPr>
          <w:rFonts w:ascii="Tahoma" w:hAnsi="Tahoma" w:cs="Tahoma"/>
          <w:sz w:val="20"/>
          <w:szCs w:val="20"/>
        </w:rPr>
        <w:t>18.</w:t>
      </w:r>
      <w:r w:rsidR="00581298"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581298" w:rsidRDefault="00581298" w:rsidP="00581298">
      <w:pPr>
        <w:autoSpaceDE w:val="0"/>
        <w:autoSpaceDN w:val="0"/>
        <w:adjustRightInd w:val="0"/>
        <w:spacing w:line="360" w:lineRule="auto"/>
        <w:jc w:val="both"/>
        <w:rPr>
          <w:rFonts w:ascii="Tahoma" w:hAnsi="Tahoma" w:cs="Tahoma"/>
          <w:sz w:val="20"/>
          <w:szCs w:val="20"/>
        </w:rPr>
      </w:pPr>
      <w:r>
        <w:rPr>
          <w:rFonts w:ascii="Tahoma" w:hAnsi="Tahoma" w:cs="Tahoma"/>
          <w:sz w:val="20"/>
          <w:szCs w:val="20"/>
        </w:rPr>
        <w:t>18.2</w:t>
      </w:r>
      <w:r w:rsidRPr="00EC19C0">
        <w:rPr>
          <w:rFonts w:ascii="Tahoma" w:hAnsi="Tahoma" w:cs="Tahoma"/>
          <w:sz w:val="20"/>
          <w:szCs w:val="20"/>
        </w:rPr>
        <w:t>. Zamawiający zawrze umowę w sprawie zamówienia publicznego, z zastrzeżeniem art. 183 ustawy, w terminie nie krótszym niż 5 dni od dnia przesłania zawiadomienia o wyborze najkorzystniejszej oferty, jeżeli zawiadomienie to  zostanie przesłane przy użyciu środków komunikacji elektronicznej, albo 10 dni - jeżeli zostanie ono przesłane w inny sposób.</w:t>
      </w:r>
    </w:p>
    <w:p w:rsidR="00581298" w:rsidRDefault="00581298" w:rsidP="00581298">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5A6D24" w:rsidRPr="00BF4C78" w:rsidRDefault="005A6D24"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00581298">
        <w:rPr>
          <w:rFonts w:ascii="Tahoma" w:hAnsi="Tahoma" w:cs="Tahoma"/>
          <w:sz w:val="20"/>
          <w:szCs w:val="20"/>
        </w:rPr>
        <w:t>4</w:t>
      </w:r>
      <w:r>
        <w:rPr>
          <w:rFonts w:ascii="Tahoma" w:hAnsi="Tahoma" w:cs="Tahoma"/>
          <w:sz w:val="20"/>
          <w:szCs w:val="20"/>
        </w:rPr>
        <w:t xml:space="preserve"> </w:t>
      </w:r>
      <w:r w:rsidRPr="00BF4C78">
        <w:rPr>
          <w:rFonts w:ascii="Tahoma" w:hAnsi="Tahoma" w:cs="Tahoma"/>
          <w:sz w:val="20"/>
          <w:szCs w:val="20"/>
        </w:rPr>
        <w:t>W przypadku Wykonawców składających ofertę wspólną wymaga się przedłożenia Zamawiającemu umowy regulującej współpracę tych Wykonawców.</w:t>
      </w:r>
    </w:p>
    <w:p w:rsidR="005A6D24" w:rsidRPr="00EA45F3" w:rsidRDefault="005A6D24" w:rsidP="00EA45F3">
      <w:pPr>
        <w:pStyle w:val="Nagwek1"/>
        <w:pBdr>
          <w:top w:val="single" w:sz="4" w:space="1" w:color="auto"/>
          <w:bottom w:val="single" w:sz="4" w:space="1" w:color="auto"/>
        </w:pBdr>
        <w:shd w:val="clear" w:color="auto" w:fill="F3F3F3"/>
        <w:tabs>
          <w:tab w:val="num" w:pos="426"/>
        </w:tabs>
        <w:spacing w:line="360" w:lineRule="auto"/>
        <w:ind w:left="426" w:hanging="426"/>
        <w:rPr>
          <w:rFonts w:ascii="Tahoma" w:hAnsi="Tahoma" w:cs="Tahoma"/>
          <w:b/>
          <w:bCs/>
          <w:sz w:val="20"/>
          <w:szCs w:val="20"/>
        </w:rPr>
      </w:pPr>
      <w:r>
        <w:rPr>
          <w:rFonts w:ascii="Tahoma" w:hAnsi="Tahoma" w:cs="Tahoma"/>
          <w:b/>
          <w:bCs/>
          <w:sz w:val="20"/>
          <w:szCs w:val="20"/>
        </w:rPr>
        <w:t>19</w:t>
      </w:r>
      <w:r w:rsidRPr="00EA45F3">
        <w:rPr>
          <w:rFonts w:ascii="Tahoma" w:hAnsi="Tahoma" w:cs="Tahoma"/>
          <w:b/>
          <w:bCs/>
          <w:sz w:val="20"/>
          <w:szCs w:val="20"/>
        </w:rPr>
        <w:t>. ISTOTNE DLA STRON POSTANOWIENIA, KTÓRE ZOSTANĄ WPROWADZONE DO TREŚCI ZAWIERANEJ UMOWY W SPRAWIE ZAMÓWIENIA PUBLICZNEGO, WZÓR UMOWY.</w:t>
      </w:r>
    </w:p>
    <w:p w:rsidR="005A6D24" w:rsidRPr="00EA45F3" w:rsidRDefault="005A6D24" w:rsidP="00EA45F3">
      <w:pPr>
        <w:pStyle w:val="Tekstpodstawowy"/>
        <w:spacing w:line="360" w:lineRule="auto"/>
        <w:ind w:left="540"/>
        <w:jc w:val="left"/>
        <w:rPr>
          <w:rFonts w:ascii="Tahoma" w:hAnsi="Tahoma" w:cs="Tahoma"/>
          <w:sz w:val="20"/>
          <w:szCs w:val="20"/>
        </w:rPr>
      </w:pPr>
    </w:p>
    <w:p w:rsidR="0066391B" w:rsidRPr="00EA45F3" w:rsidRDefault="0066391B" w:rsidP="0066391B">
      <w:pPr>
        <w:spacing w:line="360" w:lineRule="auto"/>
        <w:ind w:left="567" w:hanging="567"/>
        <w:jc w:val="both"/>
        <w:rPr>
          <w:rFonts w:ascii="Tahoma" w:hAnsi="Tahoma" w:cs="Tahoma"/>
          <w:sz w:val="20"/>
          <w:szCs w:val="20"/>
        </w:rPr>
      </w:pPr>
      <w:r>
        <w:rPr>
          <w:rFonts w:ascii="Tahoma" w:hAnsi="Tahoma" w:cs="Tahoma"/>
          <w:sz w:val="20"/>
          <w:szCs w:val="20"/>
        </w:rPr>
        <w:t>19.</w:t>
      </w:r>
      <w:r w:rsidRPr="00EA45F3">
        <w:rPr>
          <w:rFonts w:ascii="Tahoma" w:hAnsi="Tahoma" w:cs="Tahoma"/>
          <w:sz w:val="20"/>
          <w:szCs w:val="20"/>
        </w:rPr>
        <w:t xml:space="preserve">1. Zakazuje się zmian postanowień zawartej umowy </w:t>
      </w:r>
      <w:r>
        <w:rPr>
          <w:rFonts w:ascii="Tahoma" w:hAnsi="Tahoma" w:cs="Tahoma"/>
          <w:sz w:val="20"/>
          <w:szCs w:val="20"/>
        </w:rPr>
        <w:t xml:space="preserve"> ( załącznik nr 5 ) </w:t>
      </w:r>
      <w:r w:rsidRPr="00EA45F3">
        <w:rPr>
          <w:rFonts w:ascii="Tahoma" w:hAnsi="Tahoma" w:cs="Tahoma"/>
          <w:sz w:val="20"/>
          <w:szCs w:val="20"/>
        </w:rPr>
        <w:t>w stosunku do treści oferty, na podstawie, której dokonano wyboru Wykonawcy z zastrzeżeniem wynikającym z art. 144 ustawy</w:t>
      </w:r>
      <w:r>
        <w:rPr>
          <w:rFonts w:ascii="Tahoma" w:hAnsi="Tahoma" w:cs="Tahoma"/>
          <w:sz w:val="20"/>
          <w:szCs w:val="20"/>
        </w:rPr>
        <w:t>.</w:t>
      </w:r>
    </w:p>
    <w:p w:rsidR="0066391B" w:rsidRPr="00EA45F3" w:rsidRDefault="0066391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Pr>
          <w:rFonts w:ascii="Tahoma" w:hAnsi="Tahoma" w:cs="Tahoma"/>
          <w:sz w:val="20"/>
          <w:szCs w:val="20"/>
        </w:rPr>
        <w:t>19.</w:t>
      </w:r>
      <w:r w:rsidRPr="00EA45F3">
        <w:rPr>
          <w:rFonts w:ascii="Tahoma" w:hAnsi="Tahoma" w:cs="Tahoma"/>
          <w:sz w:val="20"/>
          <w:szCs w:val="20"/>
        </w:rPr>
        <w:t>2.</w:t>
      </w:r>
      <w:r>
        <w:rPr>
          <w:rFonts w:ascii="Tahoma" w:hAnsi="Tahoma" w:cs="Tahoma"/>
          <w:sz w:val="20"/>
          <w:szCs w:val="20"/>
        </w:rPr>
        <w:t xml:space="preserve"> </w:t>
      </w:r>
      <w:r w:rsidRPr="00EA45F3">
        <w:rPr>
          <w:rFonts w:ascii="Tahoma" w:hAnsi="Tahoma" w:cs="Tahoma"/>
          <w:noProof w:val="0"/>
          <w:kern w:val="1"/>
          <w:sz w:val="20"/>
          <w:szCs w:val="20"/>
          <w:shd w:val="clear" w:color="auto" w:fill="FFFFFF"/>
          <w:lang w:val="pl-PL"/>
        </w:rPr>
        <w:t>Zmiana postanowień zawartej umowy może nastąpić wyłącznie za zgodą obu stron wyrażoną w formie pisemnego aneksu – pod rygorem nieważności.</w:t>
      </w:r>
    </w:p>
    <w:p w:rsidR="005A6D24" w:rsidRPr="00BF4C78" w:rsidRDefault="00E45DC5" w:rsidP="00BF4C78">
      <w:pPr>
        <w:autoSpaceDE w:val="0"/>
        <w:autoSpaceDN w:val="0"/>
        <w:adjustRightInd w:val="0"/>
        <w:spacing w:line="360" w:lineRule="auto"/>
        <w:jc w:val="both"/>
        <w:rPr>
          <w:rFonts w:ascii="Tahoma" w:hAnsi="Tahoma" w:cs="Tahoma"/>
          <w:i/>
          <w:iCs/>
          <w:sz w:val="20"/>
          <w:szCs w:val="20"/>
        </w:rPr>
      </w:pPr>
      <w:r w:rsidRPr="00E45DC5">
        <w:rPr>
          <w:lang w:val="pl-PL"/>
        </w:rPr>
        <w:pict>
          <v:shape id="_x0000_s1043" type="#_x0000_t202" style="position:absolute;left:0;text-align:left;margin-left:0;margin-top:17.7pt;width:461.2pt;height:44.15pt;z-index:251655680" fillcolor="#ddd">
            <v:textbox style="mso-fit-shape-to-text:t">
              <w:txbxContent>
                <w:p w:rsidR="00036D95" w:rsidRPr="005C1CD8" w:rsidRDefault="00036D95" w:rsidP="00EE0E89">
                  <w:pPr>
                    <w:autoSpaceDE w:val="0"/>
                    <w:autoSpaceDN w:val="0"/>
                    <w:adjustRightInd w:val="0"/>
                    <w:spacing w:line="360" w:lineRule="auto"/>
                    <w:jc w:val="both"/>
                    <w:rPr>
                      <w:rFonts w:ascii="Tahoma" w:hAnsi="Tahoma" w:cs="Tahoma"/>
                      <w:b/>
                      <w:bCs/>
                      <w:sz w:val="20"/>
                      <w:szCs w:val="20"/>
                    </w:rPr>
                  </w:pPr>
                  <w:r w:rsidRPr="00BF4C78">
                    <w:rPr>
                      <w:rFonts w:ascii="Tahoma" w:hAnsi="Tahoma" w:cs="Tahoma"/>
                      <w:b/>
                      <w:bCs/>
                      <w:sz w:val="20"/>
                      <w:szCs w:val="20"/>
                    </w:rPr>
                    <w:t>20. ŚRODKI OCHRONY PRAWNEJ  - Dział VI ustawy PZP.</w:t>
                  </w:r>
                </w:p>
              </w:txbxContent>
            </v:textbox>
            <w10:wrap type="square"/>
          </v:shape>
        </w:pict>
      </w:r>
    </w:p>
    <w:p w:rsidR="005A6D24" w:rsidRPr="00BF4C78" w:rsidRDefault="005A6D24" w:rsidP="00BF4C78">
      <w:pPr>
        <w:autoSpaceDE w:val="0"/>
        <w:autoSpaceDN w:val="0"/>
        <w:adjustRightInd w:val="0"/>
        <w:spacing w:line="360" w:lineRule="auto"/>
        <w:jc w:val="both"/>
        <w:rPr>
          <w:rFonts w:ascii="Tahoma" w:hAnsi="Tahoma" w:cs="Tahoma"/>
          <w:b/>
          <w:bCs/>
          <w:sz w:val="20"/>
          <w:szCs w:val="20"/>
        </w:rPr>
      </w:pPr>
      <w:r w:rsidRPr="00BF4C78">
        <w:rPr>
          <w:rFonts w:ascii="Tahoma" w:hAnsi="Tahoma" w:cs="Tahoma"/>
          <w:sz w:val="20"/>
          <w:szCs w:val="20"/>
        </w:rPr>
        <w:t xml:space="preserve">20. 1. Środki ochrony prawnej przysługują Wykonawcy, uczestnikowi konkursu, a także innemu podmiotowi, jeżeli ma lub miał interes w uzyskaniu danego zamówienia oraz poniósł lub może ponieść szkodę w wyniku naruszenia przez </w:t>
      </w:r>
      <w:r>
        <w:rPr>
          <w:rFonts w:ascii="Tahoma" w:hAnsi="Tahoma" w:cs="Tahoma"/>
          <w:sz w:val="20"/>
          <w:szCs w:val="20"/>
        </w:rPr>
        <w:t>Z</w:t>
      </w:r>
      <w:r w:rsidRPr="00BF4C78">
        <w:rPr>
          <w:rFonts w:ascii="Tahoma" w:hAnsi="Tahoma" w:cs="Tahoma"/>
          <w:sz w:val="20"/>
          <w:szCs w:val="20"/>
        </w:rPr>
        <w:t>amawiającego przepisów ustawy.</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 2. Środki ochrony prawnej wobec ogłoszenia o zamówieniu oraz specyfikacji istotnych warunków zamówienia przysługują również organizacjom wpisanym na listę Prezesa UZP, o której mowa w art. 154 pkt.  5.</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20.3. Odwołanie przysługuje wyłącznie  na czynności:</w:t>
      </w:r>
      <w:r>
        <w:rPr>
          <w:rFonts w:ascii="Tahoma" w:hAnsi="Tahoma" w:cs="Tahoma"/>
          <w:sz w:val="20"/>
          <w:szCs w:val="20"/>
        </w:rPr>
        <w:t xml:space="preserve">  </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wyboru oferty najkorzystniejszej,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20.4. Odwołanie powinno wskazywać czynność lub zaniechanie czynności Zamawiającego, której zarzuca się niezgodność z przepisami ustawy, zawierać zwięzłe przedstawienie zarzutów, określać żądanie oraz wskazywać okoliczności faktyczne i prawne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uzasadniające wniesienie odwołania.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20.8. W przypadku uznania zasadności przekazanej informacji Zamawiający powtarza czynność albo dokonuje czynności zaniechanej, informując o tym Wykonawców w sposób przewidziany w ustawie dla tej czynności.</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20.9.  Na czynności, o których mowa w pkt 8), nie przysługuje odwołanie, z zastrzeżeniem art. 180 ust. 2 PZP.</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20.10. Odwołanie wnosi się:</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terminie 5 dni od dnia przesłania informacji (o której mowa w pkt. 7) o czynności Zamawiającego stanowiącej podstawę jego wniesienia – jeżeli zostały przesłane w sposób określony w art. 180 ust. 5 PZP,  albo w terminie 10 dni – jeżeli zostały przesłane w inny sposób;</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odwołanie wobec treści ogłoszenia o zamówieniu w terminie 5 dni od dnia zamieszczenia ogłoszenia w Biuletynie Zamówień Publicznych lub specyfikacji istotnych warunków zamówienia na stronie internetowej.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20.14. W przypadku wniesienia odwołania po upływie terminu składania ofert bieg terminu związania ofertą ulega zawieszeniu do czasu ogłoszenia przez Izbę orzeczenia.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internetowej, na której jest zamieszczone ogłoszenie o zamówieniu lub jest udostępniana specyfikacja, wzywając Wykonawców do przystąpienia do postępowania odwoławczego.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20.18. Wykonawca może zgłosić przystąpienie do postępowania odwoławczego w terminie 3 dni od dnia otrzymania kopii odwołania, wskazując stronę, do której przystępuje, i interes</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20.19. Wykonawcy, którzy przystąpili do postępowania odwoławczego, stają się uczestnikami postępowania odwoławczego, jeżeli mają interes w tym, aby odwołanie zostało rozstrzygnięte na korzyść jednej ze stron.</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20.21. Czynności uczestnika postępowania odwoławczego nie mogą pozostawać w sprzeczności z czynnościami i oświadczeniami strony, do której przystąpił, z zastrzeżeniem zgłoszenia sprzeciwu, o którym mowa w art. 186 ust. 3 PZP, przez uczestnika, który przystąpił do postępowania po stronie Zamawiającego.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20.22. Odwołujący oraz Wykonawca wezwany zgodnie pkt. 15 nie mogą następnie korzystać ze środków ochrony prawnej wobec czynności Zamawiającego wykonanych zgodnie z wyrokiem Izby lub sądu albo na podstawie art. 186 ust. 2 i 3 PZP.</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20.23. Do postępowania odwoławczego stosuje się odpowiednio przepisy ustawy z dnia 17 listopada 1964 r. – Kodeks postępowania cywilnego o sądzie polubownym (arbitrażowym), jeżeli ustawa nie stanowi inaczej.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20.24. Na orzeczenie Izby stronom oraz uczestnikom postępowania odwoławczego przysługuje skarga do sądu.</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20.25. Skargę wnosi się do sądu okręgowego właściwego dla siedziby albo miejsca zamieszkania Zamawiającego.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20.26. W postępowaniu toczącym się na skutek wniesienia skargi nie można rozszerzyć żądania odwołania ani występować z nowymi żądaniami.</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20.27. Od wyroku sądu lub postanowienia kończącego postępowanie w sprawie nie przysługuje skarga kasacyjna.</w:t>
      </w: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E45DC5" w:rsidP="00BF4C78">
      <w:pPr>
        <w:autoSpaceDE w:val="0"/>
        <w:autoSpaceDN w:val="0"/>
        <w:adjustRightInd w:val="0"/>
        <w:spacing w:line="360" w:lineRule="auto"/>
        <w:rPr>
          <w:rFonts w:ascii="Tahoma" w:hAnsi="Tahoma" w:cs="Tahoma"/>
          <w:color w:val="000000"/>
          <w:sz w:val="20"/>
          <w:szCs w:val="20"/>
        </w:rPr>
      </w:pPr>
      <w:r w:rsidRPr="00E45DC5">
        <w:rPr>
          <w:lang w:val="pl-PL"/>
        </w:rPr>
        <w:pict>
          <v:shape id="_x0000_s1044" type="#_x0000_t202" style="position:absolute;margin-left:0;margin-top:0;width:477pt;height:44.15pt;z-index:251656704" fillcolor="#ddd">
            <v:textbox style="mso-fit-shape-to-text:t">
              <w:txbxContent>
                <w:p w:rsidR="00036D95" w:rsidRPr="003723CB" w:rsidRDefault="00036D95"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21. OGŁOSZENIE WYNIKÓW PRZETARGU.</w:t>
                  </w:r>
                </w:p>
              </w:txbxContent>
            </v:textbox>
            <w10:wrap type="square"/>
          </v:shape>
        </w:pict>
      </w:r>
      <w:r w:rsidR="005A6D24" w:rsidRPr="00BF4C78">
        <w:rPr>
          <w:rFonts w:ascii="Tahoma" w:hAnsi="Tahoma" w:cs="Tahoma"/>
          <w:color w:val="000000"/>
          <w:sz w:val="20"/>
          <w:szCs w:val="20"/>
        </w:rPr>
        <w:t>21. 1. Wyniki postępowania ogłoszone zostaną w siedzibie Zamawiającego i na stronie</w:t>
      </w:r>
    </w:p>
    <w:p w:rsidR="005A6D24" w:rsidRPr="00BF4C78" w:rsidRDefault="005A6D24" w:rsidP="002D4E6D">
      <w:pPr>
        <w:spacing w:line="360" w:lineRule="auto"/>
        <w:jc w:val="both"/>
        <w:rPr>
          <w:rFonts w:ascii="Tahoma" w:hAnsi="Tahoma" w:cs="Tahoma"/>
          <w:color w:val="000000"/>
          <w:sz w:val="20"/>
          <w:szCs w:val="20"/>
        </w:rPr>
      </w:pPr>
      <w:r w:rsidRPr="00BF4C78">
        <w:rPr>
          <w:rFonts w:ascii="Tahoma" w:hAnsi="Tahoma" w:cs="Tahoma"/>
          <w:color w:val="000000"/>
          <w:sz w:val="20"/>
          <w:szCs w:val="20"/>
        </w:rPr>
        <w:t xml:space="preserve">internetowej: </w:t>
      </w:r>
      <w:hyperlink r:id="rId13" w:history="1">
        <w:r w:rsidR="002D4E6D" w:rsidRPr="00FD4865">
          <w:rPr>
            <w:rStyle w:val="Hipercze"/>
            <w:rFonts w:ascii="Tahoma" w:hAnsi="Tahoma" w:cs="Tahoma"/>
            <w:noProof w:val="0"/>
            <w:sz w:val="20"/>
            <w:szCs w:val="20"/>
            <w:lang w:val="pl-PL"/>
          </w:rPr>
          <w:t>http://bip.splidzbark.warmia.mazury.pl/</w:t>
        </w:r>
      </w:hyperlink>
      <w:r w:rsidR="002D4E6D">
        <w:rPr>
          <w:rFonts w:ascii="Tahoma" w:hAnsi="Tahoma" w:cs="Tahoma"/>
          <w:noProof w:val="0"/>
          <w:sz w:val="20"/>
          <w:szCs w:val="20"/>
          <w:lang w:val="pl-PL"/>
        </w:rPr>
        <w:t xml:space="preserve"> </w:t>
      </w:r>
      <w:r w:rsidRPr="00BF4C78">
        <w:rPr>
          <w:rFonts w:ascii="Tahoma" w:hAnsi="Tahoma" w:cs="Tahoma"/>
          <w:color w:val="000000"/>
          <w:sz w:val="20"/>
          <w:szCs w:val="20"/>
        </w:rPr>
        <w:t>w zakładce Zamówienia Publiczne.</w:t>
      </w:r>
    </w:p>
    <w:p w:rsidR="005A6D24" w:rsidRPr="00BF4C78"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21. 2. Uczestnicy postępowania zostaną poinformowani o wynikach za pomocą e-maila lub</w:t>
      </w:r>
    </w:p>
    <w:p w:rsidR="005A6D24"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Faxu zapisanych w ofercie Wykonawcy.</w:t>
      </w:r>
    </w:p>
    <w:p w:rsidR="000443EE" w:rsidRDefault="000443EE" w:rsidP="000443EE">
      <w:pPr>
        <w:autoSpaceDE w:val="0"/>
        <w:autoSpaceDN w:val="0"/>
        <w:adjustRightInd w:val="0"/>
        <w:spacing w:line="360" w:lineRule="auto"/>
        <w:rPr>
          <w:rFonts w:ascii="Tahoma" w:hAnsi="Tahoma" w:cs="Tahoma"/>
          <w:color w:val="000000"/>
          <w:sz w:val="20"/>
          <w:szCs w:val="20"/>
        </w:rPr>
      </w:pPr>
    </w:p>
    <w:p w:rsidR="000443EE" w:rsidRDefault="00E45DC5" w:rsidP="000443EE">
      <w:pPr>
        <w:autoSpaceDE w:val="0"/>
        <w:autoSpaceDN w:val="0"/>
        <w:adjustRightInd w:val="0"/>
        <w:spacing w:line="360" w:lineRule="auto"/>
        <w:rPr>
          <w:rFonts w:ascii="Tahoma" w:hAnsi="Tahoma" w:cs="Tahoma"/>
          <w:color w:val="000000"/>
          <w:sz w:val="20"/>
          <w:szCs w:val="20"/>
        </w:rPr>
      </w:pPr>
      <w:r w:rsidRPr="00E45DC5">
        <w:rPr>
          <w:lang w:val="pl-PL"/>
        </w:rPr>
        <w:pict>
          <v:shape id="_x0000_s1047" type="#_x0000_t202" style="position:absolute;margin-left:0;margin-top:11.7pt;width:477pt;height:26.05pt;z-index:251657728" fillcolor="#ddd">
            <v:textbox style="mso-next-textbox:#_x0000_s1047;mso-fit-shape-to-text:t">
              <w:txbxContent>
                <w:p w:rsidR="00036D95" w:rsidRPr="003723CB" w:rsidRDefault="00036D95" w:rsidP="000443EE">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2</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0443EE" w:rsidRDefault="000443EE" w:rsidP="000443EE">
      <w:pPr>
        <w:spacing w:line="360" w:lineRule="auto"/>
        <w:rPr>
          <w:rFonts w:ascii="Tahoma" w:hAnsi="Tahoma" w:cs="Tahoma"/>
          <w:sz w:val="20"/>
          <w:szCs w:val="20"/>
        </w:rPr>
      </w:pPr>
      <w:r>
        <w:rPr>
          <w:rFonts w:ascii="Tahoma" w:hAnsi="Tahoma" w:cs="Tahoma"/>
          <w:sz w:val="20"/>
          <w:szCs w:val="20"/>
          <w:lang w:val="pl-PL"/>
        </w:rPr>
        <w:t>22</w:t>
      </w:r>
      <w:r>
        <w:rPr>
          <w:rFonts w:ascii="Tahoma" w:hAnsi="Tahoma" w:cs="Tahoma"/>
          <w:sz w:val="20"/>
          <w:szCs w:val="20"/>
        </w:rPr>
        <w:t>.1</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0443EE" w:rsidRPr="00FF5EF4" w:rsidRDefault="000443EE" w:rsidP="000443EE">
      <w:pPr>
        <w:spacing w:line="360" w:lineRule="auto"/>
        <w:rPr>
          <w:rFonts w:ascii="Tahoma" w:hAnsi="Tahoma" w:cs="Tahoma"/>
          <w:sz w:val="20"/>
          <w:szCs w:val="20"/>
        </w:rPr>
      </w:pPr>
      <w:r>
        <w:rPr>
          <w:rFonts w:ascii="Tahoma" w:hAnsi="Tahoma" w:cs="Tahoma"/>
          <w:sz w:val="20"/>
          <w:szCs w:val="20"/>
        </w:rPr>
        <w:t>22.</w:t>
      </w:r>
      <w:r w:rsidR="00C354B0">
        <w:rPr>
          <w:rFonts w:ascii="Tahoma" w:hAnsi="Tahoma" w:cs="Tahoma"/>
          <w:sz w:val="20"/>
          <w:szCs w:val="20"/>
        </w:rPr>
        <w:t>2</w:t>
      </w:r>
      <w:r>
        <w:rPr>
          <w:rFonts w:ascii="Tahoma" w:hAnsi="Tahoma" w:cs="Tahoma"/>
          <w:sz w:val="20"/>
          <w:szCs w:val="20"/>
        </w:rPr>
        <w:t xml:space="preserve">. </w:t>
      </w:r>
      <w:r w:rsidRPr="00FF5EF4">
        <w:rPr>
          <w:rFonts w:ascii="Tahoma" w:hAnsi="Tahoma" w:cs="Tahoma"/>
          <w:sz w:val="20"/>
          <w:szCs w:val="20"/>
        </w:rPr>
        <w:t xml:space="preserve">Zamawiający </w:t>
      </w:r>
      <w:r>
        <w:rPr>
          <w:rFonts w:ascii="Tahoma" w:hAnsi="Tahoma" w:cs="Tahoma"/>
          <w:sz w:val="20"/>
          <w:szCs w:val="20"/>
        </w:rPr>
        <w:t xml:space="preserve">nie </w:t>
      </w:r>
      <w:r w:rsidRPr="00FF5EF4">
        <w:rPr>
          <w:rFonts w:ascii="Tahoma" w:hAnsi="Tahoma" w:cs="Tahoma"/>
          <w:sz w:val="20"/>
          <w:szCs w:val="20"/>
        </w:rPr>
        <w:t xml:space="preserve">przewiduje możliwości udzielenia zamówień, o których mowa w art. 67 ust. 1 pkt </w:t>
      </w:r>
      <w:r>
        <w:rPr>
          <w:rFonts w:ascii="Tahoma" w:hAnsi="Tahoma" w:cs="Tahoma"/>
          <w:sz w:val="20"/>
          <w:szCs w:val="20"/>
        </w:rPr>
        <w:t>7 ustawy</w:t>
      </w:r>
      <w:r w:rsidRPr="00FF5EF4">
        <w:rPr>
          <w:rFonts w:ascii="Tahoma" w:hAnsi="Tahoma" w:cs="Tahoma"/>
          <w:sz w:val="20"/>
          <w:szCs w:val="20"/>
        </w:rPr>
        <w:t>.</w:t>
      </w:r>
    </w:p>
    <w:p w:rsidR="000443EE" w:rsidRDefault="00C354B0" w:rsidP="000443EE">
      <w:pPr>
        <w:spacing w:line="360" w:lineRule="auto"/>
        <w:jc w:val="both"/>
        <w:rPr>
          <w:rFonts w:ascii="Tahoma" w:hAnsi="Tahoma" w:cs="Tahoma"/>
          <w:sz w:val="20"/>
          <w:szCs w:val="20"/>
        </w:rPr>
      </w:pPr>
      <w:r>
        <w:rPr>
          <w:rFonts w:ascii="Tahoma" w:hAnsi="Tahoma" w:cs="Tahoma"/>
          <w:sz w:val="20"/>
          <w:szCs w:val="20"/>
        </w:rPr>
        <w:t>22.3</w:t>
      </w:r>
      <w:r w:rsidR="000443EE">
        <w:rPr>
          <w:rFonts w:ascii="Tahoma" w:hAnsi="Tahoma" w:cs="Tahoma"/>
          <w:sz w:val="20"/>
          <w:szCs w:val="20"/>
        </w:rPr>
        <w:t>. Zamawiający nie przewiduje aukcji elektronicznej.</w:t>
      </w:r>
    </w:p>
    <w:p w:rsidR="000443EE" w:rsidRDefault="00C354B0"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22.4</w:t>
      </w:r>
      <w:r w:rsidR="000443EE" w:rsidRPr="00C8528C">
        <w:rPr>
          <w:rFonts w:ascii="Tahoma" w:hAnsi="Tahoma" w:cs="Tahoma"/>
          <w:sz w:val="20"/>
          <w:szCs w:val="20"/>
        </w:rPr>
        <w:t>.Zamawiający nie dokonuje zakupu w imieniu innych instytucji zamawiających.</w:t>
      </w:r>
    </w:p>
    <w:p w:rsidR="000443EE" w:rsidRDefault="000443EE"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22.</w:t>
      </w:r>
      <w:r w:rsidR="00C354B0">
        <w:rPr>
          <w:rFonts w:ascii="Tahoma" w:hAnsi="Tahoma" w:cs="Tahoma"/>
          <w:sz w:val="20"/>
          <w:szCs w:val="20"/>
        </w:rPr>
        <w:t>5</w:t>
      </w:r>
      <w:r>
        <w:rPr>
          <w:rFonts w:ascii="Tahoma" w:hAnsi="Tahoma" w:cs="Tahoma"/>
          <w:sz w:val="20"/>
          <w:szCs w:val="20"/>
        </w:rPr>
        <w:t xml:space="preserve">.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0443EE" w:rsidRDefault="000443EE"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22.</w:t>
      </w:r>
      <w:r w:rsidR="00C354B0">
        <w:rPr>
          <w:rFonts w:ascii="Tahoma" w:hAnsi="Tahoma" w:cs="Tahoma"/>
          <w:sz w:val="20"/>
          <w:szCs w:val="20"/>
        </w:rPr>
        <w:t>6</w:t>
      </w:r>
      <w:r>
        <w:rPr>
          <w:rFonts w:ascii="Tahoma" w:hAnsi="Tahoma" w:cs="Tahoma"/>
          <w:sz w:val="20"/>
          <w:szCs w:val="20"/>
        </w:rPr>
        <w:t>.</w:t>
      </w:r>
      <w:r w:rsidRPr="00261A4F">
        <w:t xml:space="preserve"> </w:t>
      </w:r>
      <w:r w:rsidRPr="00261A4F">
        <w:rPr>
          <w:rFonts w:ascii="Tahoma" w:hAnsi="Tahoma" w:cs="Tahoma"/>
          <w:sz w:val="20"/>
          <w:szCs w:val="20"/>
        </w:rPr>
        <w:t xml:space="preserve">Zamawiający nie przewiduje zawarcia umowy ramowej. </w:t>
      </w:r>
    </w:p>
    <w:p w:rsidR="000443EE" w:rsidRDefault="000443EE"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22.</w:t>
      </w:r>
      <w:r w:rsidR="00C354B0">
        <w:rPr>
          <w:rFonts w:ascii="Tahoma" w:hAnsi="Tahoma" w:cs="Tahoma"/>
          <w:sz w:val="20"/>
          <w:szCs w:val="20"/>
        </w:rPr>
        <w:t>7</w:t>
      </w:r>
      <w:r>
        <w:rPr>
          <w:rFonts w:ascii="Tahoma" w:hAnsi="Tahoma" w:cs="Tahoma"/>
          <w:sz w:val="20"/>
          <w:szCs w:val="20"/>
        </w:rPr>
        <w:t xml:space="preserve">. </w:t>
      </w:r>
      <w:r w:rsidRPr="0058675B">
        <w:rPr>
          <w:rFonts w:ascii="Tahoma" w:hAnsi="Tahoma" w:cs="Tahoma"/>
          <w:sz w:val="20"/>
          <w:szCs w:val="20"/>
        </w:rPr>
        <w:t>Zamawiający nie określa w opisie przedmiotu zamówienia wymagań określonych w art. 29 ust. 4 ustawy Pzp.</w:t>
      </w:r>
    </w:p>
    <w:p w:rsidR="000443EE" w:rsidRPr="00A67E51" w:rsidRDefault="000443EE"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22.</w:t>
      </w:r>
      <w:r w:rsidR="00C354B0">
        <w:rPr>
          <w:rFonts w:ascii="Tahoma" w:hAnsi="Tahoma" w:cs="Tahoma"/>
          <w:sz w:val="20"/>
          <w:szCs w:val="20"/>
        </w:rPr>
        <w:t>8</w:t>
      </w:r>
      <w:r>
        <w:rPr>
          <w:rFonts w:ascii="Tahoma" w:hAnsi="Tahoma" w:cs="Tahoma"/>
          <w:sz w:val="20"/>
          <w:szCs w:val="20"/>
        </w:rPr>
        <w:t xml:space="preserve">. </w:t>
      </w:r>
      <w:r w:rsidRPr="00A67E51">
        <w:rPr>
          <w:rFonts w:ascii="Tahoma" w:hAnsi="Tahoma" w:cs="Tahoma"/>
          <w:sz w:val="20"/>
          <w:szCs w:val="20"/>
        </w:rPr>
        <w:t>Postępowanie o udzielenie zamówienia publicznego jest jawne. Protokół wraz</w:t>
      </w:r>
      <w:r>
        <w:rPr>
          <w:rFonts w:ascii="Tahoma" w:hAnsi="Tahoma" w:cs="Tahoma"/>
          <w:sz w:val="20"/>
          <w:szCs w:val="20"/>
        </w:rPr>
        <w:t xml:space="preserve"> </w:t>
      </w:r>
      <w:r w:rsidRPr="00A67E51">
        <w:rPr>
          <w:rFonts w:ascii="Tahoma" w:hAnsi="Tahoma" w:cs="Tahoma"/>
          <w:sz w:val="20"/>
          <w:szCs w:val="20"/>
        </w:rPr>
        <w:t>z załącznikami jest jawny. Załączniki do protokołu udostępnia się po dokonaniu wyboru najkorzystniejszej oferty lub unieważnieniu postępowania, z tym, że oferty udostępnia się od chwili ich otwarcia. Nie ujawnia się informacji stanowiących tajemnicę przedsiębiorstwa w rozumieniu przepisów ustawy z dnia 16 kwietnia 1993 roku</w:t>
      </w:r>
      <w:r>
        <w:rPr>
          <w:rFonts w:ascii="Tahoma" w:hAnsi="Tahoma" w:cs="Tahoma"/>
          <w:sz w:val="20"/>
          <w:szCs w:val="20"/>
        </w:rPr>
        <w:t xml:space="preserve"> </w:t>
      </w:r>
      <w:r w:rsidRPr="00A67E51">
        <w:rPr>
          <w:rFonts w:ascii="Tahoma" w:hAnsi="Tahoma" w:cs="Tahoma"/>
          <w:sz w:val="20"/>
          <w:szCs w:val="20"/>
        </w:rPr>
        <w:t>o zwalczaniu nieuczciwej konkurencji (t.j. Dz.U. z 20</w:t>
      </w:r>
      <w:r w:rsidR="00955B7A">
        <w:rPr>
          <w:rFonts w:ascii="Tahoma" w:hAnsi="Tahoma" w:cs="Tahoma"/>
          <w:sz w:val="20"/>
          <w:szCs w:val="20"/>
        </w:rPr>
        <w:t>18</w:t>
      </w:r>
      <w:r w:rsidRPr="00A67E51">
        <w:rPr>
          <w:rFonts w:ascii="Tahoma" w:hAnsi="Tahoma" w:cs="Tahoma"/>
          <w:sz w:val="20"/>
          <w:szCs w:val="20"/>
        </w:rPr>
        <w:t xml:space="preserve"> r. poz. </w:t>
      </w:r>
      <w:r w:rsidR="00955B7A">
        <w:rPr>
          <w:rFonts w:ascii="Tahoma" w:hAnsi="Tahoma" w:cs="Tahoma"/>
          <w:sz w:val="20"/>
          <w:szCs w:val="20"/>
        </w:rPr>
        <w:t>419</w:t>
      </w:r>
      <w:r w:rsidRPr="00A67E51">
        <w:rPr>
          <w:rFonts w:ascii="Tahoma" w:hAnsi="Tahoma" w:cs="Tahoma"/>
          <w:sz w:val="20"/>
          <w:szCs w:val="20"/>
        </w:rPr>
        <w:t>), jeżeli Wykonawca, nie później niż w terminie składania ofert, zastrzegł, że nie mogą one być udostępnione oraz wykazał, iż zastrzeżone informacje stanowią tajemnicę przedsiębiorstwa. Wykonawca nie może zastrzec informacji, o których mowa w art. 86 ust. 4 ustawy. W przypadku zastrzeżenia informacji wykonawca ma obowiązek wydzielić z oferty informacje stanowiące tajemnicę przedsiębiorstwa i oznaczyć je klauzulą „nie udostępniać”.</w:t>
      </w:r>
    </w:p>
    <w:p w:rsidR="00AD6FC2" w:rsidRPr="00D20518" w:rsidRDefault="00C354B0" w:rsidP="00AD6FC2">
      <w:pPr>
        <w:spacing w:line="360" w:lineRule="auto"/>
        <w:jc w:val="both"/>
        <w:rPr>
          <w:rFonts w:ascii="Tahoma" w:hAnsi="Tahoma" w:cs="Tahoma"/>
          <w:sz w:val="20"/>
          <w:szCs w:val="20"/>
        </w:rPr>
      </w:pPr>
      <w:r>
        <w:rPr>
          <w:rFonts w:ascii="Tahoma" w:hAnsi="Tahoma" w:cs="Tahoma"/>
          <w:sz w:val="20"/>
          <w:szCs w:val="20"/>
        </w:rPr>
        <w:t>22.9</w:t>
      </w:r>
      <w:r w:rsidR="00AD6FC2">
        <w:rPr>
          <w:rFonts w:ascii="Tahoma" w:hAnsi="Tahoma" w:cs="Tahoma"/>
          <w:sz w:val="20"/>
          <w:szCs w:val="20"/>
        </w:rPr>
        <w:t xml:space="preserve">. </w:t>
      </w:r>
      <w:r w:rsidR="00AD6FC2" w:rsidRPr="00D20518">
        <w:rPr>
          <w:rFonts w:ascii="Tahoma" w:hAnsi="Tahoma" w:cs="Tahoma"/>
          <w:sz w:val="20"/>
          <w:szCs w:val="20"/>
        </w:rPr>
        <w:t>Na podstawie art. 13 ust. 1 i ust. 2 rozporządzenia Parlamentu Europejskiego i Rady (UE) 2016/679 z 27.04.2016 r. w sprawie ochrony osób fizycznych w związku z przetwarzaniem danych osobowych i w sprawie swobodnego przepływu takich danych oraz uchylenia dyrektywy 95/46/WE (dalej: RODO), informuję, że:</w:t>
      </w:r>
    </w:p>
    <w:p w:rsidR="00AD6FC2" w:rsidRDefault="00AD6FC2" w:rsidP="00AD6FC2">
      <w:pPr>
        <w:spacing w:line="360" w:lineRule="auto"/>
        <w:jc w:val="both"/>
        <w:rPr>
          <w:rFonts w:ascii="Tahoma" w:hAnsi="Tahoma" w:cs="Tahoma"/>
          <w:sz w:val="20"/>
          <w:szCs w:val="20"/>
        </w:rPr>
      </w:pPr>
      <w:r w:rsidRPr="00D20518">
        <w:rPr>
          <w:rFonts w:ascii="Tahoma" w:hAnsi="Tahoma" w:cs="Tahoma"/>
          <w:sz w:val="20"/>
          <w:szCs w:val="20"/>
        </w:rPr>
        <w:t> </w:t>
      </w:r>
      <w:r>
        <w:rPr>
          <w:rFonts w:ascii="Tahoma" w:hAnsi="Tahoma" w:cs="Tahoma"/>
          <w:sz w:val="20"/>
          <w:szCs w:val="20"/>
        </w:rPr>
        <w:t xml:space="preserve">1) </w:t>
      </w:r>
      <w:r w:rsidRPr="00D20518">
        <w:rPr>
          <w:rFonts w:ascii="Tahoma" w:hAnsi="Tahoma" w:cs="Tahoma"/>
          <w:bCs/>
          <w:sz w:val="20"/>
          <w:szCs w:val="20"/>
        </w:rPr>
        <w:t>Administrator danych:</w:t>
      </w:r>
      <w:r w:rsidRPr="00D20518">
        <w:rPr>
          <w:rFonts w:ascii="Tahoma" w:hAnsi="Tahoma" w:cs="Tahoma"/>
          <w:sz w:val="20"/>
          <w:szCs w:val="20"/>
        </w:rPr>
        <w:t xml:space="preserve"> Administratorem danych osobowych jest Starosta Lidzbarski z siedzibą przy ul. Wyszyńskiego 37 , 11-100 Lidzbark Warmiński, tel. 089 767 7900, </w:t>
      </w:r>
      <w:hyperlink r:id="rId14" w:history="1">
        <w:r w:rsidRPr="00BF3B1B">
          <w:rPr>
            <w:rStyle w:val="Hipercze"/>
            <w:rFonts w:ascii="Tahoma" w:hAnsi="Tahoma" w:cs="Tahoma"/>
            <w:sz w:val="20"/>
            <w:szCs w:val="20"/>
          </w:rPr>
          <w:t>www.powiatlidzbarski.pl</w:t>
        </w:r>
      </w:hyperlink>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 xml:space="preserve">Inspektor ochrony danych: </w:t>
      </w:r>
      <w:r w:rsidRPr="00D20518">
        <w:rPr>
          <w:rFonts w:ascii="Tahoma" w:hAnsi="Tahoma" w:cs="Tahoma"/>
          <w:sz w:val="20"/>
          <w:szCs w:val="20"/>
        </w:rPr>
        <w:t>Dane kontaktowe inspektora ochrony danych</w:t>
      </w:r>
      <w:r w:rsidR="00CD40B0">
        <w:rPr>
          <w:rFonts w:ascii="Tahoma" w:hAnsi="Tahoma" w:cs="Tahoma"/>
          <w:sz w:val="20"/>
          <w:szCs w:val="20"/>
        </w:rPr>
        <w:t>: Henryk Brochocki,</w:t>
      </w:r>
      <w:r w:rsidRPr="00D20518">
        <w:rPr>
          <w:rFonts w:ascii="Tahoma" w:hAnsi="Tahoma" w:cs="Tahoma"/>
          <w:sz w:val="20"/>
          <w:szCs w:val="20"/>
        </w:rPr>
        <w:t xml:space="preserve"> ul. Wyszyńskiego 37 , 11-100 Lidzbark Warmiński, e-mail: </w:t>
      </w:r>
      <w:hyperlink r:id="rId15" w:history="1">
        <w:r w:rsidRPr="00D20518">
          <w:rPr>
            <w:rStyle w:val="Hipercze"/>
            <w:rFonts w:ascii="Tahoma" w:hAnsi="Tahoma" w:cs="Tahoma"/>
            <w:sz w:val="20"/>
            <w:szCs w:val="20"/>
          </w:rPr>
          <w:t>iod@powiatlidzbarski.pl</w:t>
        </w:r>
      </w:hyperlink>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sz w:val="20"/>
          <w:szCs w:val="20"/>
        </w:rPr>
        <w:t>Cele przetwarzania danych osobowych oraz podstawa prawna przetwarzania: Przetwarzanie danych osobowych odbywać się będzie na podstawie art. 3 ust. 1 pkt 1 ustawy z dnia 29 stycznia 2004 r. Prawo zamówień publicznych</w:t>
      </w:r>
      <w:r w:rsidRPr="00D20518">
        <w:rPr>
          <w:rFonts w:ascii="Tahoma" w:hAnsi="Tahoma" w:cs="Tahoma"/>
          <w:color w:val="FF0000"/>
          <w:sz w:val="20"/>
          <w:szCs w:val="20"/>
        </w:rPr>
        <w:t xml:space="preserve"> </w:t>
      </w:r>
      <w:r w:rsidRPr="00D20518">
        <w:rPr>
          <w:rFonts w:ascii="Tahoma" w:hAnsi="Tahoma" w:cs="Tahoma"/>
          <w:sz w:val="20"/>
          <w:szCs w:val="20"/>
        </w:rPr>
        <w:t>w celu zawarcia umowy na realizację zamówienia publicznego.</w:t>
      </w:r>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Odbiorcy danych:</w:t>
      </w:r>
      <w:r w:rsidRPr="00D20518">
        <w:rPr>
          <w:rFonts w:ascii="Tahoma" w:hAnsi="Tahoma" w:cs="Tahoma"/>
          <w:b/>
          <w:bCs/>
          <w:sz w:val="20"/>
          <w:szCs w:val="20"/>
        </w:rPr>
        <w:t xml:space="preserve"> </w:t>
      </w:r>
      <w:r w:rsidRPr="00D20518">
        <w:rPr>
          <w:rFonts w:ascii="Tahoma" w:hAnsi="Tahoma" w:cs="Tahoma"/>
          <w:sz w:val="20"/>
          <w:szCs w:val="20"/>
        </w:rPr>
        <w:t>dane osobowe mogą być przekazywane osobom zainteresowanym.</w:t>
      </w:r>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Okres przechowywania danych osobowych:</w:t>
      </w:r>
      <w:r w:rsidRPr="00D20518">
        <w:rPr>
          <w:rFonts w:ascii="Tahoma" w:hAnsi="Tahoma" w:cs="Tahoma"/>
          <w:sz w:val="20"/>
          <w:szCs w:val="20"/>
        </w:rPr>
        <w:t xml:space="preserve"> dane będą przechowywane będą przez okres 5 lat po upływie roku, w którym zakończono realizację zamówienia publicznego.</w:t>
      </w:r>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Prawo dostępu do danych osobowych:</w:t>
      </w:r>
      <w:r w:rsidRPr="00D20518">
        <w:rPr>
          <w:rFonts w:ascii="Tahoma" w:hAnsi="Tahoma" w:cs="Tahoma"/>
          <w:b/>
          <w:bCs/>
          <w:sz w:val="20"/>
          <w:szCs w:val="20"/>
        </w:rPr>
        <w:t xml:space="preserve"> </w:t>
      </w:r>
      <w:r w:rsidRPr="00D20518">
        <w:rPr>
          <w:rFonts w:ascii="Tahoma" w:hAnsi="Tahoma" w:cs="Tahoma"/>
          <w:bCs/>
          <w:sz w:val="20"/>
          <w:szCs w:val="20"/>
        </w:rPr>
        <w:t>Osoba, której dane dotyczą p</w:t>
      </w:r>
      <w:r w:rsidRPr="00D20518">
        <w:rPr>
          <w:rFonts w:ascii="Tahoma" w:hAnsi="Tahoma" w:cs="Tahoma"/>
          <w:sz w:val="20"/>
          <w:szCs w:val="20"/>
        </w:rPr>
        <w:t>osiada prawo dostępu do treści swoich danych osobowych, prawo do ich sprostowania, żądania ich usunięcia gdy nie są już niezbędne do celów, dla których były przetwarzane albo przewiduje to przepis prawa oraz prawo do żądania ograniczenia ich przetwarzania. Ponadto posiada prawo do wniesienia sprzeciwu wobec przetwarzania danych osobowych z przyczyn związanych z jej szczególną sytuacją.</w:t>
      </w:r>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Prawo wniesienia skargi do organu nadzorczego:</w:t>
      </w:r>
      <w:r w:rsidRPr="00D20518">
        <w:rPr>
          <w:rFonts w:ascii="Tahoma" w:hAnsi="Tahoma" w:cs="Tahoma"/>
          <w:sz w:val="20"/>
          <w:szCs w:val="20"/>
        </w:rPr>
        <w:t xml:space="preserve"> Osobie, której dane dotyczą przysługuje prawo wniesienia skargi do Prezesa Urzędu Ochrony Danych Osobowych, gdy uzna, iż przetwarzanie danych osobowych narusza przepisy RODO.</w:t>
      </w:r>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sz w:val="20"/>
          <w:szCs w:val="20"/>
        </w:rPr>
        <w:t>Podanie danych osobowych jest wymogiem ustawowym, jest obowiązkowe, a ich niepodanie będzie skutkowało odrzuceniem oferty.</w:t>
      </w:r>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 xml:space="preserve">Przekazanie danych do państwa trzeciego/organizacji międzynarodowej: </w:t>
      </w:r>
      <w:r w:rsidRPr="00D20518">
        <w:rPr>
          <w:rFonts w:ascii="Tahoma" w:hAnsi="Tahoma" w:cs="Tahoma"/>
          <w:sz w:val="20"/>
          <w:szCs w:val="20"/>
        </w:rPr>
        <w:t>dane osobowe nie będą przekazywane do państwa trzeciego/organizacji mię</w:t>
      </w:r>
      <w:r w:rsidRPr="00D20518">
        <w:rPr>
          <w:rFonts w:ascii="Tahoma" w:hAnsi="Tahoma" w:cs="Tahoma"/>
          <w:sz w:val="20"/>
          <w:szCs w:val="20"/>
        </w:rPr>
        <w:softHyphen/>
        <w:t>dzynarodowej.</w:t>
      </w:r>
    </w:p>
    <w:p w:rsidR="00AD6FC2" w:rsidRPr="00D20518"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Zautomatyzowane podejmowanie decyzji, profilowanie:</w:t>
      </w:r>
      <w:r w:rsidRPr="00D20518">
        <w:rPr>
          <w:rFonts w:ascii="Tahoma" w:hAnsi="Tahoma" w:cs="Tahoma"/>
          <w:b/>
          <w:bCs/>
          <w:sz w:val="20"/>
          <w:szCs w:val="20"/>
        </w:rPr>
        <w:t xml:space="preserve"> </w:t>
      </w:r>
      <w:r w:rsidRPr="00D20518">
        <w:rPr>
          <w:rFonts w:ascii="Tahoma" w:hAnsi="Tahoma" w:cs="Tahoma"/>
          <w:sz w:val="20"/>
          <w:szCs w:val="20"/>
        </w:rPr>
        <w:t>dane osobowe nie będą przetwarzane w sposób zautomatyzowany i nie będą profilowane.</w:t>
      </w:r>
    </w:p>
    <w:p w:rsidR="000443EE" w:rsidRPr="00A67E51" w:rsidRDefault="000443EE" w:rsidP="000443EE">
      <w:pPr>
        <w:pStyle w:val="Tekstpodstawowywcity"/>
        <w:tabs>
          <w:tab w:val="center" w:pos="4896"/>
          <w:tab w:val="right" w:pos="9432"/>
        </w:tabs>
        <w:spacing w:line="360" w:lineRule="auto"/>
        <w:ind w:left="0"/>
        <w:jc w:val="both"/>
        <w:rPr>
          <w:rFonts w:ascii="Tahoma" w:hAnsi="Tahoma" w:cs="Tahoma"/>
          <w:sz w:val="20"/>
          <w:szCs w:val="20"/>
        </w:rPr>
      </w:pP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E45DC5" w:rsidP="00955B7A">
      <w:pPr>
        <w:autoSpaceDE w:val="0"/>
        <w:autoSpaceDN w:val="0"/>
        <w:adjustRightInd w:val="0"/>
        <w:spacing w:line="360" w:lineRule="auto"/>
        <w:jc w:val="both"/>
        <w:rPr>
          <w:rFonts w:ascii="Tahoma" w:hAnsi="Tahoma" w:cs="Tahoma"/>
          <w:sz w:val="20"/>
          <w:szCs w:val="20"/>
        </w:rPr>
      </w:pPr>
      <w:r w:rsidRPr="00E45DC5">
        <w:rPr>
          <w:lang w:val="pl-PL"/>
        </w:rPr>
        <w:pict>
          <v:shape id="_x0000_s1045" type="#_x0000_t202" style="position:absolute;left:0;text-align:left;margin-left:0;margin-top:0;width:477pt;height:44.15pt;z-index:251658752" fillcolor="#ddd">
            <v:textbox style="mso-fit-shape-to-text:t">
              <w:txbxContent>
                <w:p w:rsidR="00036D95" w:rsidRPr="00DB084A" w:rsidRDefault="00036D95"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Pr>
                      <w:rFonts w:ascii="Tahoma" w:hAnsi="Tahoma" w:cs="Tahoma"/>
                      <w:b/>
                      <w:bCs/>
                      <w:color w:val="000000"/>
                      <w:sz w:val="20"/>
                      <w:szCs w:val="20"/>
                    </w:rPr>
                    <w:t>3</w:t>
                  </w:r>
                  <w:r w:rsidRPr="00DB084A">
                    <w:rPr>
                      <w:rFonts w:ascii="Tahoma" w:hAnsi="Tahoma" w:cs="Tahoma"/>
                      <w:b/>
                      <w:bCs/>
                      <w:color w:val="000000"/>
                      <w:sz w:val="20"/>
                      <w:szCs w:val="20"/>
                    </w:rPr>
                    <w:t>. ZAŁĄCZNIKI</w:t>
                  </w:r>
                </w:p>
              </w:txbxContent>
            </v:textbox>
            <w10:wrap type="square"/>
          </v:shape>
        </w:pict>
      </w:r>
      <w:r w:rsidR="00C354B0">
        <w:rPr>
          <w:rFonts w:ascii="Tahoma" w:hAnsi="Tahoma" w:cs="Tahoma"/>
          <w:sz w:val="20"/>
          <w:szCs w:val="20"/>
        </w:rPr>
        <w:t>a</w:t>
      </w:r>
      <w:r w:rsidR="005A6D24">
        <w:rPr>
          <w:rFonts w:ascii="Tahoma" w:hAnsi="Tahoma" w:cs="Tahoma"/>
          <w:sz w:val="20"/>
          <w:szCs w:val="20"/>
        </w:rPr>
        <w:t xml:space="preserve">. </w:t>
      </w:r>
      <w:r w:rsidR="005A6D24" w:rsidRPr="00787F41">
        <w:rPr>
          <w:rFonts w:ascii="Tahoma" w:hAnsi="Tahoma" w:cs="Tahoma"/>
          <w:sz w:val="20"/>
          <w:szCs w:val="20"/>
        </w:rPr>
        <w:t xml:space="preserve">Załącznik nr </w:t>
      </w:r>
      <w:r w:rsidR="00955B7A">
        <w:rPr>
          <w:rFonts w:ascii="Tahoma" w:hAnsi="Tahoma" w:cs="Tahoma"/>
          <w:sz w:val="20"/>
          <w:szCs w:val="20"/>
        </w:rPr>
        <w:t>1</w:t>
      </w:r>
      <w:r w:rsidR="005A6D24" w:rsidRPr="00787F41">
        <w:rPr>
          <w:rFonts w:ascii="Tahoma" w:hAnsi="Tahoma" w:cs="Tahoma"/>
          <w:sz w:val="20"/>
          <w:szCs w:val="20"/>
        </w:rPr>
        <w:t xml:space="preserve"> – </w:t>
      </w:r>
      <w:r w:rsidR="00E73EEC">
        <w:rPr>
          <w:rFonts w:ascii="Tahoma" w:hAnsi="Tahoma" w:cs="Tahoma"/>
          <w:sz w:val="20"/>
          <w:szCs w:val="20"/>
        </w:rPr>
        <w:t>opis przedmiotu zamówienia</w:t>
      </w:r>
      <w:r w:rsidR="00E73EEC" w:rsidRPr="00787F41">
        <w:rPr>
          <w:rFonts w:ascii="Tahoma" w:hAnsi="Tahoma" w:cs="Tahoma"/>
          <w:sz w:val="20"/>
          <w:szCs w:val="20"/>
        </w:rPr>
        <w:t xml:space="preserve"> </w:t>
      </w:r>
      <w:r w:rsidR="005A6D24" w:rsidRPr="00787F41">
        <w:rPr>
          <w:rFonts w:ascii="Tahoma" w:hAnsi="Tahoma" w:cs="Tahoma"/>
          <w:sz w:val="20"/>
          <w:szCs w:val="20"/>
        </w:rPr>
        <w:t>wzór formularza oferty,</w:t>
      </w:r>
    </w:p>
    <w:p w:rsidR="00C354B0" w:rsidRDefault="00C354B0" w:rsidP="00787F41">
      <w:pPr>
        <w:spacing w:line="360" w:lineRule="auto"/>
        <w:rPr>
          <w:rFonts w:ascii="Tahoma" w:hAnsi="Tahoma" w:cs="Tahoma"/>
          <w:sz w:val="20"/>
          <w:szCs w:val="20"/>
        </w:rPr>
      </w:pPr>
      <w:r>
        <w:rPr>
          <w:rFonts w:ascii="Tahoma" w:hAnsi="Tahoma" w:cs="Tahoma"/>
          <w:sz w:val="20"/>
          <w:szCs w:val="20"/>
        </w:rPr>
        <w:t>b</w:t>
      </w:r>
      <w:r w:rsidR="005A6D24">
        <w:rPr>
          <w:rFonts w:ascii="Tahoma" w:hAnsi="Tahoma" w:cs="Tahoma"/>
          <w:sz w:val="20"/>
          <w:szCs w:val="20"/>
        </w:rPr>
        <w:t>.</w:t>
      </w:r>
      <w:r w:rsidR="005A6D24" w:rsidRPr="00787F41">
        <w:rPr>
          <w:rFonts w:ascii="Tahoma" w:hAnsi="Tahoma" w:cs="Tahoma"/>
          <w:sz w:val="20"/>
          <w:szCs w:val="20"/>
        </w:rPr>
        <w:t xml:space="preserve"> Załącznik nr </w:t>
      </w:r>
      <w:r w:rsidR="00955B7A">
        <w:rPr>
          <w:rFonts w:ascii="Tahoma" w:hAnsi="Tahoma" w:cs="Tahoma"/>
          <w:sz w:val="20"/>
          <w:szCs w:val="20"/>
        </w:rPr>
        <w:t>2</w:t>
      </w:r>
      <w:r>
        <w:rPr>
          <w:rFonts w:ascii="Tahoma" w:hAnsi="Tahoma" w:cs="Tahoma"/>
          <w:sz w:val="20"/>
          <w:szCs w:val="20"/>
        </w:rPr>
        <w:t xml:space="preserve"> </w:t>
      </w:r>
      <w:r w:rsidR="005A6D24" w:rsidRPr="00787F41">
        <w:rPr>
          <w:rFonts w:ascii="Tahoma" w:hAnsi="Tahoma" w:cs="Tahoma"/>
          <w:sz w:val="20"/>
          <w:szCs w:val="20"/>
        </w:rPr>
        <w:t xml:space="preserve">– </w:t>
      </w:r>
      <w:r w:rsidR="00E73EEC">
        <w:rPr>
          <w:rFonts w:ascii="Tahoma" w:hAnsi="Tahoma" w:cs="Tahoma"/>
          <w:sz w:val="20"/>
          <w:szCs w:val="20"/>
        </w:rPr>
        <w:t>formularz ofertowy</w:t>
      </w:r>
    </w:p>
    <w:p w:rsidR="005A6D24" w:rsidRDefault="00C354B0" w:rsidP="00787F41">
      <w:pPr>
        <w:spacing w:line="360" w:lineRule="auto"/>
        <w:rPr>
          <w:rFonts w:ascii="Tahoma" w:hAnsi="Tahoma" w:cs="Tahoma"/>
          <w:sz w:val="20"/>
          <w:szCs w:val="20"/>
        </w:rPr>
      </w:pPr>
      <w:r>
        <w:rPr>
          <w:rFonts w:ascii="Tahoma" w:hAnsi="Tahoma" w:cs="Tahoma"/>
          <w:sz w:val="20"/>
          <w:szCs w:val="20"/>
        </w:rPr>
        <w:t>c</w:t>
      </w:r>
      <w:r w:rsidR="005A6D24">
        <w:rPr>
          <w:rFonts w:ascii="Tahoma" w:hAnsi="Tahoma" w:cs="Tahoma"/>
          <w:sz w:val="20"/>
          <w:szCs w:val="20"/>
        </w:rPr>
        <w:t xml:space="preserve">. </w:t>
      </w:r>
      <w:r w:rsidR="005A6D24" w:rsidRPr="00787F41">
        <w:rPr>
          <w:rFonts w:ascii="Tahoma" w:hAnsi="Tahoma" w:cs="Tahoma"/>
          <w:sz w:val="20"/>
          <w:szCs w:val="20"/>
        </w:rPr>
        <w:t xml:space="preserve">Załącznik nr </w:t>
      </w:r>
      <w:r w:rsidR="00955B7A">
        <w:rPr>
          <w:rFonts w:ascii="Tahoma" w:hAnsi="Tahoma" w:cs="Tahoma"/>
          <w:sz w:val="20"/>
          <w:szCs w:val="20"/>
        </w:rPr>
        <w:t>3</w:t>
      </w:r>
      <w:r w:rsidR="005A6D24" w:rsidRPr="00787F41">
        <w:rPr>
          <w:rFonts w:ascii="Tahoma" w:hAnsi="Tahoma" w:cs="Tahoma"/>
          <w:sz w:val="20"/>
          <w:szCs w:val="20"/>
        </w:rPr>
        <w:t xml:space="preserve"> – wzór oświadczenia dotyczącego przesłanek wykluczenia z postępowania, </w:t>
      </w:r>
    </w:p>
    <w:p w:rsidR="005A6D24" w:rsidRDefault="00C354B0" w:rsidP="00955B7A">
      <w:pPr>
        <w:spacing w:line="360" w:lineRule="auto"/>
        <w:rPr>
          <w:rFonts w:ascii="Tahoma" w:hAnsi="Tahoma" w:cs="Tahoma"/>
          <w:sz w:val="20"/>
          <w:szCs w:val="20"/>
        </w:rPr>
      </w:pPr>
      <w:r>
        <w:rPr>
          <w:rFonts w:ascii="Tahoma" w:hAnsi="Tahoma" w:cs="Tahoma"/>
          <w:sz w:val="20"/>
          <w:szCs w:val="20"/>
        </w:rPr>
        <w:t>d</w:t>
      </w:r>
      <w:r w:rsidR="005A6D24">
        <w:rPr>
          <w:rFonts w:ascii="Tahoma" w:hAnsi="Tahoma" w:cs="Tahoma"/>
          <w:sz w:val="20"/>
          <w:szCs w:val="20"/>
        </w:rPr>
        <w:t xml:space="preserve">. </w:t>
      </w:r>
      <w:r w:rsidR="005A6D24" w:rsidRPr="00787F41">
        <w:rPr>
          <w:rFonts w:ascii="Tahoma" w:hAnsi="Tahoma" w:cs="Tahoma"/>
          <w:sz w:val="20"/>
          <w:szCs w:val="20"/>
        </w:rPr>
        <w:t xml:space="preserve">Załącznik nr </w:t>
      </w:r>
      <w:r w:rsidR="00955B7A">
        <w:rPr>
          <w:rFonts w:ascii="Tahoma" w:hAnsi="Tahoma" w:cs="Tahoma"/>
          <w:sz w:val="20"/>
          <w:szCs w:val="20"/>
        </w:rPr>
        <w:t>4</w:t>
      </w:r>
      <w:r w:rsidR="005A6D24" w:rsidRPr="00787F41">
        <w:rPr>
          <w:rFonts w:ascii="Tahoma" w:hAnsi="Tahoma" w:cs="Tahoma"/>
          <w:sz w:val="20"/>
          <w:szCs w:val="20"/>
        </w:rPr>
        <w:t xml:space="preserve"> – wzór oświadczenia o przynależności lub braku przy</w:t>
      </w:r>
      <w:r w:rsidR="00955B7A">
        <w:rPr>
          <w:rFonts w:ascii="Tahoma" w:hAnsi="Tahoma" w:cs="Tahoma"/>
          <w:sz w:val="20"/>
          <w:szCs w:val="20"/>
        </w:rPr>
        <w:t>należności do grupy kapitałowej</w:t>
      </w:r>
    </w:p>
    <w:p w:rsidR="0066391B" w:rsidRDefault="00C354B0" w:rsidP="0066391B">
      <w:pPr>
        <w:spacing w:line="360" w:lineRule="auto"/>
        <w:rPr>
          <w:rFonts w:ascii="Verdana" w:hAnsi="Verdana" w:cs="Verdana"/>
          <w:b/>
          <w:bCs/>
        </w:rPr>
      </w:pPr>
      <w:r>
        <w:rPr>
          <w:rFonts w:ascii="Tahoma" w:hAnsi="Tahoma" w:cs="Tahoma"/>
          <w:sz w:val="20"/>
          <w:szCs w:val="20"/>
        </w:rPr>
        <w:t>e</w:t>
      </w:r>
      <w:r w:rsidR="0066391B">
        <w:rPr>
          <w:rFonts w:ascii="Tahoma" w:hAnsi="Tahoma" w:cs="Tahoma"/>
          <w:sz w:val="20"/>
          <w:szCs w:val="20"/>
        </w:rPr>
        <w:t xml:space="preserve">. </w:t>
      </w:r>
      <w:r w:rsidR="0066391B" w:rsidRPr="00787F41">
        <w:rPr>
          <w:rFonts w:ascii="Tahoma" w:hAnsi="Tahoma" w:cs="Tahoma"/>
          <w:sz w:val="20"/>
          <w:szCs w:val="20"/>
        </w:rPr>
        <w:t xml:space="preserve">Załącznik nr </w:t>
      </w:r>
      <w:r w:rsidR="0066391B">
        <w:rPr>
          <w:rFonts w:ascii="Tahoma" w:hAnsi="Tahoma" w:cs="Tahoma"/>
          <w:sz w:val="20"/>
          <w:szCs w:val="20"/>
        </w:rPr>
        <w:t>5</w:t>
      </w:r>
      <w:r w:rsidR="0066391B" w:rsidRPr="00787F41">
        <w:rPr>
          <w:rFonts w:ascii="Tahoma" w:hAnsi="Tahoma" w:cs="Tahoma"/>
          <w:sz w:val="20"/>
          <w:szCs w:val="20"/>
        </w:rPr>
        <w:t xml:space="preserve"> – wzór </w:t>
      </w:r>
      <w:r w:rsidR="0066391B">
        <w:rPr>
          <w:rFonts w:ascii="Tahoma" w:hAnsi="Tahoma" w:cs="Tahoma"/>
          <w:sz w:val="20"/>
          <w:szCs w:val="20"/>
        </w:rPr>
        <w:t>umowy</w:t>
      </w:r>
    </w:p>
    <w:p w:rsidR="0066391B" w:rsidRDefault="0066391B" w:rsidP="00955B7A">
      <w:pPr>
        <w:spacing w:line="360" w:lineRule="auto"/>
        <w:rPr>
          <w:rFonts w:ascii="Verdana" w:hAnsi="Verdana" w:cs="Verdana"/>
          <w:b/>
          <w:bCs/>
        </w:rPr>
      </w:pPr>
    </w:p>
    <w:sectPr w:rsidR="0066391B" w:rsidSect="00CD72B8">
      <w:footerReference w:type="default" r:id="rId16"/>
      <w:pgSz w:w="11906" w:h="16838"/>
      <w:pgMar w:top="1079"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6D95" w:rsidRDefault="00036D95">
      <w:r>
        <w:separator/>
      </w:r>
    </w:p>
  </w:endnote>
  <w:endnote w:type="continuationSeparator" w:id="0">
    <w:p w:rsidR="00036D95" w:rsidRDefault="00036D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Wingdings-Regular">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Univers-PL">
    <w:altName w:val="Malgun Gothic"/>
    <w:panose1 w:val="00000000000000000000"/>
    <w:charset w:val="C8"/>
    <w:family w:val="decorative"/>
    <w:notTrueType/>
    <w:pitch w:val="variable"/>
    <w:sig w:usb0="00000001"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Lucida Sans Unicode"/>
    <w:charset w:val="00"/>
    <w:family w:val="swiss"/>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Times">
    <w:panose1 w:val="02020603050405020304"/>
    <w:charset w:val="EE"/>
    <w:family w:val="roman"/>
    <w:pitch w:val="variable"/>
    <w:sig w:usb0="E0002AFF" w:usb1="C0007841" w:usb2="00000009" w:usb3="00000000" w:csb0="000001F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D95" w:rsidRDefault="00E45DC5">
    <w:pPr>
      <w:pStyle w:val="Stopka"/>
      <w:framePr w:wrap="auto" w:vAnchor="text" w:hAnchor="margin" w:xAlign="right" w:y="1"/>
      <w:rPr>
        <w:rStyle w:val="Numerstrony"/>
      </w:rPr>
    </w:pPr>
    <w:r>
      <w:rPr>
        <w:rStyle w:val="Numerstrony"/>
      </w:rPr>
      <w:fldChar w:fldCharType="begin"/>
    </w:r>
    <w:r w:rsidR="00036D95">
      <w:rPr>
        <w:rStyle w:val="Numerstrony"/>
      </w:rPr>
      <w:instrText xml:space="preserve">PAGE  </w:instrText>
    </w:r>
    <w:r>
      <w:rPr>
        <w:rStyle w:val="Numerstrony"/>
      </w:rPr>
      <w:fldChar w:fldCharType="separate"/>
    </w:r>
    <w:r w:rsidR="00CD4EBD">
      <w:rPr>
        <w:rStyle w:val="Numerstrony"/>
      </w:rPr>
      <w:t>22</w:t>
    </w:r>
    <w:r>
      <w:rPr>
        <w:rStyle w:val="Numerstrony"/>
      </w:rPr>
      <w:fldChar w:fldCharType="end"/>
    </w:r>
  </w:p>
  <w:p w:rsidR="00036D95" w:rsidRDefault="00036D95">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6D95" w:rsidRDefault="00036D95">
      <w:r>
        <w:separator/>
      </w:r>
    </w:p>
  </w:footnote>
  <w:footnote w:type="continuationSeparator" w:id="0">
    <w:p w:rsidR="00036D95" w:rsidRDefault="00036D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20">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nsid w:val="0D367277"/>
    <w:multiLevelType w:val="multilevel"/>
    <w:tmpl w:val="320C6A7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11506548"/>
    <w:multiLevelType w:val="hybridMultilevel"/>
    <w:tmpl w:val="5DD2CDF6"/>
    <w:lvl w:ilvl="0" w:tplc="016830CC">
      <w:start w:val="1"/>
      <w:numFmt w:val="lowerLetter"/>
      <w:lvlText w:val="%1)"/>
      <w:lvlJc w:val="left"/>
      <w:pPr>
        <w:tabs>
          <w:tab w:val="num" w:pos="720"/>
        </w:tabs>
        <w:ind w:left="720" w:hanging="360"/>
      </w:pPr>
      <w:rPr>
        <w:rFonts w:ascii="Tahoma" w:eastAsia="Times New Roman" w:hAnsi="Tahoma" w:cs="Tahoma"/>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117329E6"/>
    <w:multiLevelType w:val="hybridMultilevel"/>
    <w:tmpl w:val="2530F340"/>
    <w:lvl w:ilvl="0" w:tplc="04150019">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nsid w:val="12E8016F"/>
    <w:multiLevelType w:val="hybridMultilevel"/>
    <w:tmpl w:val="F6DCDE96"/>
    <w:lvl w:ilvl="0" w:tplc="AAAE4962">
      <w:start w:val="1"/>
      <w:numFmt w:val="lowerLetter"/>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134A2F69"/>
    <w:multiLevelType w:val="multilevel"/>
    <w:tmpl w:val="FB7C589C"/>
    <w:lvl w:ilvl="0">
      <w:start w:val="11"/>
      <w:numFmt w:val="decimal"/>
      <w:lvlText w:val="%1."/>
      <w:lvlJc w:val="left"/>
      <w:pPr>
        <w:ind w:left="540" w:hanging="540"/>
      </w:pPr>
      <w:rPr>
        <w:rFonts w:hint="default"/>
      </w:rPr>
    </w:lvl>
    <w:lvl w:ilvl="1">
      <w:start w:val="1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7">
    <w:nsid w:val="14646854"/>
    <w:multiLevelType w:val="hybridMultilevel"/>
    <w:tmpl w:val="05B652D8"/>
    <w:lvl w:ilvl="0" w:tplc="AAAE4962">
      <w:start w:val="1"/>
      <w:numFmt w:val="lowerLetter"/>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8">
    <w:nsid w:val="1DC36F6E"/>
    <w:multiLevelType w:val="hybridMultilevel"/>
    <w:tmpl w:val="8E34F38E"/>
    <w:lvl w:ilvl="0" w:tplc="0415000F">
      <w:start w:val="1"/>
      <w:numFmt w:val="decimal"/>
      <w:lvlText w:val="%1."/>
      <w:lvlJc w:val="left"/>
      <w:pPr>
        <w:tabs>
          <w:tab w:val="num" w:pos="1364"/>
        </w:tabs>
        <w:ind w:left="1364"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1FAF3591"/>
    <w:multiLevelType w:val="multilevel"/>
    <w:tmpl w:val="6352BBB2"/>
    <w:lvl w:ilvl="0">
      <w:start w:val="16"/>
      <w:numFmt w:val="decimal"/>
      <w:lvlText w:val="%1."/>
      <w:lvlJc w:val="left"/>
      <w:pPr>
        <w:ind w:left="435" w:hanging="435"/>
      </w:pPr>
      <w:rPr>
        <w:rFonts w:hint="default"/>
        <w:sz w:val="20"/>
      </w:rPr>
    </w:lvl>
    <w:lvl w:ilvl="1">
      <w:start w:val="2"/>
      <w:numFmt w:val="decimal"/>
      <w:lvlText w:val="%1.%2."/>
      <w:lvlJc w:val="left"/>
      <w:pPr>
        <w:ind w:left="1146" w:hanging="720"/>
      </w:pPr>
      <w:rPr>
        <w:rFonts w:hint="default"/>
        <w:sz w:val="20"/>
      </w:rPr>
    </w:lvl>
    <w:lvl w:ilvl="2">
      <w:start w:val="1"/>
      <w:numFmt w:val="decimal"/>
      <w:lvlText w:val="%1.%2.%3."/>
      <w:lvlJc w:val="left"/>
      <w:pPr>
        <w:ind w:left="1572" w:hanging="720"/>
      </w:pPr>
      <w:rPr>
        <w:rFonts w:hint="default"/>
        <w:sz w:val="20"/>
      </w:rPr>
    </w:lvl>
    <w:lvl w:ilvl="3">
      <w:start w:val="1"/>
      <w:numFmt w:val="decimal"/>
      <w:lvlText w:val="%1.%2.%3.%4."/>
      <w:lvlJc w:val="left"/>
      <w:pPr>
        <w:ind w:left="2358" w:hanging="1080"/>
      </w:pPr>
      <w:rPr>
        <w:rFonts w:hint="default"/>
        <w:sz w:val="20"/>
      </w:rPr>
    </w:lvl>
    <w:lvl w:ilvl="4">
      <w:start w:val="1"/>
      <w:numFmt w:val="decimal"/>
      <w:lvlText w:val="%1.%2.%3.%4.%5."/>
      <w:lvlJc w:val="left"/>
      <w:pPr>
        <w:ind w:left="2784" w:hanging="1080"/>
      </w:pPr>
      <w:rPr>
        <w:rFonts w:hint="default"/>
        <w:sz w:val="20"/>
      </w:rPr>
    </w:lvl>
    <w:lvl w:ilvl="5">
      <w:start w:val="1"/>
      <w:numFmt w:val="decimal"/>
      <w:lvlText w:val="%1.%2.%3.%4.%5.%6."/>
      <w:lvlJc w:val="left"/>
      <w:pPr>
        <w:ind w:left="3570" w:hanging="1440"/>
      </w:pPr>
      <w:rPr>
        <w:rFonts w:hint="default"/>
        <w:sz w:val="20"/>
      </w:rPr>
    </w:lvl>
    <w:lvl w:ilvl="6">
      <w:start w:val="1"/>
      <w:numFmt w:val="decimal"/>
      <w:lvlText w:val="%1.%2.%3.%4.%5.%6.%7."/>
      <w:lvlJc w:val="left"/>
      <w:pPr>
        <w:ind w:left="3996" w:hanging="1440"/>
      </w:pPr>
      <w:rPr>
        <w:rFonts w:hint="default"/>
        <w:sz w:val="20"/>
      </w:rPr>
    </w:lvl>
    <w:lvl w:ilvl="7">
      <w:start w:val="1"/>
      <w:numFmt w:val="decimal"/>
      <w:lvlText w:val="%1.%2.%3.%4.%5.%6.%7.%8."/>
      <w:lvlJc w:val="left"/>
      <w:pPr>
        <w:ind w:left="4782" w:hanging="1800"/>
      </w:pPr>
      <w:rPr>
        <w:rFonts w:hint="default"/>
        <w:sz w:val="20"/>
      </w:rPr>
    </w:lvl>
    <w:lvl w:ilvl="8">
      <w:start w:val="1"/>
      <w:numFmt w:val="decimal"/>
      <w:lvlText w:val="%1.%2.%3.%4.%5.%6.%7.%8.%9."/>
      <w:lvlJc w:val="left"/>
      <w:pPr>
        <w:ind w:left="5208" w:hanging="1800"/>
      </w:pPr>
      <w:rPr>
        <w:rFonts w:hint="default"/>
        <w:sz w:val="20"/>
      </w:rPr>
    </w:lvl>
  </w:abstractNum>
  <w:abstractNum w:abstractNumId="30">
    <w:nsid w:val="24B973F5"/>
    <w:multiLevelType w:val="multilevel"/>
    <w:tmpl w:val="8904EE3A"/>
    <w:lvl w:ilvl="0">
      <w:start w:val="9"/>
      <w:numFmt w:val="decimal"/>
      <w:lvlText w:val="%1."/>
      <w:lvlJc w:val="left"/>
      <w:pPr>
        <w:ind w:left="540" w:hanging="540"/>
      </w:pPr>
      <w:rPr>
        <w:rFonts w:hint="default"/>
      </w:rPr>
    </w:lvl>
    <w:lvl w:ilvl="1">
      <w:start w:val="3"/>
      <w:numFmt w:val="decimal"/>
      <w:lvlText w:val="%1.%2."/>
      <w:lvlJc w:val="left"/>
      <w:pPr>
        <w:ind w:left="1254" w:hanging="720"/>
      </w:pPr>
      <w:rPr>
        <w:rFonts w:hint="default"/>
      </w:rPr>
    </w:lvl>
    <w:lvl w:ilvl="2">
      <w:start w:val="2"/>
      <w:numFmt w:val="decimal"/>
      <w:lvlText w:val="%1.%2.%3."/>
      <w:lvlJc w:val="left"/>
      <w:pPr>
        <w:ind w:left="1788" w:hanging="720"/>
      </w:pPr>
      <w:rPr>
        <w:rFonts w:hint="default"/>
        <w:b w:val="0"/>
      </w:rPr>
    </w:lvl>
    <w:lvl w:ilvl="3">
      <w:start w:val="1"/>
      <w:numFmt w:val="decimal"/>
      <w:lvlText w:val="%1.%2.%3.%4."/>
      <w:lvlJc w:val="left"/>
      <w:pPr>
        <w:ind w:left="2682" w:hanging="1080"/>
      </w:pPr>
      <w:rPr>
        <w:rFonts w:hint="default"/>
      </w:rPr>
    </w:lvl>
    <w:lvl w:ilvl="4">
      <w:start w:val="1"/>
      <w:numFmt w:val="decimal"/>
      <w:lvlText w:val="%1.%2.%3.%4.%5."/>
      <w:lvlJc w:val="left"/>
      <w:pPr>
        <w:ind w:left="3576" w:hanging="144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898" w:hanging="2160"/>
      </w:pPr>
      <w:rPr>
        <w:rFonts w:hint="default"/>
      </w:rPr>
    </w:lvl>
    <w:lvl w:ilvl="8">
      <w:start w:val="1"/>
      <w:numFmt w:val="decimal"/>
      <w:lvlText w:val="%1.%2.%3.%4.%5.%6.%7.%8.%9."/>
      <w:lvlJc w:val="left"/>
      <w:pPr>
        <w:ind w:left="6432" w:hanging="2160"/>
      </w:pPr>
      <w:rPr>
        <w:rFonts w:hint="default"/>
      </w:rPr>
    </w:lvl>
  </w:abstractNum>
  <w:abstractNum w:abstractNumId="31">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32">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33">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34">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5">
    <w:nsid w:val="3B2C48D8"/>
    <w:multiLevelType w:val="hybridMultilevel"/>
    <w:tmpl w:val="415AAF66"/>
    <w:lvl w:ilvl="0" w:tplc="D61802FE">
      <w:start w:val="4"/>
      <w:numFmt w:val="bullet"/>
      <w:lvlText w:val="-"/>
      <w:lvlJc w:val="left"/>
      <w:pPr>
        <w:ind w:left="720" w:hanging="360"/>
      </w:pPr>
      <w:rPr>
        <w:rFonts w:ascii="Tahoma" w:eastAsia="Times New Roman" w:hAnsi="Tahoma"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3BBC68A8"/>
    <w:multiLevelType w:val="hybridMultilevel"/>
    <w:tmpl w:val="47529E2A"/>
    <w:lvl w:ilvl="0" w:tplc="93F8002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nsid w:val="3BF56E74"/>
    <w:multiLevelType w:val="hybridMultilevel"/>
    <w:tmpl w:val="7E8E975E"/>
    <w:lvl w:ilvl="0" w:tplc="E300F7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39">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48DE2E5E"/>
    <w:multiLevelType w:val="multilevel"/>
    <w:tmpl w:val="320C6A7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492C519A"/>
    <w:multiLevelType w:val="hybridMultilevel"/>
    <w:tmpl w:val="40CC3EC0"/>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3">
    <w:nsid w:val="49CB4181"/>
    <w:multiLevelType w:val="hybridMultilevel"/>
    <w:tmpl w:val="6F5460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5">
    <w:nsid w:val="4D962DDB"/>
    <w:multiLevelType w:val="hybridMultilevel"/>
    <w:tmpl w:val="AEA8D1AE"/>
    <w:lvl w:ilvl="0" w:tplc="25ACB29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nsid w:val="4FDA1A0B"/>
    <w:multiLevelType w:val="multilevel"/>
    <w:tmpl w:val="32BA95B0"/>
    <w:lvl w:ilvl="0">
      <w:start w:val="1"/>
      <w:numFmt w:val="decimal"/>
      <w:lvlText w:val="%1."/>
      <w:lvlJc w:val="left"/>
      <w:pPr>
        <w:ind w:left="360" w:hanging="360"/>
      </w:pPr>
      <w:rPr>
        <w:b w:val="0"/>
      </w:rPr>
    </w:lvl>
    <w:lvl w:ilvl="1">
      <w:start w:val="1"/>
      <w:numFmt w:val="decimal"/>
      <w:isLgl/>
      <w:lvlText w:val="%2)"/>
      <w:lvlJc w:val="left"/>
      <w:pPr>
        <w:ind w:left="786" w:hanging="360"/>
      </w:pPr>
      <w:rPr>
        <w:rFonts w:ascii="Palatino Linotype" w:eastAsia="Times New Roman" w:hAnsi="Palatino Linotype" w:cs="Times-Roman"/>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47">
    <w:nsid w:val="50C30592"/>
    <w:multiLevelType w:val="multilevel"/>
    <w:tmpl w:val="B1021A1E"/>
    <w:lvl w:ilvl="0">
      <w:start w:val="11"/>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nsid w:val="51CF3409"/>
    <w:multiLevelType w:val="hybridMultilevel"/>
    <w:tmpl w:val="3C7AA3AC"/>
    <w:lvl w:ilvl="0" w:tplc="7940EAA2">
      <w:start w:val="2"/>
      <w:numFmt w:val="decimal"/>
      <w:lvlText w:val="%1)"/>
      <w:lvlJc w:val="left"/>
      <w:pPr>
        <w:ind w:left="1429" w:hanging="360"/>
      </w:pPr>
      <w:rPr>
        <w:rFonts w:hint="default"/>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0">
    <w:nsid w:val="603D4807"/>
    <w:multiLevelType w:val="hybridMultilevel"/>
    <w:tmpl w:val="D7661A84"/>
    <w:lvl w:ilvl="0" w:tplc="04150001">
      <w:start w:val="1"/>
      <w:numFmt w:val="bullet"/>
      <w:lvlText w:val=""/>
      <w:lvlJc w:val="left"/>
      <w:pPr>
        <w:ind w:left="2007" w:hanging="360"/>
      </w:pPr>
      <w:rPr>
        <w:rFonts w:ascii="Symbol" w:hAnsi="Symbol"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51">
    <w:nsid w:val="6C414036"/>
    <w:multiLevelType w:val="hybridMultilevel"/>
    <w:tmpl w:val="8138A582"/>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2">
    <w:nsid w:val="6D452DEF"/>
    <w:multiLevelType w:val="multilevel"/>
    <w:tmpl w:val="320C6A7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nsid w:val="6FC7686B"/>
    <w:multiLevelType w:val="hybridMultilevel"/>
    <w:tmpl w:val="34725940"/>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54">
    <w:nsid w:val="721D0A0E"/>
    <w:multiLevelType w:val="hybridMultilevel"/>
    <w:tmpl w:val="7C9294A2"/>
    <w:lvl w:ilvl="0" w:tplc="0415000F">
      <w:start w:val="1"/>
      <w:numFmt w:val="decimal"/>
      <w:lvlText w:val="%1."/>
      <w:lvlJc w:val="left"/>
      <w:pPr>
        <w:tabs>
          <w:tab w:val="num" w:pos="720"/>
        </w:tabs>
        <w:ind w:left="720" w:hanging="360"/>
      </w:pPr>
    </w:lvl>
    <w:lvl w:ilvl="1" w:tplc="EDDCAC42">
      <w:start w:val="1"/>
      <w:numFmt w:val="bullet"/>
      <w:lvlText w:val=""/>
      <w:lvlJc w:val="left"/>
      <w:pPr>
        <w:tabs>
          <w:tab w:val="num" w:pos="1590"/>
        </w:tabs>
        <w:ind w:left="1590" w:hanging="510"/>
      </w:pPr>
      <w:rPr>
        <w:rFonts w:ascii="Symbol" w:hAnsi="Symbol" w:hint="default"/>
      </w:rPr>
    </w:lvl>
    <w:lvl w:ilvl="2" w:tplc="0415000F">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5">
    <w:nsid w:val="748F58BE"/>
    <w:multiLevelType w:val="hybridMultilevel"/>
    <w:tmpl w:val="91C01650"/>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6">
    <w:nsid w:val="768E7FC6"/>
    <w:multiLevelType w:val="multilevel"/>
    <w:tmpl w:val="34F04FF8"/>
    <w:lvl w:ilvl="0">
      <w:start w:val="1"/>
      <w:numFmt w:val="decimal"/>
      <w:lvlText w:val="%1."/>
      <w:lvlJc w:val="left"/>
      <w:pPr>
        <w:ind w:left="360" w:hanging="360"/>
      </w:pPr>
      <w:rPr>
        <w:b w:val="0"/>
        <w:i w:val="0"/>
        <w:color w:val="000000"/>
      </w:rPr>
    </w:lvl>
    <w:lvl w:ilvl="1">
      <w:start w:val="1"/>
      <w:numFmt w:val="decimal"/>
      <w:isLgl/>
      <w:lvlText w:val="%1.%2."/>
      <w:lvlJc w:val="left"/>
      <w:pPr>
        <w:ind w:left="928"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57">
    <w:nsid w:val="7C67401E"/>
    <w:multiLevelType w:val="multilevel"/>
    <w:tmpl w:val="F81CCE42"/>
    <w:lvl w:ilvl="0">
      <w:start w:val="6"/>
      <w:numFmt w:val="decimal"/>
      <w:lvlText w:val="%1."/>
      <w:lvlJc w:val="left"/>
      <w:pPr>
        <w:ind w:left="360" w:hanging="360"/>
      </w:pPr>
      <w:rPr>
        <w:rFonts w:hint="default"/>
        <w:b w:val="0"/>
      </w:rPr>
    </w:lvl>
    <w:lvl w:ilvl="1">
      <w:start w:val="1"/>
      <w:numFmt w:val="decimal"/>
      <w:lvlText w:val="%1.%2."/>
      <w:lvlJc w:val="left"/>
      <w:pPr>
        <w:ind w:left="1364" w:hanging="720"/>
      </w:pPr>
      <w:rPr>
        <w:rFonts w:hint="default"/>
        <w:b w:val="0"/>
      </w:rPr>
    </w:lvl>
    <w:lvl w:ilvl="2">
      <w:start w:val="1"/>
      <w:numFmt w:val="decimal"/>
      <w:lvlText w:val="%1.%2.%3."/>
      <w:lvlJc w:val="left"/>
      <w:pPr>
        <w:ind w:left="2008" w:hanging="720"/>
      </w:pPr>
      <w:rPr>
        <w:rFonts w:hint="default"/>
        <w:b w:val="0"/>
      </w:rPr>
    </w:lvl>
    <w:lvl w:ilvl="3">
      <w:start w:val="1"/>
      <w:numFmt w:val="decimal"/>
      <w:lvlText w:val="%1.%2.%3.%4."/>
      <w:lvlJc w:val="left"/>
      <w:pPr>
        <w:ind w:left="3012" w:hanging="1080"/>
      </w:pPr>
      <w:rPr>
        <w:rFonts w:hint="default"/>
        <w:b w:val="0"/>
      </w:rPr>
    </w:lvl>
    <w:lvl w:ilvl="4">
      <w:start w:val="1"/>
      <w:numFmt w:val="decimal"/>
      <w:lvlText w:val="%1.%2.%3.%4.%5."/>
      <w:lvlJc w:val="left"/>
      <w:pPr>
        <w:ind w:left="4016" w:hanging="1440"/>
      </w:pPr>
      <w:rPr>
        <w:rFonts w:hint="default"/>
        <w:b w:val="0"/>
      </w:rPr>
    </w:lvl>
    <w:lvl w:ilvl="5">
      <w:start w:val="1"/>
      <w:numFmt w:val="decimal"/>
      <w:lvlText w:val="%1.%2.%3.%4.%5.%6."/>
      <w:lvlJc w:val="left"/>
      <w:pPr>
        <w:ind w:left="4660" w:hanging="1440"/>
      </w:pPr>
      <w:rPr>
        <w:rFonts w:hint="default"/>
        <w:b w:val="0"/>
      </w:rPr>
    </w:lvl>
    <w:lvl w:ilvl="6">
      <w:start w:val="1"/>
      <w:numFmt w:val="decimal"/>
      <w:lvlText w:val="%1.%2.%3.%4.%5.%6.%7."/>
      <w:lvlJc w:val="left"/>
      <w:pPr>
        <w:ind w:left="5664" w:hanging="1800"/>
      </w:pPr>
      <w:rPr>
        <w:rFonts w:hint="default"/>
        <w:b w:val="0"/>
      </w:rPr>
    </w:lvl>
    <w:lvl w:ilvl="7">
      <w:start w:val="1"/>
      <w:numFmt w:val="decimal"/>
      <w:lvlText w:val="%1.%2.%3.%4.%5.%6.%7.%8."/>
      <w:lvlJc w:val="left"/>
      <w:pPr>
        <w:ind w:left="6668" w:hanging="2160"/>
      </w:pPr>
      <w:rPr>
        <w:rFonts w:hint="default"/>
        <w:b w:val="0"/>
      </w:rPr>
    </w:lvl>
    <w:lvl w:ilvl="8">
      <w:start w:val="1"/>
      <w:numFmt w:val="decimal"/>
      <w:lvlText w:val="%1.%2.%3.%4.%5.%6.%7.%8.%9."/>
      <w:lvlJc w:val="left"/>
      <w:pPr>
        <w:ind w:left="7312" w:hanging="2160"/>
      </w:pPr>
      <w:rPr>
        <w:rFonts w:hint="default"/>
        <w:b w:val="0"/>
      </w:rPr>
    </w:lvl>
  </w:abstractNum>
  <w:abstractNum w:abstractNumId="58">
    <w:nsid w:val="7D4A5A13"/>
    <w:multiLevelType w:val="hybridMultilevel"/>
    <w:tmpl w:val="6F5460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nsid w:val="7E973C3C"/>
    <w:multiLevelType w:val="hybridMultilevel"/>
    <w:tmpl w:val="2CEA5B96"/>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60">
    <w:nsid w:val="7F0236DF"/>
    <w:multiLevelType w:val="hybridMultilevel"/>
    <w:tmpl w:val="93D24EEA"/>
    <w:lvl w:ilvl="0" w:tplc="4C9C7556">
      <w:start w:val="1"/>
      <w:numFmt w:val="lowerLetter"/>
      <w:lvlText w:val="%1)"/>
      <w:lvlJc w:val="left"/>
      <w:pPr>
        <w:ind w:left="1287" w:hanging="360"/>
      </w:pPr>
      <w:rPr>
        <w:rFonts w:ascii="Wingdings-Regular" w:hAnsi="Wingdings-Regular" w:cs="Wingdings-Regular"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31"/>
  </w:num>
  <w:num w:numId="2">
    <w:abstractNumId w:val="33"/>
  </w:num>
  <w:num w:numId="3">
    <w:abstractNumId w:val="26"/>
  </w:num>
  <w:num w:numId="4">
    <w:abstractNumId w:val="38"/>
  </w:num>
  <w:num w:numId="5">
    <w:abstractNumId w:val="22"/>
  </w:num>
  <w:num w:numId="6">
    <w:abstractNumId w:val="27"/>
  </w:num>
  <w:num w:numId="7">
    <w:abstractNumId w:val="55"/>
  </w:num>
  <w:num w:numId="8">
    <w:abstractNumId w:val="32"/>
  </w:num>
  <w:num w:numId="9">
    <w:abstractNumId w:val="49"/>
  </w:num>
  <w:num w:numId="10">
    <w:abstractNumId w:val="34"/>
  </w:num>
  <w:num w:numId="11">
    <w:abstractNumId w:val="39"/>
  </w:num>
  <w:num w:numId="12">
    <w:abstractNumId w:val="44"/>
  </w:num>
  <w:num w:numId="13">
    <w:abstractNumId w:val="42"/>
  </w:num>
  <w:num w:numId="14">
    <w:abstractNumId w:val="20"/>
  </w:num>
  <w:num w:numId="15">
    <w:abstractNumId w:val="51"/>
  </w:num>
  <w:num w:numId="16">
    <w:abstractNumId w:val="40"/>
  </w:num>
  <w:num w:numId="17">
    <w:abstractNumId w:val="58"/>
  </w:num>
  <w:num w:numId="18">
    <w:abstractNumId w:val="37"/>
  </w:num>
  <w:num w:numId="19">
    <w:abstractNumId w:val="54"/>
  </w:num>
  <w:num w:numId="20">
    <w:abstractNumId w:val="21"/>
  </w:num>
  <w:num w:numId="21">
    <w:abstractNumId w:val="52"/>
  </w:num>
  <w:num w:numId="22">
    <w:abstractNumId w:val="41"/>
  </w:num>
  <w:num w:numId="23">
    <w:abstractNumId w:val="24"/>
  </w:num>
  <w:num w:numId="24">
    <w:abstractNumId w:val="46"/>
  </w:num>
  <w:num w:numId="25">
    <w:abstractNumId w:val="47"/>
  </w:num>
  <w:num w:numId="26">
    <w:abstractNumId w:val="28"/>
  </w:num>
  <w:num w:numId="27">
    <w:abstractNumId w:val="25"/>
  </w:num>
  <w:num w:numId="2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8"/>
  </w:num>
  <w:num w:numId="30">
    <w:abstractNumId w:val="23"/>
  </w:num>
  <w:num w:numId="31">
    <w:abstractNumId w:val="53"/>
  </w:num>
  <w:num w:numId="32">
    <w:abstractNumId w:val="29"/>
  </w:num>
  <w:num w:numId="33">
    <w:abstractNumId w:val="60"/>
  </w:num>
  <w:num w:numId="34">
    <w:abstractNumId w:val="57"/>
  </w:num>
  <w:num w:numId="35">
    <w:abstractNumId w:val="50"/>
  </w:num>
  <w:num w:numId="36">
    <w:abstractNumId w:val="43"/>
  </w:num>
  <w:num w:numId="37">
    <w:abstractNumId w:val="19"/>
    <w:lvlOverride w:ilvl="0">
      <w:startOverride w:val="1"/>
    </w:lvlOverride>
  </w:num>
  <w:num w:numId="38">
    <w:abstractNumId w:val="45"/>
  </w:num>
  <w:num w:numId="39">
    <w:abstractNumId w:val="35"/>
  </w:num>
  <w:num w:numId="40">
    <w:abstractNumId w:val="56"/>
  </w:num>
  <w:num w:numId="41">
    <w:abstractNumId w:val="36"/>
  </w:num>
  <w:num w:numId="42">
    <w:abstractNumId w:val="3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55FA"/>
    <w:rsid w:val="000138AB"/>
    <w:rsid w:val="00015B02"/>
    <w:rsid w:val="000163E6"/>
    <w:rsid w:val="00017936"/>
    <w:rsid w:val="00020C58"/>
    <w:rsid w:val="00023DDB"/>
    <w:rsid w:val="000274E4"/>
    <w:rsid w:val="0003080B"/>
    <w:rsid w:val="00032BF9"/>
    <w:rsid w:val="00033E00"/>
    <w:rsid w:val="0003465C"/>
    <w:rsid w:val="00036D95"/>
    <w:rsid w:val="000404AE"/>
    <w:rsid w:val="00040A66"/>
    <w:rsid w:val="00042099"/>
    <w:rsid w:val="000443EE"/>
    <w:rsid w:val="00044657"/>
    <w:rsid w:val="000473B0"/>
    <w:rsid w:val="00051FBB"/>
    <w:rsid w:val="00054124"/>
    <w:rsid w:val="00061B58"/>
    <w:rsid w:val="00063E37"/>
    <w:rsid w:val="000658EC"/>
    <w:rsid w:val="000665B5"/>
    <w:rsid w:val="00066DA8"/>
    <w:rsid w:val="0007197A"/>
    <w:rsid w:val="00074D5B"/>
    <w:rsid w:val="00075F17"/>
    <w:rsid w:val="00076B12"/>
    <w:rsid w:val="0007779F"/>
    <w:rsid w:val="00080757"/>
    <w:rsid w:val="0008181B"/>
    <w:rsid w:val="00081BBC"/>
    <w:rsid w:val="00086C42"/>
    <w:rsid w:val="00090655"/>
    <w:rsid w:val="00092CE1"/>
    <w:rsid w:val="00096120"/>
    <w:rsid w:val="000A15DC"/>
    <w:rsid w:val="000A265D"/>
    <w:rsid w:val="000A2D86"/>
    <w:rsid w:val="000A3E13"/>
    <w:rsid w:val="000A45C6"/>
    <w:rsid w:val="000A54A9"/>
    <w:rsid w:val="000B10F0"/>
    <w:rsid w:val="000B1376"/>
    <w:rsid w:val="000B3DEC"/>
    <w:rsid w:val="000C5A8A"/>
    <w:rsid w:val="000C5B54"/>
    <w:rsid w:val="000C707D"/>
    <w:rsid w:val="000D23C3"/>
    <w:rsid w:val="000D7A3B"/>
    <w:rsid w:val="000E26C3"/>
    <w:rsid w:val="000E5FB2"/>
    <w:rsid w:val="000E68CB"/>
    <w:rsid w:val="000F0A05"/>
    <w:rsid w:val="000F1FD5"/>
    <w:rsid w:val="000F482B"/>
    <w:rsid w:val="000F6431"/>
    <w:rsid w:val="000F6A99"/>
    <w:rsid w:val="001000C3"/>
    <w:rsid w:val="00101B1C"/>
    <w:rsid w:val="00102134"/>
    <w:rsid w:val="00103814"/>
    <w:rsid w:val="0010426C"/>
    <w:rsid w:val="00104E8A"/>
    <w:rsid w:val="00110211"/>
    <w:rsid w:val="001111C2"/>
    <w:rsid w:val="00111442"/>
    <w:rsid w:val="00114826"/>
    <w:rsid w:val="00120C70"/>
    <w:rsid w:val="0012156D"/>
    <w:rsid w:val="00123A70"/>
    <w:rsid w:val="00123E44"/>
    <w:rsid w:val="00126D78"/>
    <w:rsid w:val="0012741E"/>
    <w:rsid w:val="0013152D"/>
    <w:rsid w:val="00131A50"/>
    <w:rsid w:val="00131FDB"/>
    <w:rsid w:val="001325EA"/>
    <w:rsid w:val="001338B3"/>
    <w:rsid w:val="001342FF"/>
    <w:rsid w:val="00134CF0"/>
    <w:rsid w:val="001429CD"/>
    <w:rsid w:val="001448FB"/>
    <w:rsid w:val="00150BA5"/>
    <w:rsid w:val="0015115B"/>
    <w:rsid w:val="00151360"/>
    <w:rsid w:val="001549F1"/>
    <w:rsid w:val="00155B96"/>
    <w:rsid w:val="001562EF"/>
    <w:rsid w:val="0015711C"/>
    <w:rsid w:val="001579C8"/>
    <w:rsid w:val="00160001"/>
    <w:rsid w:val="001664D8"/>
    <w:rsid w:val="00182E68"/>
    <w:rsid w:val="0018362D"/>
    <w:rsid w:val="00184A92"/>
    <w:rsid w:val="001904DB"/>
    <w:rsid w:val="0019793F"/>
    <w:rsid w:val="001A283D"/>
    <w:rsid w:val="001A4782"/>
    <w:rsid w:val="001B1228"/>
    <w:rsid w:val="001B1D66"/>
    <w:rsid w:val="001B236D"/>
    <w:rsid w:val="001B669B"/>
    <w:rsid w:val="001C1772"/>
    <w:rsid w:val="001C1869"/>
    <w:rsid w:val="001C24C4"/>
    <w:rsid w:val="001C574E"/>
    <w:rsid w:val="001C7B6C"/>
    <w:rsid w:val="001D3A19"/>
    <w:rsid w:val="001D5576"/>
    <w:rsid w:val="001E1879"/>
    <w:rsid w:val="001E2F81"/>
    <w:rsid w:val="001E530F"/>
    <w:rsid w:val="001E5EFC"/>
    <w:rsid w:val="001F0010"/>
    <w:rsid w:val="001F2230"/>
    <w:rsid w:val="001F3EC1"/>
    <w:rsid w:val="001F43C2"/>
    <w:rsid w:val="00201C1D"/>
    <w:rsid w:val="002023D4"/>
    <w:rsid w:val="00203838"/>
    <w:rsid w:val="00205D65"/>
    <w:rsid w:val="002073A2"/>
    <w:rsid w:val="00207D3C"/>
    <w:rsid w:val="00212422"/>
    <w:rsid w:val="00226526"/>
    <w:rsid w:val="002340E2"/>
    <w:rsid w:val="0023435D"/>
    <w:rsid w:val="00240C5C"/>
    <w:rsid w:val="002426A0"/>
    <w:rsid w:val="002450F3"/>
    <w:rsid w:val="002504F9"/>
    <w:rsid w:val="0025155F"/>
    <w:rsid w:val="0025469B"/>
    <w:rsid w:val="002556D0"/>
    <w:rsid w:val="00257BF5"/>
    <w:rsid w:val="00257C6B"/>
    <w:rsid w:val="00262910"/>
    <w:rsid w:val="0026424C"/>
    <w:rsid w:val="00265318"/>
    <w:rsid w:val="0027478E"/>
    <w:rsid w:val="00276C75"/>
    <w:rsid w:val="00277566"/>
    <w:rsid w:val="00277631"/>
    <w:rsid w:val="0028278E"/>
    <w:rsid w:val="002848C9"/>
    <w:rsid w:val="002918ED"/>
    <w:rsid w:val="00292C8D"/>
    <w:rsid w:val="00297C92"/>
    <w:rsid w:val="002A3EDA"/>
    <w:rsid w:val="002A4464"/>
    <w:rsid w:val="002A46C9"/>
    <w:rsid w:val="002A4E97"/>
    <w:rsid w:val="002A6EAF"/>
    <w:rsid w:val="002A7D5C"/>
    <w:rsid w:val="002B2847"/>
    <w:rsid w:val="002B4742"/>
    <w:rsid w:val="002C1C82"/>
    <w:rsid w:val="002C2068"/>
    <w:rsid w:val="002C2789"/>
    <w:rsid w:val="002D0312"/>
    <w:rsid w:val="002D14C2"/>
    <w:rsid w:val="002D4E6D"/>
    <w:rsid w:val="002E6B3E"/>
    <w:rsid w:val="002E7F35"/>
    <w:rsid w:val="002F1360"/>
    <w:rsid w:val="002F3991"/>
    <w:rsid w:val="002F7022"/>
    <w:rsid w:val="002F74D8"/>
    <w:rsid w:val="003015DA"/>
    <w:rsid w:val="00314D62"/>
    <w:rsid w:val="00315913"/>
    <w:rsid w:val="0032377D"/>
    <w:rsid w:val="00323927"/>
    <w:rsid w:val="00323D12"/>
    <w:rsid w:val="00326ED7"/>
    <w:rsid w:val="003271E8"/>
    <w:rsid w:val="00331869"/>
    <w:rsid w:val="0033280C"/>
    <w:rsid w:val="00336B40"/>
    <w:rsid w:val="00340B40"/>
    <w:rsid w:val="00341274"/>
    <w:rsid w:val="00345B81"/>
    <w:rsid w:val="00347A90"/>
    <w:rsid w:val="00350552"/>
    <w:rsid w:val="003510EA"/>
    <w:rsid w:val="00355A69"/>
    <w:rsid w:val="003567BB"/>
    <w:rsid w:val="003570A6"/>
    <w:rsid w:val="00360B50"/>
    <w:rsid w:val="00361C3D"/>
    <w:rsid w:val="00366EC2"/>
    <w:rsid w:val="00370D24"/>
    <w:rsid w:val="003723CB"/>
    <w:rsid w:val="003726EE"/>
    <w:rsid w:val="0037279A"/>
    <w:rsid w:val="003738BD"/>
    <w:rsid w:val="003753FB"/>
    <w:rsid w:val="00387BF2"/>
    <w:rsid w:val="00390DA0"/>
    <w:rsid w:val="00392F27"/>
    <w:rsid w:val="00393EDD"/>
    <w:rsid w:val="003959E8"/>
    <w:rsid w:val="00396873"/>
    <w:rsid w:val="003A12AF"/>
    <w:rsid w:val="003A7661"/>
    <w:rsid w:val="003A7D12"/>
    <w:rsid w:val="003B1DED"/>
    <w:rsid w:val="003B4CBF"/>
    <w:rsid w:val="003B5DCE"/>
    <w:rsid w:val="003B7076"/>
    <w:rsid w:val="003C10B9"/>
    <w:rsid w:val="003C2422"/>
    <w:rsid w:val="003C2906"/>
    <w:rsid w:val="003D1961"/>
    <w:rsid w:val="003D7E5C"/>
    <w:rsid w:val="003E3D0B"/>
    <w:rsid w:val="003E3D23"/>
    <w:rsid w:val="003E4FEE"/>
    <w:rsid w:val="003E690A"/>
    <w:rsid w:val="003F0F71"/>
    <w:rsid w:val="003F216B"/>
    <w:rsid w:val="003F2EE3"/>
    <w:rsid w:val="003F6E4F"/>
    <w:rsid w:val="00401190"/>
    <w:rsid w:val="0040169E"/>
    <w:rsid w:val="004032ED"/>
    <w:rsid w:val="0040457C"/>
    <w:rsid w:val="00405A7D"/>
    <w:rsid w:val="00411077"/>
    <w:rsid w:val="0041306B"/>
    <w:rsid w:val="0041485D"/>
    <w:rsid w:val="00415189"/>
    <w:rsid w:val="004217B5"/>
    <w:rsid w:val="00426322"/>
    <w:rsid w:val="004319E9"/>
    <w:rsid w:val="004320A1"/>
    <w:rsid w:val="004332CA"/>
    <w:rsid w:val="00433995"/>
    <w:rsid w:val="00435B60"/>
    <w:rsid w:val="00436A2F"/>
    <w:rsid w:val="00437426"/>
    <w:rsid w:val="00437988"/>
    <w:rsid w:val="00441B6C"/>
    <w:rsid w:val="004477C9"/>
    <w:rsid w:val="0045235B"/>
    <w:rsid w:val="00453268"/>
    <w:rsid w:val="00453B2F"/>
    <w:rsid w:val="0045675E"/>
    <w:rsid w:val="00457E5F"/>
    <w:rsid w:val="0046010E"/>
    <w:rsid w:val="00465F1F"/>
    <w:rsid w:val="00467EA4"/>
    <w:rsid w:val="00471026"/>
    <w:rsid w:val="004711CB"/>
    <w:rsid w:val="00472087"/>
    <w:rsid w:val="00474BDD"/>
    <w:rsid w:val="0047749B"/>
    <w:rsid w:val="00477D3C"/>
    <w:rsid w:val="004800E6"/>
    <w:rsid w:val="004828D6"/>
    <w:rsid w:val="0048457B"/>
    <w:rsid w:val="00484A56"/>
    <w:rsid w:val="00487932"/>
    <w:rsid w:val="00495E2A"/>
    <w:rsid w:val="00496412"/>
    <w:rsid w:val="00496861"/>
    <w:rsid w:val="004969D8"/>
    <w:rsid w:val="00497D65"/>
    <w:rsid w:val="004A0720"/>
    <w:rsid w:val="004A0E5F"/>
    <w:rsid w:val="004A51F5"/>
    <w:rsid w:val="004B33C2"/>
    <w:rsid w:val="004C2A4A"/>
    <w:rsid w:val="004C3652"/>
    <w:rsid w:val="004C4CF3"/>
    <w:rsid w:val="004C72EB"/>
    <w:rsid w:val="004D07AB"/>
    <w:rsid w:val="004D20B4"/>
    <w:rsid w:val="004D67D6"/>
    <w:rsid w:val="004E0475"/>
    <w:rsid w:val="004E3DC2"/>
    <w:rsid w:val="004E5201"/>
    <w:rsid w:val="004E7D55"/>
    <w:rsid w:val="004F63D1"/>
    <w:rsid w:val="00500029"/>
    <w:rsid w:val="0051574B"/>
    <w:rsid w:val="00515DD3"/>
    <w:rsid w:val="00520C43"/>
    <w:rsid w:val="0052122E"/>
    <w:rsid w:val="00526ADB"/>
    <w:rsid w:val="00531599"/>
    <w:rsid w:val="00533BBF"/>
    <w:rsid w:val="005341FE"/>
    <w:rsid w:val="00540322"/>
    <w:rsid w:val="0054139E"/>
    <w:rsid w:val="00546574"/>
    <w:rsid w:val="00546AC8"/>
    <w:rsid w:val="00546B1D"/>
    <w:rsid w:val="00547F52"/>
    <w:rsid w:val="00550725"/>
    <w:rsid w:val="005560D5"/>
    <w:rsid w:val="00563560"/>
    <w:rsid w:val="00565D9C"/>
    <w:rsid w:val="00566CCF"/>
    <w:rsid w:val="0057259C"/>
    <w:rsid w:val="005733BA"/>
    <w:rsid w:val="005738DA"/>
    <w:rsid w:val="0057637C"/>
    <w:rsid w:val="00581298"/>
    <w:rsid w:val="00593915"/>
    <w:rsid w:val="005968CC"/>
    <w:rsid w:val="005A1D11"/>
    <w:rsid w:val="005A5FE9"/>
    <w:rsid w:val="005A67E7"/>
    <w:rsid w:val="005A6D24"/>
    <w:rsid w:val="005A7320"/>
    <w:rsid w:val="005A788C"/>
    <w:rsid w:val="005B01FB"/>
    <w:rsid w:val="005B23D8"/>
    <w:rsid w:val="005B3624"/>
    <w:rsid w:val="005B4BB2"/>
    <w:rsid w:val="005B4BC3"/>
    <w:rsid w:val="005B5646"/>
    <w:rsid w:val="005B5AAE"/>
    <w:rsid w:val="005C0B13"/>
    <w:rsid w:val="005C1CD8"/>
    <w:rsid w:val="005C355A"/>
    <w:rsid w:val="005C3D50"/>
    <w:rsid w:val="005D72E5"/>
    <w:rsid w:val="005E4609"/>
    <w:rsid w:val="005E5F12"/>
    <w:rsid w:val="005E7371"/>
    <w:rsid w:val="005F3313"/>
    <w:rsid w:val="005F60D6"/>
    <w:rsid w:val="0060223A"/>
    <w:rsid w:val="0060610F"/>
    <w:rsid w:val="00606345"/>
    <w:rsid w:val="006063CD"/>
    <w:rsid w:val="00622B80"/>
    <w:rsid w:val="006243FB"/>
    <w:rsid w:val="00626D82"/>
    <w:rsid w:val="00632288"/>
    <w:rsid w:val="0063296F"/>
    <w:rsid w:val="00635167"/>
    <w:rsid w:val="006364D1"/>
    <w:rsid w:val="00640536"/>
    <w:rsid w:val="00646427"/>
    <w:rsid w:val="0064669E"/>
    <w:rsid w:val="00651220"/>
    <w:rsid w:val="00651398"/>
    <w:rsid w:val="00653539"/>
    <w:rsid w:val="00654378"/>
    <w:rsid w:val="006547CB"/>
    <w:rsid w:val="00656DAE"/>
    <w:rsid w:val="00660646"/>
    <w:rsid w:val="00661864"/>
    <w:rsid w:val="0066391B"/>
    <w:rsid w:val="00665158"/>
    <w:rsid w:val="0066582D"/>
    <w:rsid w:val="006742B7"/>
    <w:rsid w:val="0067577B"/>
    <w:rsid w:val="006758AA"/>
    <w:rsid w:val="00676A18"/>
    <w:rsid w:val="00677C2F"/>
    <w:rsid w:val="00681953"/>
    <w:rsid w:val="00681AB2"/>
    <w:rsid w:val="006833C1"/>
    <w:rsid w:val="00684B88"/>
    <w:rsid w:val="00686850"/>
    <w:rsid w:val="00694263"/>
    <w:rsid w:val="006A2640"/>
    <w:rsid w:val="006A2C4B"/>
    <w:rsid w:val="006B3639"/>
    <w:rsid w:val="006B78CE"/>
    <w:rsid w:val="006C4D42"/>
    <w:rsid w:val="006C53CA"/>
    <w:rsid w:val="006D7F13"/>
    <w:rsid w:val="006E2CF2"/>
    <w:rsid w:val="006E7FA6"/>
    <w:rsid w:val="006F1C00"/>
    <w:rsid w:val="006F61EA"/>
    <w:rsid w:val="00703316"/>
    <w:rsid w:val="0071323A"/>
    <w:rsid w:val="00714808"/>
    <w:rsid w:val="00717A97"/>
    <w:rsid w:val="00722163"/>
    <w:rsid w:val="00723CDD"/>
    <w:rsid w:val="0072425A"/>
    <w:rsid w:val="00725C16"/>
    <w:rsid w:val="007347A0"/>
    <w:rsid w:val="0073746F"/>
    <w:rsid w:val="00737ED5"/>
    <w:rsid w:val="00740417"/>
    <w:rsid w:val="0074179A"/>
    <w:rsid w:val="00747695"/>
    <w:rsid w:val="00747EC6"/>
    <w:rsid w:val="00753879"/>
    <w:rsid w:val="00756008"/>
    <w:rsid w:val="00757EC6"/>
    <w:rsid w:val="007720B2"/>
    <w:rsid w:val="00772207"/>
    <w:rsid w:val="007736B6"/>
    <w:rsid w:val="007772BF"/>
    <w:rsid w:val="00787D35"/>
    <w:rsid w:val="00787F41"/>
    <w:rsid w:val="0079062C"/>
    <w:rsid w:val="00792387"/>
    <w:rsid w:val="007927B7"/>
    <w:rsid w:val="00793813"/>
    <w:rsid w:val="007A019C"/>
    <w:rsid w:val="007A2D24"/>
    <w:rsid w:val="007A56D2"/>
    <w:rsid w:val="007A5A62"/>
    <w:rsid w:val="007A5FEA"/>
    <w:rsid w:val="007A7072"/>
    <w:rsid w:val="007B3F38"/>
    <w:rsid w:val="007B405B"/>
    <w:rsid w:val="007B5C46"/>
    <w:rsid w:val="007B5FD9"/>
    <w:rsid w:val="007C0470"/>
    <w:rsid w:val="007C1872"/>
    <w:rsid w:val="007D16F9"/>
    <w:rsid w:val="007D1E92"/>
    <w:rsid w:val="007D21AE"/>
    <w:rsid w:val="007D21B2"/>
    <w:rsid w:val="007D6159"/>
    <w:rsid w:val="007E4F74"/>
    <w:rsid w:val="007F037A"/>
    <w:rsid w:val="007F2FA7"/>
    <w:rsid w:val="00801567"/>
    <w:rsid w:val="008017C6"/>
    <w:rsid w:val="00801A12"/>
    <w:rsid w:val="00805F91"/>
    <w:rsid w:val="00810051"/>
    <w:rsid w:val="00810C81"/>
    <w:rsid w:val="00811ED4"/>
    <w:rsid w:val="0081276B"/>
    <w:rsid w:val="00813A72"/>
    <w:rsid w:val="00822C90"/>
    <w:rsid w:val="0082514B"/>
    <w:rsid w:val="00825891"/>
    <w:rsid w:val="00834125"/>
    <w:rsid w:val="00835B58"/>
    <w:rsid w:val="00836259"/>
    <w:rsid w:val="00836AD3"/>
    <w:rsid w:val="00837B90"/>
    <w:rsid w:val="0084031B"/>
    <w:rsid w:val="00842991"/>
    <w:rsid w:val="00843D9B"/>
    <w:rsid w:val="00844C37"/>
    <w:rsid w:val="00847D91"/>
    <w:rsid w:val="00851C90"/>
    <w:rsid w:val="0086351C"/>
    <w:rsid w:val="00863659"/>
    <w:rsid w:val="0086469F"/>
    <w:rsid w:val="00865BE7"/>
    <w:rsid w:val="00867C12"/>
    <w:rsid w:val="008733C3"/>
    <w:rsid w:val="008742DF"/>
    <w:rsid w:val="008760DD"/>
    <w:rsid w:val="00876860"/>
    <w:rsid w:val="008771CF"/>
    <w:rsid w:val="00881F7C"/>
    <w:rsid w:val="00883A35"/>
    <w:rsid w:val="00885DFD"/>
    <w:rsid w:val="008865ED"/>
    <w:rsid w:val="0089182A"/>
    <w:rsid w:val="00893030"/>
    <w:rsid w:val="00893FB9"/>
    <w:rsid w:val="0089556C"/>
    <w:rsid w:val="008961E0"/>
    <w:rsid w:val="00897388"/>
    <w:rsid w:val="008A3837"/>
    <w:rsid w:val="008A5FD8"/>
    <w:rsid w:val="008A7380"/>
    <w:rsid w:val="008B1862"/>
    <w:rsid w:val="008B3321"/>
    <w:rsid w:val="008B4958"/>
    <w:rsid w:val="008B6E9D"/>
    <w:rsid w:val="008B7DDF"/>
    <w:rsid w:val="008C16AC"/>
    <w:rsid w:val="008C41B6"/>
    <w:rsid w:val="008C48DF"/>
    <w:rsid w:val="008C608F"/>
    <w:rsid w:val="008C63BF"/>
    <w:rsid w:val="008C75D4"/>
    <w:rsid w:val="008D128E"/>
    <w:rsid w:val="008E7C72"/>
    <w:rsid w:val="008F042F"/>
    <w:rsid w:val="008F556B"/>
    <w:rsid w:val="00902C57"/>
    <w:rsid w:val="00903D47"/>
    <w:rsid w:val="0090756E"/>
    <w:rsid w:val="00910791"/>
    <w:rsid w:val="009122CF"/>
    <w:rsid w:val="009131B1"/>
    <w:rsid w:val="00913AD5"/>
    <w:rsid w:val="00914C32"/>
    <w:rsid w:val="00915C0C"/>
    <w:rsid w:val="00916215"/>
    <w:rsid w:val="00916D10"/>
    <w:rsid w:val="009176B1"/>
    <w:rsid w:val="00921732"/>
    <w:rsid w:val="009260EE"/>
    <w:rsid w:val="009266EF"/>
    <w:rsid w:val="0093534F"/>
    <w:rsid w:val="009356A7"/>
    <w:rsid w:val="00936CFB"/>
    <w:rsid w:val="00936ECC"/>
    <w:rsid w:val="00941AF7"/>
    <w:rsid w:val="00941B4A"/>
    <w:rsid w:val="00952CF7"/>
    <w:rsid w:val="00953977"/>
    <w:rsid w:val="00955B7A"/>
    <w:rsid w:val="0095748E"/>
    <w:rsid w:val="009626A5"/>
    <w:rsid w:val="00974076"/>
    <w:rsid w:val="00982C6C"/>
    <w:rsid w:val="0098619A"/>
    <w:rsid w:val="0098754E"/>
    <w:rsid w:val="00990D00"/>
    <w:rsid w:val="00992000"/>
    <w:rsid w:val="009948B1"/>
    <w:rsid w:val="00994E84"/>
    <w:rsid w:val="009954D2"/>
    <w:rsid w:val="00996560"/>
    <w:rsid w:val="009A097F"/>
    <w:rsid w:val="009A1192"/>
    <w:rsid w:val="009A1A9D"/>
    <w:rsid w:val="009A1F73"/>
    <w:rsid w:val="009A3939"/>
    <w:rsid w:val="009A446C"/>
    <w:rsid w:val="009A6875"/>
    <w:rsid w:val="009A6DB3"/>
    <w:rsid w:val="009A7DD2"/>
    <w:rsid w:val="009B0504"/>
    <w:rsid w:val="009B07F4"/>
    <w:rsid w:val="009B3028"/>
    <w:rsid w:val="009B3232"/>
    <w:rsid w:val="009C21EF"/>
    <w:rsid w:val="009C2EF0"/>
    <w:rsid w:val="009C7756"/>
    <w:rsid w:val="009D0AD6"/>
    <w:rsid w:val="009D4571"/>
    <w:rsid w:val="009D5A8C"/>
    <w:rsid w:val="009D5E1C"/>
    <w:rsid w:val="009E046C"/>
    <w:rsid w:val="009E3AF5"/>
    <w:rsid w:val="009E424A"/>
    <w:rsid w:val="009F4B26"/>
    <w:rsid w:val="009F5296"/>
    <w:rsid w:val="009F5F59"/>
    <w:rsid w:val="009F78A6"/>
    <w:rsid w:val="009F7C0C"/>
    <w:rsid w:val="00A012DF"/>
    <w:rsid w:val="00A0553A"/>
    <w:rsid w:val="00A06FFE"/>
    <w:rsid w:val="00A13A99"/>
    <w:rsid w:val="00A22023"/>
    <w:rsid w:val="00A22DCF"/>
    <w:rsid w:val="00A2323A"/>
    <w:rsid w:val="00A26062"/>
    <w:rsid w:val="00A3062E"/>
    <w:rsid w:val="00A31A04"/>
    <w:rsid w:val="00A326D0"/>
    <w:rsid w:val="00A33870"/>
    <w:rsid w:val="00A33F96"/>
    <w:rsid w:val="00A35AA4"/>
    <w:rsid w:val="00A43302"/>
    <w:rsid w:val="00A55716"/>
    <w:rsid w:val="00A6064E"/>
    <w:rsid w:val="00A607C8"/>
    <w:rsid w:val="00A64129"/>
    <w:rsid w:val="00A653C5"/>
    <w:rsid w:val="00A66BEF"/>
    <w:rsid w:val="00A67AB9"/>
    <w:rsid w:val="00A71355"/>
    <w:rsid w:val="00A76230"/>
    <w:rsid w:val="00A80878"/>
    <w:rsid w:val="00A825DF"/>
    <w:rsid w:val="00A85D2B"/>
    <w:rsid w:val="00A863C2"/>
    <w:rsid w:val="00A871D1"/>
    <w:rsid w:val="00A90353"/>
    <w:rsid w:val="00A94CAC"/>
    <w:rsid w:val="00A95F08"/>
    <w:rsid w:val="00AA2638"/>
    <w:rsid w:val="00AA6BDF"/>
    <w:rsid w:val="00AA7C42"/>
    <w:rsid w:val="00AB0B64"/>
    <w:rsid w:val="00AB1147"/>
    <w:rsid w:val="00AB180B"/>
    <w:rsid w:val="00AB182E"/>
    <w:rsid w:val="00AB2A98"/>
    <w:rsid w:val="00AB3D85"/>
    <w:rsid w:val="00AB67B9"/>
    <w:rsid w:val="00AC09EE"/>
    <w:rsid w:val="00AC233C"/>
    <w:rsid w:val="00AC385D"/>
    <w:rsid w:val="00AC7B5B"/>
    <w:rsid w:val="00AC7B87"/>
    <w:rsid w:val="00AD4B7C"/>
    <w:rsid w:val="00AD660E"/>
    <w:rsid w:val="00AD6FC2"/>
    <w:rsid w:val="00AD7106"/>
    <w:rsid w:val="00AE27DA"/>
    <w:rsid w:val="00AE5C89"/>
    <w:rsid w:val="00AE7FE2"/>
    <w:rsid w:val="00AF3118"/>
    <w:rsid w:val="00AF6ACB"/>
    <w:rsid w:val="00B00384"/>
    <w:rsid w:val="00B03E6D"/>
    <w:rsid w:val="00B051B8"/>
    <w:rsid w:val="00B10901"/>
    <w:rsid w:val="00B11238"/>
    <w:rsid w:val="00B11F1B"/>
    <w:rsid w:val="00B12178"/>
    <w:rsid w:val="00B13636"/>
    <w:rsid w:val="00B15FD3"/>
    <w:rsid w:val="00B2288B"/>
    <w:rsid w:val="00B24B2C"/>
    <w:rsid w:val="00B31998"/>
    <w:rsid w:val="00B326ED"/>
    <w:rsid w:val="00B32C9B"/>
    <w:rsid w:val="00B33453"/>
    <w:rsid w:val="00B35345"/>
    <w:rsid w:val="00B40C52"/>
    <w:rsid w:val="00B41556"/>
    <w:rsid w:val="00B44C89"/>
    <w:rsid w:val="00B530FD"/>
    <w:rsid w:val="00B54A28"/>
    <w:rsid w:val="00B54F79"/>
    <w:rsid w:val="00B61074"/>
    <w:rsid w:val="00B6201E"/>
    <w:rsid w:val="00B64BD3"/>
    <w:rsid w:val="00B77E02"/>
    <w:rsid w:val="00B8005E"/>
    <w:rsid w:val="00B81F41"/>
    <w:rsid w:val="00B86BD1"/>
    <w:rsid w:val="00B86C0A"/>
    <w:rsid w:val="00B8762E"/>
    <w:rsid w:val="00B87753"/>
    <w:rsid w:val="00B90311"/>
    <w:rsid w:val="00B925EE"/>
    <w:rsid w:val="00B92666"/>
    <w:rsid w:val="00B94762"/>
    <w:rsid w:val="00B94896"/>
    <w:rsid w:val="00BA4334"/>
    <w:rsid w:val="00BA65EC"/>
    <w:rsid w:val="00BB2FD3"/>
    <w:rsid w:val="00BB7089"/>
    <w:rsid w:val="00BC27AC"/>
    <w:rsid w:val="00BC2E04"/>
    <w:rsid w:val="00BC33EB"/>
    <w:rsid w:val="00BC4084"/>
    <w:rsid w:val="00BC695C"/>
    <w:rsid w:val="00BD2254"/>
    <w:rsid w:val="00BD2DF3"/>
    <w:rsid w:val="00BE7033"/>
    <w:rsid w:val="00BF16CB"/>
    <w:rsid w:val="00BF1F3F"/>
    <w:rsid w:val="00BF4C78"/>
    <w:rsid w:val="00BF74DC"/>
    <w:rsid w:val="00BF79B8"/>
    <w:rsid w:val="00C0050B"/>
    <w:rsid w:val="00C01396"/>
    <w:rsid w:val="00C03EA5"/>
    <w:rsid w:val="00C0629B"/>
    <w:rsid w:val="00C06AD8"/>
    <w:rsid w:val="00C1265C"/>
    <w:rsid w:val="00C152AE"/>
    <w:rsid w:val="00C1716D"/>
    <w:rsid w:val="00C20AE4"/>
    <w:rsid w:val="00C25AAB"/>
    <w:rsid w:val="00C3106B"/>
    <w:rsid w:val="00C34D90"/>
    <w:rsid w:val="00C354B0"/>
    <w:rsid w:val="00C367C6"/>
    <w:rsid w:val="00C402C9"/>
    <w:rsid w:val="00C40545"/>
    <w:rsid w:val="00C42CF9"/>
    <w:rsid w:val="00C50607"/>
    <w:rsid w:val="00C50E14"/>
    <w:rsid w:val="00C51292"/>
    <w:rsid w:val="00C51C40"/>
    <w:rsid w:val="00C57FE9"/>
    <w:rsid w:val="00C642B9"/>
    <w:rsid w:val="00C6517E"/>
    <w:rsid w:val="00C734FC"/>
    <w:rsid w:val="00C76227"/>
    <w:rsid w:val="00C80991"/>
    <w:rsid w:val="00C80FC7"/>
    <w:rsid w:val="00C8124D"/>
    <w:rsid w:val="00C830E2"/>
    <w:rsid w:val="00C83EB3"/>
    <w:rsid w:val="00C85F0B"/>
    <w:rsid w:val="00C8615A"/>
    <w:rsid w:val="00C90D15"/>
    <w:rsid w:val="00C91299"/>
    <w:rsid w:val="00C94C87"/>
    <w:rsid w:val="00CA5F2E"/>
    <w:rsid w:val="00CA6E09"/>
    <w:rsid w:val="00CB0C91"/>
    <w:rsid w:val="00CB1DD9"/>
    <w:rsid w:val="00CB2411"/>
    <w:rsid w:val="00CB3196"/>
    <w:rsid w:val="00CB5F87"/>
    <w:rsid w:val="00CD16C6"/>
    <w:rsid w:val="00CD40B0"/>
    <w:rsid w:val="00CD4828"/>
    <w:rsid w:val="00CD4EBD"/>
    <w:rsid w:val="00CD566F"/>
    <w:rsid w:val="00CD72B8"/>
    <w:rsid w:val="00CE1541"/>
    <w:rsid w:val="00CE26C3"/>
    <w:rsid w:val="00CE6400"/>
    <w:rsid w:val="00CE7EB8"/>
    <w:rsid w:val="00CF3BC2"/>
    <w:rsid w:val="00CF6C4E"/>
    <w:rsid w:val="00CF7D12"/>
    <w:rsid w:val="00D01556"/>
    <w:rsid w:val="00D018C6"/>
    <w:rsid w:val="00D046C1"/>
    <w:rsid w:val="00D0547B"/>
    <w:rsid w:val="00D05790"/>
    <w:rsid w:val="00D102AF"/>
    <w:rsid w:val="00D11C8A"/>
    <w:rsid w:val="00D12AE4"/>
    <w:rsid w:val="00D166FD"/>
    <w:rsid w:val="00D17633"/>
    <w:rsid w:val="00D23064"/>
    <w:rsid w:val="00D243BA"/>
    <w:rsid w:val="00D2757B"/>
    <w:rsid w:val="00D32731"/>
    <w:rsid w:val="00D3553D"/>
    <w:rsid w:val="00D36D1C"/>
    <w:rsid w:val="00D40742"/>
    <w:rsid w:val="00D434BD"/>
    <w:rsid w:val="00D47D38"/>
    <w:rsid w:val="00D5392D"/>
    <w:rsid w:val="00D572F7"/>
    <w:rsid w:val="00D6304E"/>
    <w:rsid w:val="00D630A4"/>
    <w:rsid w:val="00D632BC"/>
    <w:rsid w:val="00D6677D"/>
    <w:rsid w:val="00D71E95"/>
    <w:rsid w:val="00D73B1F"/>
    <w:rsid w:val="00D76982"/>
    <w:rsid w:val="00D76A77"/>
    <w:rsid w:val="00D86A12"/>
    <w:rsid w:val="00D87554"/>
    <w:rsid w:val="00D912AF"/>
    <w:rsid w:val="00D92159"/>
    <w:rsid w:val="00D93BB3"/>
    <w:rsid w:val="00DA01D1"/>
    <w:rsid w:val="00DA3149"/>
    <w:rsid w:val="00DA31F9"/>
    <w:rsid w:val="00DA3587"/>
    <w:rsid w:val="00DA3BC8"/>
    <w:rsid w:val="00DA6995"/>
    <w:rsid w:val="00DA6F98"/>
    <w:rsid w:val="00DA71E5"/>
    <w:rsid w:val="00DB084A"/>
    <w:rsid w:val="00DB10F1"/>
    <w:rsid w:val="00DB2219"/>
    <w:rsid w:val="00DB7B9E"/>
    <w:rsid w:val="00DC0BE2"/>
    <w:rsid w:val="00DC3B6C"/>
    <w:rsid w:val="00DD1802"/>
    <w:rsid w:val="00DD2DEE"/>
    <w:rsid w:val="00DE0D5A"/>
    <w:rsid w:val="00DE3127"/>
    <w:rsid w:val="00DE4332"/>
    <w:rsid w:val="00DE5B5C"/>
    <w:rsid w:val="00DF69E2"/>
    <w:rsid w:val="00DF6B0F"/>
    <w:rsid w:val="00E0409F"/>
    <w:rsid w:val="00E046AF"/>
    <w:rsid w:val="00E127F8"/>
    <w:rsid w:val="00E12B81"/>
    <w:rsid w:val="00E14A00"/>
    <w:rsid w:val="00E1530E"/>
    <w:rsid w:val="00E17170"/>
    <w:rsid w:val="00E225F3"/>
    <w:rsid w:val="00E25BEB"/>
    <w:rsid w:val="00E27F77"/>
    <w:rsid w:val="00E30B12"/>
    <w:rsid w:val="00E31C06"/>
    <w:rsid w:val="00E3283C"/>
    <w:rsid w:val="00E34C6A"/>
    <w:rsid w:val="00E35E84"/>
    <w:rsid w:val="00E37F63"/>
    <w:rsid w:val="00E42140"/>
    <w:rsid w:val="00E45DC5"/>
    <w:rsid w:val="00E47D9F"/>
    <w:rsid w:val="00E50CB4"/>
    <w:rsid w:val="00E5655D"/>
    <w:rsid w:val="00E57118"/>
    <w:rsid w:val="00E57DFC"/>
    <w:rsid w:val="00E61B72"/>
    <w:rsid w:val="00E61D92"/>
    <w:rsid w:val="00E63911"/>
    <w:rsid w:val="00E67490"/>
    <w:rsid w:val="00E70ADB"/>
    <w:rsid w:val="00E70C45"/>
    <w:rsid w:val="00E71D18"/>
    <w:rsid w:val="00E73EEC"/>
    <w:rsid w:val="00E77354"/>
    <w:rsid w:val="00E80B8B"/>
    <w:rsid w:val="00E822C4"/>
    <w:rsid w:val="00E826EA"/>
    <w:rsid w:val="00E90D6A"/>
    <w:rsid w:val="00E9163B"/>
    <w:rsid w:val="00E928C1"/>
    <w:rsid w:val="00E95269"/>
    <w:rsid w:val="00E960C7"/>
    <w:rsid w:val="00E97713"/>
    <w:rsid w:val="00EA0CA4"/>
    <w:rsid w:val="00EA14EB"/>
    <w:rsid w:val="00EA45F3"/>
    <w:rsid w:val="00EA6228"/>
    <w:rsid w:val="00EA756C"/>
    <w:rsid w:val="00EA7B67"/>
    <w:rsid w:val="00EB200D"/>
    <w:rsid w:val="00EB2DC5"/>
    <w:rsid w:val="00EB5EFD"/>
    <w:rsid w:val="00EB76C0"/>
    <w:rsid w:val="00EC66C3"/>
    <w:rsid w:val="00ED01B0"/>
    <w:rsid w:val="00ED677E"/>
    <w:rsid w:val="00ED6F86"/>
    <w:rsid w:val="00ED7BE6"/>
    <w:rsid w:val="00ED7D72"/>
    <w:rsid w:val="00EE0E89"/>
    <w:rsid w:val="00EE24BF"/>
    <w:rsid w:val="00EE6B3E"/>
    <w:rsid w:val="00EF14CE"/>
    <w:rsid w:val="00EF33B9"/>
    <w:rsid w:val="00EF6FBB"/>
    <w:rsid w:val="00F00F0E"/>
    <w:rsid w:val="00F01E7D"/>
    <w:rsid w:val="00F0266E"/>
    <w:rsid w:val="00F04BCF"/>
    <w:rsid w:val="00F06B2A"/>
    <w:rsid w:val="00F12E42"/>
    <w:rsid w:val="00F15F75"/>
    <w:rsid w:val="00F230D9"/>
    <w:rsid w:val="00F236A1"/>
    <w:rsid w:val="00F24955"/>
    <w:rsid w:val="00F406B8"/>
    <w:rsid w:val="00F41814"/>
    <w:rsid w:val="00F51362"/>
    <w:rsid w:val="00F51D67"/>
    <w:rsid w:val="00F53483"/>
    <w:rsid w:val="00F56BA7"/>
    <w:rsid w:val="00F63281"/>
    <w:rsid w:val="00F71797"/>
    <w:rsid w:val="00F7422A"/>
    <w:rsid w:val="00F757B2"/>
    <w:rsid w:val="00F878B6"/>
    <w:rsid w:val="00F91FE3"/>
    <w:rsid w:val="00F96A07"/>
    <w:rsid w:val="00F96EE6"/>
    <w:rsid w:val="00F97F58"/>
    <w:rsid w:val="00FA11D3"/>
    <w:rsid w:val="00FA3DCA"/>
    <w:rsid w:val="00FA4C89"/>
    <w:rsid w:val="00FA5250"/>
    <w:rsid w:val="00FA6175"/>
    <w:rsid w:val="00FB178D"/>
    <w:rsid w:val="00FC0BCB"/>
    <w:rsid w:val="00FC17E1"/>
    <w:rsid w:val="00FC2018"/>
    <w:rsid w:val="00FC29C6"/>
    <w:rsid w:val="00FC6E65"/>
    <w:rsid w:val="00FD09D1"/>
    <w:rsid w:val="00FD16E7"/>
    <w:rsid w:val="00FD2A12"/>
    <w:rsid w:val="00FD3F78"/>
    <w:rsid w:val="00FD4086"/>
    <w:rsid w:val="00FD5EAF"/>
    <w:rsid w:val="00FD7A8B"/>
    <w:rsid w:val="00FD7F5E"/>
    <w:rsid w:val="00FE0630"/>
    <w:rsid w:val="00FE3E17"/>
    <w:rsid w:val="00FE4819"/>
    <w:rsid w:val="00FE6A3A"/>
    <w:rsid w:val="00FE6AB8"/>
    <w:rsid w:val="00FF59C4"/>
    <w:rsid w:val="00FF5C89"/>
    <w:rsid w:val="00FF6CF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semiHidden/>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uiPriority w:val="99"/>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uiPriority w:val="99"/>
    <w:semiHidden/>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uiPriority w:val="99"/>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uiPriority w:val="99"/>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normalny tekst,Obiekt,List Paragraph1,List Paragraph,BulletC,maz_wyliczenie,opis dzialania,K-P_odwolanie,A_wyliczenie,Akapit z listą5"/>
    <w:basedOn w:val="Normalny"/>
    <w:link w:val="AkapitzlistZnak1"/>
    <w:uiPriority w:val="34"/>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aliases w:val="normalny tekst Znak,Obiekt Znak,List Paragraph1 Znak,List Paragraph Znak,BulletC Znak,maz_wyliczenie Znak,opis dzialania Znak,K-P_odwolanie Znak,A_wyliczenie Znak,Akapit z listą5 Znak"/>
    <w:basedOn w:val="Domylnaczcionkaakapitu"/>
    <w:link w:val="Akapitzlist"/>
    <w:uiPriority w:val="99"/>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uiPriority w:val="99"/>
    <w:rsid w:val="00457E5F"/>
    <w:pPr>
      <w:suppressAutoHyphens/>
      <w:ind w:left="720"/>
    </w:pPr>
    <w:rPr>
      <w:noProof w:val="0"/>
      <w:lang w:val="pl-PL" w:eastAsia="ar-SA"/>
    </w:rPr>
  </w:style>
  <w:style w:type="character" w:customStyle="1" w:styleId="AkapitzlistZnak">
    <w:name w:val="Akapit z listą Znak"/>
    <w:link w:val="Akapitzlist2"/>
    <w:uiPriority w:val="99"/>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9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6"/>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 w:type="paragraph" w:customStyle="1" w:styleId="ZnakZnak30">
    <w:name w:val="Znak Znak3"/>
    <w:basedOn w:val="Normalny"/>
    <w:rsid w:val="00D632BC"/>
    <w:rPr>
      <w:noProof w:val="0"/>
      <w:lang w:val="pl-PL"/>
    </w:rPr>
  </w:style>
  <w:style w:type="paragraph" w:customStyle="1" w:styleId="ust">
    <w:name w:val="ust"/>
    <w:rsid w:val="00A66BEF"/>
    <w:pPr>
      <w:spacing w:before="60" w:after="60"/>
      <w:ind w:left="426" w:hanging="284"/>
      <w:jc w:val="both"/>
    </w:pPr>
    <w:rPr>
      <w:sz w:val="24"/>
      <w:szCs w:val="20"/>
    </w:rPr>
  </w:style>
  <w:style w:type="paragraph" w:customStyle="1" w:styleId="ZnakZnak36">
    <w:name w:val="Znak Znak3"/>
    <w:basedOn w:val="Normalny"/>
    <w:rsid w:val="00EC66C3"/>
    <w:rPr>
      <w:noProof w:val="0"/>
      <w:lang w:val="pl-PL"/>
    </w:rPr>
  </w:style>
  <w:style w:type="paragraph" w:customStyle="1" w:styleId="ZnakZnak37">
    <w:name w:val="Znak Znak3"/>
    <w:basedOn w:val="Normalny"/>
    <w:rsid w:val="00C34D90"/>
    <w:rPr>
      <w:noProof w:val="0"/>
      <w:lang w:val="pl-PL"/>
    </w:rPr>
  </w:style>
  <w:style w:type="paragraph" w:customStyle="1" w:styleId="ZARTzmartartykuempunktem">
    <w:name w:val="Z/ART(§) – zm. art. (§) artykułem (punktem)"/>
    <w:basedOn w:val="Normalny"/>
    <w:uiPriority w:val="30"/>
    <w:qFormat/>
    <w:rsid w:val="008C41B6"/>
    <w:pPr>
      <w:suppressAutoHyphens/>
      <w:autoSpaceDE w:val="0"/>
      <w:autoSpaceDN w:val="0"/>
      <w:adjustRightInd w:val="0"/>
      <w:spacing w:line="360" w:lineRule="auto"/>
      <w:ind w:left="510" w:firstLine="510"/>
      <w:jc w:val="both"/>
    </w:pPr>
    <w:rPr>
      <w:rFonts w:ascii="Times" w:hAnsi="Times" w:cs="Arial"/>
      <w:noProof w:val="0"/>
      <w:szCs w:val="20"/>
      <w:lang w:val="pl-PL"/>
    </w:rPr>
  </w:style>
</w:styles>
</file>

<file path=word/webSettings.xml><?xml version="1.0" encoding="utf-8"?>
<w:webSettings xmlns:r="http://schemas.openxmlformats.org/officeDocument/2006/relationships" xmlns:w="http://schemas.openxmlformats.org/wordprocessingml/2006/main">
  <w:divs>
    <w:div w:id="1384327023">
      <w:marLeft w:val="0"/>
      <w:marRight w:val="0"/>
      <w:marTop w:val="0"/>
      <w:marBottom w:val="0"/>
      <w:divBdr>
        <w:top w:val="none" w:sz="0" w:space="0" w:color="auto"/>
        <w:left w:val="none" w:sz="0" w:space="0" w:color="auto"/>
        <w:bottom w:val="none" w:sz="0" w:space="0" w:color="auto"/>
        <w:right w:val="none" w:sz="0" w:space="0" w:color="auto"/>
      </w:divBdr>
    </w:div>
    <w:div w:id="1790124906">
      <w:bodyDiv w:val="1"/>
      <w:marLeft w:val="0"/>
      <w:marRight w:val="0"/>
      <w:marTop w:val="0"/>
      <w:marBottom w:val="0"/>
      <w:divBdr>
        <w:top w:val="none" w:sz="0" w:space="0" w:color="auto"/>
        <w:left w:val="none" w:sz="0" w:space="0" w:color="auto"/>
        <w:bottom w:val="none" w:sz="0" w:space="0" w:color="auto"/>
        <w:right w:val="none" w:sz="0" w:space="0" w:color="auto"/>
      </w:divBdr>
    </w:div>
    <w:div w:id="204971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mowicz.dorota@powiatlidzbarski.pl" TargetMode="External"/><Relationship Id="rId13" Type="http://schemas.openxmlformats.org/officeDocument/2006/relationships/hyperlink" Target="http://bip.splidzbark.warmia.mazury.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splidzbark.warmia.mazury.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owicz.dorota@powiatlidzbarski.pl" TargetMode="External"/><Relationship Id="rId5" Type="http://schemas.openxmlformats.org/officeDocument/2006/relationships/webSettings" Target="webSettings.xml"/><Relationship Id="rId15" Type="http://schemas.openxmlformats.org/officeDocument/2006/relationships/hyperlink" Target="mailto:iod@powiatlidzbarski.pl" TargetMode="External"/><Relationship Id="rId10" Type="http://schemas.openxmlformats.org/officeDocument/2006/relationships/hyperlink" Target="mailto:milena.adamczuk@powiatlidzbarski.pl" TargetMode="External"/><Relationship Id="rId4" Type="http://schemas.openxmlformats.org/officeDocument/2006/relationships/settings" Target="settings.xml"/><Relationship Id="rId9" Type="http://schemas.openxmlformats.org/officeDocument/2006/relationships/hyperlink" Target="mailto:milena.adamczuk@powiatlidzbarski.pl" TargetMode="External"/><Relationship Id="rId14" Type="http://schemas.openxmlformats.org/officeDocument/2006/relationships/hyperlink" Target="http://www.powiatlidzbarski.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C4922E-6E52-4B08-8BFC-534CC4C48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976</TotalTime>
  <Pages>22</Pages>
  <Words>7335</Words>
  <Characters>46969</Characters>
  <Application>Microsoft Office Word</Application>
  <DocSecurity>0</DocSecurity>
  <Lines>391</Lines>
  <Paragraphs>108</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54196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dc:creator>
  <cp:lastModifiedBy>dorota.adamowicz</cp:lastModifiedBy>
  <cp:revision>20</cp:revision>
  <cp:lastPrinted>2018-09-13T10:46:00Z</cp:lastPrinted>
  <dcterms:created xsi:type="dcterms:W3CDTF">2018-09-04T09:24:00Z</dcterms:created>
  <dcterms:modified xsi:type="dcterms:W3CDTF">2018-09-13T11:56:00Z</dcterms:modified>
</cp:coreProperties>
</file>