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1A" w:rsidRDefault="00F0641A" w:rsidP="00F0641A">
      <w:pPr>
        <w:jc w:val="right"/>
        <w:rPr>
          <w:b/>
        </w:rPr>
      </w:pPr>
      <w:r>
        <w:rPr>
          <w:b/>
        </w:rPr>
        <w:t>Załącznik nr 5</w:t>
      </w:r>
    </w:p>
    <w:p w:rsidR="00AC7E24" w:rsidRDefault="00DD1A37" w:rsidP="008C7CAB">
      <w:pPr>
        <w:jc w:val="center"/>
        <w:rPr>
          <w:b/>
        </w:rPr>
      </w:pPr>
      <w:r w:rsidRPr="00A40039">
        <w:rPr>
          <w:b/>
        </w:rPr>
        <w:t>UMOW</w:t>
      </w:r>
      <w:r w:rsidR="00335491">
        <w:rPr>
          <w:b/>
        </w:rPr>
        <w:t>A</w:t>
      </w:r>
      <w:r w:rsidR="00387D90">
        <w:rPr>
          <w:b/>
        </w:rPr>
        <w:t xml:space="preserve"> </w:t>
      </w:r>
    </w:p>
    <w:p w:rsidR="00E700F3" w:rsidRDefault="00E700F3" w:rsidP="00F756F3">
      <w:pPr>
        <w:jc w:val="center"/>
        <w:rPr>
          <w:b/>
        </w:rPr>
      </w:pPr>
    </w:p>
    <w:p w:rsidR="00DD1A37" w:rsidRPr="00A40039" w:rsidRDefault="00387D90" w:rsidP="00F756F3">
      <w:pPr>
        <w:jc w:val="center"/>
      </w:pPr>
      <w:r>
        <w:rPr>
          <w:b/>
        </w:rPr>
        <w:t xml:space="preserve">NR </w:t>
      </w:r>
      <w:r w:rsidR="00F756F3">
        <w:rPr>
          <w:b/>
        </w:rPr>
        <w:t>PŚZ.</w:t>
      </w:r>
      <w:r w:rsidR="0096427B">
        <w:rPr>
          <w:b/>
        </w:rPr>
        <w:t>272</w:t>
      </w:r>
      <w:r w:rsidR="00F756F3">
        <w:rPr>
          <w:b/>
        </w:rPr>
        <w:t>.1</w:t>
      </w:r>
      <w:r w:rsidR="00927CB2">
        <w:rPr>
          <w:b/>
        </w:rPr>
        <w:t>8</w:t>
      </w:r>
      <w:r w:rsidR="00342666">
        <w:rPr>
          <w:b/>
        </w:rPr>
        <w:t>.</w:t>
      </w:r>
      <w:r w:rsidR="00F756F3">
        <w:rPr>
          <w:b/>
        </w:rPr>
        <w:t>201</w:t>
      </w:r>
      <w:r w:rsidR="0096427B">
        <w:rPr>
          <w:b/>
        </w:rPr>
        <w:t>8</w:t>
      </w:r>
      <w:r w:rsidR="00F756F3">
        <w:rPr>
          <w:b/>
        </w:rPr>
        <w:t xml:space="preserve"> </w:t>
      </w:r>
    </w:p>
    <w:p w:rsidR="00E700F3" w:rsidRDefault="00E700F3"/>
    <w:p w:rsidR="00DD1A37" w:rsidRPr="00A40039" w:rsidRDefault="00DD1A37" w:rsidP="00EB0F58">
      <w:pPr>
        <w:spacing w:line="276" w:lineRule="auto"/>
      </w:pPr>
      <w:r w:rsidRPr="00A40039">
        <w:t xml:space="preserve">zawarta </w:t>
      </w:r>
      <w:r w:rsidR="00F756F3">
        <w:t>………………..</w:t>
      </w:r>
      <w:r w:rsidR="00FF045C">
        <w:t xml:space="preserve"> r</w:t>
      </w:r>
      <w:r w:rsidRPr="00A40039">
        <w:t xml:space="preserve">. w </w:t>
      </w:r>
      <w:r w:rsidR="002178F7">
        <w:t>Lidzbarku Warmi</w:t>
      </w:r>
      <w:r w:rsidR="00BB0FE4">
        <w:t>ń</w:t>
      </w:r>
      <w:r w:rsidR="002178F7">
        <w:t>skim</w:t>
      </w:r>
      <w:r w:rsidRPr="00A40039">
        <w:t xml:space="preserve"> pomiędzy: </w:t>
      </w:r>
    </w:p>
    <w:p w:rsidR="002178F7" w:rsidRPr="00345BC1" w:rsidRDefault="002178F7" w:rsidP="00EB0F58">
      <w:pPr>
        <w:pStyle w:val="Standard"/>
        <w:spacing w:line="276" w:lineRule="auto"/>
        <w:jc w:val="both"/>
      </w:pPr>
      <w:r w:rsidRPr="00345BC1">
        <w:rPr>
          <w:b/>
        </w:rPr>
        <w:t>Powiatem Lidzbarskim</w:t>
      </w:r>
      <w:r w:rsidRPr="00345BC1">
        <w:t xml:space="preserve">, ul. Wyszyńskiego 37, 11-100 Lidzbark Warmiński NIP 743-186-30-86 Regon 510742528, reprezentowanym przez Zarząd Powiatu Lidzbarskiego w imieniu którego działają: </w:t>
      </w:r>
    </w:p>
    <w:p w:rsidR="002178F7" w:rsidRPr="00345BC1" w:rsidRDefault="002178F7" w:rsidP="00EB0F58">
      <w:pPr>
        <w:pStyle w:val="Standard"/>
        <w:spacing w:line="276" w:lineRule="auto"/>
        <w:jc w:val="both"/>
      </w:pPr>
    </w:p>
    <w:p w:rsidR="002178F7" w:rsidRPr="00345BC1" w:rsidRDefault="002178F7" w:rsidP="00EB0F58">
      <w:pPr>
        <w:pStyle w:val="Standard"/>
        <w:spacing w:line="276" w:lineRule="auto"/>
        <w:jc w:val="both"/>
      </w:pPr>
      <w:r w:rsidRPr="00345BC1">
        <w:rPr>
          <w:b/>
        </w:rPr>
        <w:t>Jan Harhaj</w:t>
      </w:r>
      <w:r w:rsidRPr="00345BC1">
        <w:t xml:space="preserve"> – Starosta Lidzbarski</w:t>
      </w:r>
    </w:p>
    <w:p w:rsidR="002178F7" w:rsidRPr="00345BC1" w:rsidRDefault="002178F7" w:rsidP="00EB0F58">
      <w:pPr>
        <w:pStyle w:val="Standard"/>
        <w:spacing w:line="276" w:lineRule="auto"/>
        <w:jc w:val="both"/>
      </w:pPr>
      <w:r w:rsidRPr="00345BC1">
        <w:rPr>
          <w:b/>
        </w:rPr>
        <w:t>Jarosław Kogut</w:t>
      </w:r>
      <w:r w:rsidRPr="00345BC1">
        <w:t xml:space="preserve"> – Wicestarosta Lidzbarski</w:t>
      </w:r>
    </w:p>
    <w:p w:rsidR="002178F7" w:rsidRPr="00345BC1" w:rsidRDefault="002178F7" w:rsidP="00EB0F58">
      <w:pPr>
        <w:pStyle w:val="Standard"/>
        <w:spacing w:line="276" w:lineRule="auto"/>
      </w:pPr>
      <w:r w:rsidRPr="00345BC1">
        <w:t xml:space="preserve">Przy kontrasygnacie Skarbnika powiatu – </w:t>
      </w:r>
      <w:r w:rsidRPr="00345BC1">
        <w:rPr>
          <w:b/>
        </w:rPr>
        <w:t>Heleny Orzeł</w:t>
      </w:r>
    </w:p>
    <w:p w:rsidR="002178F7" w:rsidRPr="00345BC1" w:rsidRDefault="002178F7" w:rsidP="00EB0F58">
      <w:pPr>
        <w:pStyle w:val="Standard"/>
        <w:spacing w:line="276" w:lineRule="auto"/>
        <w:jc w:val="both"/>
      </w:pPr>
    </w:p>
    <w:p w:rsidR="002178F7" w:rsidRPr="00345BC1" w:rsidRDefault="002178F7" w:rsidP="00EB0F58">
      <w:pPr>
        <w:pStyle w:val="Tekstpodstawowy"/>
        <w:spacing w:line="276" w:lineRule="auto"/>
      </w:pPr>
      <w:r w:rsidRPr="00345BC1">
        <w:t>zwanych w dalszej części umowy Zamawiającym, a</w:t>
      </w:r>
    </w:p>
    <w:p w:rsidR="00335491" w:rsidRDefault="00F756F3" w:rsidP="00EB0F58">
      <w:pPr>
        <w:spacing w:line="276" w:lineRule="auto"/>
        <w:rPr>
          <w:b/>
        </w:rPr>
      </w:pPr>
      <w:r>
        <w:rPr>
          <w:b/>
        </w:rPr>
        <w:t>………………………………………………..</w:t>
      </w:r>
    </w:p>
    <w:p w:rsidR="00DD1A37" w:rsidRPr="00A40039" w:rsidRDefault="00DD1A37" w:rsidP="00EB0F58">
      <w:pPr>
        <w:spacing w:line="276" w:lineRule="auto"/>
      </w:pPr>
      <w:r w:rsidRPr="00A40039">
        <w:t xml:space="preserve">reprezentowanym przez: </w:t>
      </w:r>
    </w:p>
    <w:p w:rsidR="00DD1A37" w:rsidRPr="00A40039" w:rsidRDefault="00F756F3" w:rsidP="00EB0F58">
      <w:pPr>
        <w:spacing w:line="276" w:lineRule="auto"/>
      </w:pPr>
      <w:r>
        <w:rPr>
          <w:b/>
        </w:rPr>
        <w:t>…………………………………………………..</w:t>
      </w:r>
    </w:p>
    <w:p w:rsidR="00DD1A37" w:rsidRPr="00A40039" w:rsidRDefault="00DD1A37" w:rsidP="00EB0F58">
      <w:pPr>
        <w:spacing w:line="276" w:lineRule="auto"/>
      </w:pPr>
      <w:r w:rsidRPr="00A40039">
        <w:t xml:space="preserve">zwanym dalej w treści umowy </w:t>
      </w:r>
      <w:r w:rsidRPr="00A40039">
        <w:rPr>
          <w:b/>
        </w:rPr>
        <w:t>Wykonawcą</w:t>
      </w:r>
      <w:r w:rsidRPr="00A40039">
        <w:t xml:space="preserve"> </w:t>
      </w:r>
    </w:p>
    <w:p w:rsidR="00DD1A37" w:rsidRPr="00A40039" w:rsidRDefault="00DD1A37" w:rsidP="00EB0F58">
      <w:pPr>
        <w:spacing w:line="276" w:lineRule="auto"/>
      </w:pPr>
    </w:p>
    <w:p w:rsidR="0096427B" w:rsidRPr="00A40039" w:rsidRDefault="0096427B" w:rsidP="00EB0F58">
      <w:pPr>
        <w:spacing w:line="276" w:lineRule="auto"/>
        <w:jc w:val="both"/>
      </w:pPr>
      <w:r w:rsidRPr="00A40039">
        <w:t xml:space="preserve">w wyniku przeprowadzonego postępowania o udzielenie zamówienia publicznego w trybie przetargu nieograniczonego pn. </w:t>
      </w:r>
      <w:r w:rsidRPr="0096427B">
        <w:t>„Dostawa fabrycznie now</w:t>
      </w:r>
      <w:r w:rsidR="002A35D4">
        <w:t>ego</w:t>
      </w:r>
      <w:r w:rsidRPr="0096427B">
        <w:t xml:space="preserve"> samochod</w:t>
      </w:r>
      <w:r w:rsidR="002A35D4">
        <w:t>u</w:t>
      </w:r>
      <w:r w:rsidRPr="0096427B">
        <w:t xml:space="preserve"> do przewozu osób niepe</w:t>
      </w:r>
      <w:r w:rsidR="00114367">
        <w:t>ł</w:t>
      </w:r>
      <w:r w:rsidRPr="0096427B">
        <w:t>nosprawnych”,</w:t>
      </w:r>
      <w:r w:rsidRPr="00F14C87">
        <w:t xml:space="preserve"> n</w:t>
      </w:r>
      <w:r w:rsidRPr="00A40039">
        <w:t xml:space="preserve">a podstawie ustawy z dnia 29 stycznia 2004r. Prawo zamówień </w:t>
      </w:r>
      <w:r w:rsidRPr="0096427B">
        <w:t>publicznych (Dz. U. z 201</w:t>
      </w:r>
      <w:r w:rsidR="00927CB2">
        <w:t>8 poz. 1986</w:t>
      </w:r>
      <w:r w:rsidR="002A35D4">
        <w:t>.</w:t>
      </w:r>
      <w:r w:rsidRPr="0096427B">
        <w:t>) strony</w:t>
      </w:r>
      <w:r w:rsidRPr="00A40039">
        <w:t xml:space="preserve"> zawarły umowę następującej treści: </w:t>
      </w:r>
    </w:p>
    <w:p w:rsidR="00B74DF1" w:rsidRPr="00A40039" w:rsidRDefault="00B74DF1" w:rsidP="00EB0F58">
      <w:pPr>
        <w:spacing w:line="276" w:lineRule="auto"/>
      </w:pPr>
    </w:p>
    <w:p w:rsidR="00B74DF1" w:rsidRPr="00A40039" w:rsidRDefault="00B74DF1" w:rsidP="00EB0F58">
      <w:pPr>
        <w:spacing w:line="276" w:lineRule="auto"/>
        <w:jc w:val="center"/>
        <w:rPr>
          <w:b/>
        </w:rPr>
      </w:pPr>
      <w:r w:rsidRPr="00A40039">
        <w:rPr>
          <w:b/>
        </w:rPr>
        <w:t>§ 1</w:t>
      </w:r>
    </w:p>
    <w:p w:rsidR="00B74DF1" w:rsidRPr="00A40039" w:rsidRDefault="00B74DF1" w:rsidP="00EB0F58">
      <w:pPr>
        <w:spacing w:line="276" w:lineRule="auto"/>
      </w:pPr>
    </w:p>
    <w:p w:rsidR="00AC7E24" w:rsidRDefault="00A40039" w:rsidP="00EB0F58">
      <w:pPr>
        <w:numPr>
          <w:ilvl w:val="0"/>
          <w:numId w:val="1"/>
        </w:numPr>
        <w:spacing w:line="276" w:lineRule="auto"/>
        <w:jc w:val="both"/>
      </w:pPr>
      <w:r w:rsidRPr="00A40039">
        <w:t>P</w:t>
      </w:r>
      <w:r w:rsidR="00B74DF1" w:rsidRPr="00A40039">
        <w:t xml:space="preserve">rzedmiotem umowy jest dostawa </w:t>
      </w:r>
      <w:r w:rsidR="00AC7E24">
        <w:t xml:space="preserve">samochodu </w:t>
      </w:r>
      <w:r w:rsidR="00B74DF1" w:rsidRPr="00A40039">
        <w:t xml:space="preserve">fabrycznie nowego </w:t>
      </w:r>
      <w:r w:rsidR="00B74DF1" w:rsidRPr="00E700F3">
        <w:rPr>
          <w:b/>
        </w:rPr>
        <w:t>marki</w:t>
      </w:r>
      <w:r w:rsidR="00B74DF1" w:rsidRPr="00A40039">
        <w:t xml:space="preserve"> </w:t>
      </w:r>
      <w:r w:rsidR="002855BC">
        <w:rPr>
          <w:b/>
        </w:rPr>
        <w:t xml:space="preserve">…………………., </w:t>
      </w:r>
      <w:r w:rsidR="00E700F3">
        <w:rPr>
          <w:b/>
        </w:rPr>
        <w:t>model ………………………</w:t>
      </w:r>
      <w:r w:rsidR="002855BC">
        <w:rPr>
          <w:b/>
        </w:rPr>
        <w:t xml:space="preserve">typ………………., </w:t>
      </w:r>
      <w:r w:rsidR="00AE6C9D">
        <w:rPr>
          <w:b/>
        </w:rPr>
        <w:t>rok produkcji ……………</w:t>
      </w:r>
      <w:r w:rsidR="000C12DA" w:rsidRPr="000C12DA">
        <w:t>przystosowanego do prz</w:t>
      </w:r>
      <w:r w:rsidR="000C12DA">
        <w:t>e</w:t>
      </w:r>
      <w:r w:rsidR="000C12DA" w:rsidRPr="000C12DA">
        <w:t>wozu</w:t>
      </w:r>
      <w:r w:rsidR="00342666">
        <w:t xml:space="preserve"> 17</w:t>
      </w:r>
      <w:r w:rsidR="000C12DA" w:rsidRPr="000C12DA">
        <w:t xml:space="preserve"> osób </w:t>
      </w:r>
      <w:r w:rsidR="00342666">
        <w:t xml:space="preserve">w tym </w:t>
      </w:r>
      <w:r w:rsidR="00B33F0E">
        <w:t xml:space="preserve">dwa miejsca </w:t>
      </w:r>
      <w:r w:rsidR="00D16687">
        <w:t>przeznaczone</w:t>
      </w:r>
      <w:r w:rsidR="00B33F0E">
        <w:t xml:space="preserve"> do przewozu dwóch osób na wózk</w:t>
      </w:r>
      <w:r w:rsidR="00342666">
        <w:t>ach</w:t>
      </w:r>
      <w:r w:rsidR="00B33F0E">
        <w:t xml:space="preserve"> inwalidzki</w:t>
      </w:r>
      <w:r w:rsidR="00342666">
        <w:t>ch</w:t>
      </w:r>
      <w:r w:rsidR="00D16687">
        <w:t xml:space="preserve"> oraz kierowca.</w:t>
      </w:r>
    </w:p>
    <w:p w:rsidR="00B479F7" w:rsidRPr="000C12DA" w:rsidRDefault="00B479F7" w:rsidP="00EB0F58">
      <w:pPr>
        <w:numPr>
          <w:ilvl w:val="0"/>
          <w:numId w:val="1"/>
        </w:numPr>
        <w:spacing w:line="276" w:lineRule="auto"/>
        <w:jc w:val="both"/>
      </w:pPr>
      <w:r>
        <w:t xml:space="preserve">Zakup jest realizowany w ramach projektu współfinansowanego przez PFRON w ramach </w:t>
      </w:r>
      <w:r w:rsidR="00342666">
        <w:t>„Programu w</w:t>
      </w:r>
      <w:r w:rsidR="00DA34FA">
        <w:t xml:space="preserve">yrównywania </w:t>
      </w:r>
      <w:r w:rsidR="00342666">
        <w:t>r</w:t>
      </w:r>
      <w:r w:rsidR="00DA34FA">
        <w:t xml:space="preserve">óżnic między </w:t>
      </w:r>
      <w:r w:rsidR="00342666">
        <w:t>r</w:t>
      </w:r>
      <w:r w:rsidR="00DA34FA">
        <w:t>egionami III”</w:t>
      </w:r>
      <w:r w:rsidR="00CE7B6B">
        <w:t>.</w:t>
      </w:r>
    </w:p>
    <w:p w:rsidR="0070453A" w:rsidRDefault="0070453A" w:rsidP="00EB0F58">
      <w:pPr>
        <w:numPr>
          <w:ilvl w:val="0"/>
          <w:numId w:val="1"/>
        </w:numPr>
        <w:spacing w:line="276" w:lineRule="auto"/>
        <w:jc w:val="both"/>
      </w:pPr>
      <w:r>
        <w:t>Miejscem dostawy samochodu jest siedziba Starostwa Powiatowego w Lidzbarku Warmińskim,  ul. Wyszyńskiego 37</w:t>
      </w:r>
      <w:r w:rsidR="008B3C32">
        <w:t>,</w:t>
      </w:r>
      <w:r>
        <w:t xml:space="preserve"> 11-100 Lidzbark Warmiński.</w:t>
      </w:r>
    </w:p>
    <w:p w:rsidR="00AF2D2E" w:rsidRPr="00AF2D2E" w:rsidRDefault="00AF2D2E" w:rsidP="00AF2D2E">
      <w:pPr>
        <w:pStyle w:val="Tekstpodstawowy"/>
        <w:widowControl w:val="0"/>
        <w:numPr>
          <w:ilvl w:val="0"/>
          <w:numId w:val="1"/>
        </w:numPr>
        <w:spacing w:after="0" w:line="276" w:lineRule="auto"/>
        <w:jc w:val="both"/>
      </w:pPr>
      <w:r w:rsidRPr="00AF2D2E">
        <w:t xml:space="preserve">Wykonawca dostarczy przedmiot umowy własnym transportem, na własny koszt i odpowiedzialność.  </w:t>
      </w:r>
    </w:p>
    <w:p w:rsidR="00B74DF1" w:rsidRPr="00A40039" w:rsidRDefault="00B74DF1" w:rsidP="00EB0F58">
      <w:pPr>
        <w:numPr>
          <w:ilvl w:val="0"/>
          <w:numId w:val="1"/>
        </w:numPr>
        <w:spacing w:line="276" w:lineRule="auto"/>
        <w:jc w:val="both"/>
      </w:pPr>
      <w:r w:rsidRPr="00A40039">
        <w:t>Wykonawca oświadcza</w:t>
      </w:r>
      <w:r w:rsidR="009A1AB3" w:rsidRPr="00A40039">
        <w:t xml:space="preserve">, że samochód stanowiący przedmiot umowy wolny jest od wad fizycznych i prawnych oraz, że w okresie od daty produkcji do daty dostawy, nie będzie podlegał jakimkolwiek naprawom. </w:t>
      </w:r>
    </w:p>
    <w:p w:rsidR="009A1AB3" w:rsidRPr="00A40039" w:rsidRDefault="009A1AB3" w:rsidP="00EB0F58">
      <w:pPr>
        <w:numPr>
          <w:ilvl w:val="0"/>
          <w:numId w:val="1"/>
        </w:numPr>
        <w:spacing w:line="276" w:lineRule="auto"/>
        <w:jc w:val="both"/>
      </w:pPr>
      <w:r w:rsidRPr="00A40039">
        <w:t xml:space="preserve">Specyfikacja techniczna i </w:t>
      </w:r>
      <w:r w:rsidR="00EB1DD7">
        <w:t xml:space="preserve">opis </w:t>
      </w:r>
      <w:r w:rsidRPr="00A40039">
        <w:t>wymagane</w:t>
      </w:r>
      <w:r w:rsidR="00EB1DD7">
        <w:t>go</w:t>
      </w:r>
      <w:r w:rsidRPr="00A40039">
        <w:t xml:space="preserve"> wyposażenie stanowi załącznik nr </w:t>
      </w:r>
      <w:r w:rsidR="00AC7E24">
        <w:t>1</w:t>
      </w:r>
      <w:r w:rsidRPr="00A40039">
        <w:t xml:space="preserve"> do umowy</w:t>
      </w:r>
      <w:r w:rsidR="00B711BC">
        <w:t>.</w:t>
      </w:r>
    </w:p>
    <w:p w:rsidR="009A1AB3" w:rsidRPr="00A40039" w:rsidRDefault="009A1AB3" w:rsidP="00EB0F58">
      <w:pPr>
        <w:numPr>
          <w:ilvl w:val="0"/>
          <w:numId w:val="1"/>
        </w:numPr>
        <w:spacing w:line="276" w:lineRule="auto"/>
        <w:jc w:val="both"/>
      </w:pPr>
      <w:r w:rsidRPr="00A40039">
        <w:lastRenderedPageBreak/>
        <w:t>Wykonawca oświadcza, że jest uprawniony do sprzedaży samochodu, a także</w:t>
      </w:r>
      <w:r w:rsidR="008B3C32">
        <w:t>,</w:t>
      </w:r>
      <w:r w:rsidRPr="00A40039">
        <w:t xml:space="preserve"> że nie jest on przedmiotem ograniczonych praw rzeczowych, ani nie przysługuje do niego żadne prawo osób trzecich oraz nie jest obciążony żadną wadą prawną. </w:t>
      </w:r>
    </w:p>
    <w:p w:rsidR="009A1AB3" w:rsidRPr="00A40039" w:rsidRDefault="009A1AB3" w:rsidP="00EB0F58">
      <w:pPr>
        <w:spacing w:line="276" w:lineRule="auto"/>
      </w:pPr>
    </w:p>
    <w:p w:rsidR="009A1AB3" w:rsidRPr="00A40039" w:rsidRDefault="009A1AB3" w:rsidP="00EB0F58">
      <w:pPr>
        <w:spacing w:line="276" w:lineRule="auto"/>
        <w:jc w:val="center"/>
        <w:rPr>
          <w:b/>
        </w:rPr>
      </w:pPr>
      <w:r w:rsidRPr="00A40039">
        <w:rPr>
          <w:b/>
        </w:rPr>
        <w:t>§ 2</w:t>
      </w:r>
    </w:p>
    <w:p w:rsidR="00DD1A37" w:rsidRPr="00A40039" w:rsidRDefault="00DD1A37" w:rsidP="00EB0F58">
      <w:pPr>
        <w:spacing w:line="276" w:lineRule="auto"/>
      </w:pPr>
    </w:p>
    <w:p w:rsidR="00F14C87" w:rsidRDefault="009A1AB3" w:rsidP="00EB0F58">
      <w:pPr>
        <w:numPr>
          <w:ilvl w:val="0"/>
          <w:numId w:val="10"/>
        </w:numPr>
        <w:spacing w:line="276" w:lineRule="auto"/>
        <w:jc w:val="both"/>
      </w:pPr>
      <w:r w:rsidRPr="00A40039">
        <w:t xml:space="preserve">Wykonawca zobowiązuje się do dostarczenia przedmiotu umowy </w:t>
      </w:r>
      <w:r w:rsidR="00F14C87">
        <w:t xml:space="preserve">w terminie </w:t>
      </w:r>
      <w:r w:rsidR="00B50E47">
        <w:t xml:space="preserve">do </w:t>
      </w:r>
      <w:r w:rsidR="002A35D4">
        <w:t>30.04.2019</w:t>
      </w:r>
      <w:r w:rsidR="00B50E47">
        <w:t xml:space="preserve"> r.</w:t>
      </w:r>
    </w:p>
    <w:p w:rsidR="009A1AB3" w:rsidRDefault="009A1AB3" w:rsidP="00EB0F58">
      <w:pPr>
        <w:numPr>
          <w:ilvl w:val="0"/>
          <w:numId w:val="10"/>
        </w:numPr>
        <w:spacing w:line="276" w:lineRule="auto"/>
        <w:jc w:val="both"/>
      </w:pPr>
      <w:r w:rsidRPr="002178F7">
        <w:t>Wykonawca oświadcza, że samochód spełnia warunki techniczne wynikające z ustawy z dnia 1997</w:t>
      </w:r>
      <w:r w:rsidR="00B711BC">
        <w:t xml:space="preserve"> </w:t>
      </w:r>
      <w:r w:rsidRPr="002178F7">
        <w:t>r. Prawo o r</w:t>
      </w:r>
      <w:r w:rsidR="008C7CAB" w:rsidRPr="002178F7">
        <w:t>u</w:t>
      </w:r>
      <w:r w:rsidRPr="002178F7">
        <w:t>chu drogowym (Dz. U. z 20</w:t>
      </w:r>
      <w:r w:rsidR="002178F7">
        <w:t>1</w:t>
      </w:r>
      <w:r w:rsidR="009E3B3C">
        <w:t>7</w:t>
      </w:r>
      <w:r w:rsidR="002178F7">
        <w:t xml:space="preserve"> </w:t>
      </w:r>
      <w:r w:rsidRPr="002178F7">
        <w:t>r</w:t>
      </w:r>
      <w:r w:rsidR="002178F7">
        <w:t>.</w:t>
      </w:r>
      <w:r w:rsidRPr="002178F7">
        <w:t xml:space="preserve">, poz. </w:t>
      </w:r>
      <w:r w:rsidR="002178F7">
        <w:t>1</w:t>
      </w:r>
      <w:r w:rsidR="009E3B3C">
        <w:t>260</w:t>
      </w:r>
      <w:r w:rsidR="002178F7">
        <w:t xml:space="preserve"> ze zm.</w:t>
      </w:r>
      <w:r w:rsidRPr="002178F7">
        <w:t>)</w:t>
      </w:r>
      <w:r w:rsidR="00302B5D">
        <w:t>.</w:t>
      </w:r>
    </w:p>
    <w:p w:rsidR="002E1F32" w:rsidRPr="002E1F32" w:rsidRDefault="00302B5D" w:rsidP="002E1F32">
      <w:pPr>
        <w:numPr>
          <w:ilvl w:val="0"/>
          <w:numId w:val="10"/>
        </w:numPr>
        <w:spacing w:line="276" w:lineRule="auto"/>
        <w:jc w:val="both"/>
      </w:pPr>
      <w:r w:rsidRPr="00302B5D">
        <w:t xml:space="preserve">Wykonawca oświadcza, że samochód spełnia </w:t>
      </w:r>
      <w:r w:rsidRPr="00302B5D">
        <w:rPr>
          <w:szCs w:val="22"/>
        </w:rPr>
        <w:t xml:space="preserve">wymogi Dyrektywy EURO </w:t>
      </w:r>
      <w:r w:rsidR="0068783B">
        <w:rPr>
          <w:szCs w:val="22"/>
        </w:rPr>
        <w:t>6</w:t>
      </w:r>
      <w:r>
        <w:rPr>
          <w:szCs w:val="22"/>
        </w:rPr>
        <w:t xml:space="preserve"> </w:t>
      </w:r>
      <w:r w:rsidRPr="00302B5D">
        <w:rPr>
          <w:szCs w:val="22"/>
        </w:rPr>
        <w:t>w zakresie emisji spalin</w:t>
      </w:r>
      <w:r>
        <w:rPr>
          <w:szCs w:val="22"/>
        </w:rPr>
        <w:t>.</w:t>
      </w:r>
    </w:p>
    <w:p w:rsidR="002E1F32" w:rsidRPr="002E1F32" w:rsidRDefault="009A1AB3" w:rsidP="002E1F32">
      <w:pPr>
        <w:numPr>
          <w:ilvl w:val="0"/>
          <w:numId w:val="10"/>
        </w:numPr>
        <w:spacing w:line="276" w:lineRule="auto"/>
        <w:jc w:val="both"/>
      </w:pPr>
      <w:r w:rsidRPr="00A40039">
        <w:t xml:space="preserve">W dniu dostarczenia przedmiotu umowy Wykonawca zobowiązuje się przekazać Zamawiającemu: </w:t>
      </w:r>
      <w:r w:rsidR="00A03520">
        <w:t>2 komplety  kluczyków,</w:t>
      </w:r>
      <w:r w:rsidR="00A03520" w:rsidRPr="00A40039">
        <w:t xml:space="preserve"> </w:t>
      </w:r>
      <w:r w:rsidRPr="00A40039">
        <w:t>kart</w:t>
      </w:r>
      <w:r w:rsidR="00A03520">
        <w:t>ę</w:t>
      </w:r>
      <w:r w:rsidRPr="00A40039">
        <w:t xml:space="preserve"> pojazdu, kart</w:t>
      </w:r>
      <w:r w:rsidR="00B711BC">
        <w:t>ę</w:t>
      </w:r>
      <w:r w:rsidRPr="00A40039">
        <w:t xml:space="preserve"> gwarancyjn</w:t>
      </w:r>
      <w:r w:rsidR="00B711BC">
        <w:t>ą</w:t>
      </w:r>
      <w:r w:rsidRPr="00A40039">
        <w:t>, instrukcj</w:t>
      </w:r>
      <w:r w:rsidR="00B711BC">
        <w:t>ę</w:t>
      </w:r>
      <w:r w:rsidRPr="00A40039">
        <w:t xml:space="preserve"> obsługi (dokumentacja techniczno-eksploatacyjna) w języku polskim, </w:t>
      </w:r>
      <w:r w:rsidR="00B53EE9" w:rsidRPr="00A40039">
        <w:t>atesty dla elementów wchodzących w skład zabudowy dostosowującej samochód do przewozu osób niepełnosprawnych w tym</w:t>
      </w:r>
      <w:r w:rsidR="00927CB2">
        <w:t xml:space="preserve"> 2</w:t>
      </w:r>
      <w:r w:rsidR="00B53EE9" w:rsidRPr="00A40039">
        <w:t xml:space="preserve"> osoby na wózku inwalidzkim oraz </w:t>
      </w:r>
      <w:r w:rsidR="002E1F32" w:rsidRPr="002E1F32">
        <w:t>dokumenty niezbędne do dokonania rejestracji samochodu z przeznaczeniem do przewozu osób niepełnosprawnych, może to być homologacja producenta, bądź zaświadczenie uprawnionej okręgowej stacji kontroli pojazdów o dopuszczeniu autobusu do przewozu osób niepełnosprawnych.</w:t>
      </w:r>
    </w:p>
    <w:p w:rsidR="00EC18A0" w:rsidRPr="00A40039" w:rsidRDefault="00EC18A0" w:rsidP="00EB0F58">
      <w:pPr>
        <w:numPr>
          <w:ilvl w:val="0"/>
          <w:numId w:val="10"/>
        </w:numPr>
        <w:spacing w:line="276" w:lineRule="auto"/>
        <w:jc w:val="both"/>
      </w:pPr>
      <w:r w:rsidRPr="00A40039">
        <w:t xml:space="preserve">Wykonawca w dniu przekazania samochodu przeprowadzi bezpłatne szkolenie dla kierowcy Zamawiającego w zakresie obsługi zakupionego pojazdu. </w:t>
      </w:r>
    </w:p>
    <w:p w:rsidR="00EC18A0" w:rsidRDefault="00EC18A0" w:rsidP="00EB0F58">
      <w:pPr>
        <w:numPr>
          <w:ilvl w:val="0"/>
          <w:numId w:val="10"/>
        </w:numPr>
        <w:spacing w:line="276" w:lineRule="auto"/>
        <w:jc w:val="both"/>
      </w:pPr>
      <w:r w:rsidRPr="00A40039">
        <w:t xml:space="preserve">Przekazanie przedmiotu umowy Zamawiającemu nastąpi na podstawie protokołu odbioru. </w:t>
      </w:r>
    </w:p>
    <w:p w:rsidR="00DA34FA" w:rsidRPr="00A40039" w:rsidRDefault="00DA34FA" w:rsidP="00EB0F58">
      <w:pPr>
        <w:numPr>
          <w:ilvl w:val="0"/>
          <w:numId w:val="10"/>
        </w:numPr>
        <w:spacing w:line="276" w:lineRule="auto"/>
        <w:jc w:val="both"/>
      </w:pPr>
      <w:r>
        <w:t>Zamawiający odmówi odbioru przedmiotu umowy w przypadkach gdy:</w:t>
      </w:r>
    </w:p>
    <w:p w:rsidR="00EC18A0" w:rsidRDefault="006B70EE" w:rsidP="00EB0F58">
      <w:pPr>
        <w:numPr>
          <w:ilvl w:val="0"/>
          <w:numId w:val="20"/>
        </w:numPr>
        <w:spacing w:line="276" w:lineRule="auto"/>
        <w:jc w:val="both"/>
      </w:pPr>
      <w:r>
        <w:t>p</w:t>
      </w:r>
      <w:r w:rsidR="00DA34FA">
        <w:t xml:space="preserve">rzedmiot umowy nie spełnia wymagań specyfikacji </w:t>
      </w:r>
      <w:r w:rsidR="00917101">
        <w:t>istotnych warunków zamówienia,</w:t>
      </w:r>
    </w:p>
    <w:p w:rsidR="00917101" w:rsidRDefault="006B70EE" w:rsidP="00EB0F58">
      <w:pPr>
        <w:numPr>
          <w:ilvl w:val="0"/>
          <w:numId w:val="20"/>
        </w:numPr>
        <w:spacing w:line="276" w:lineRule="auto"/>
        <w:jc w:val="both"/>
      </w:pPr>
      <w:r>
        <w:t>w</w:t>
      </w:r>
      <w:r w:rsidR="00917101">
        <w:t xml:space="preserve"> przedmiocie umowy stwierdzono usterki, których nie da się usunąć w trakcie przekazania,</w:t>
      </w:r>
    </w:p>
    <w:p w:rsidR="00917101" w:rsidRDefault="006B70EE" w:rsidP="00EB0F58">
      <w:pPr>
        <w:numPr>
          <w:ilvl w:val="0"/>
          <w:numId w:val="20"/>
        </w:numPr>
        <w:spacing w:line="276" w:lineRule="auto"/>
        <w:jc w:val="both"/>
      </w:pPr>
      <w:r>
        <w:t>b</w:t>
      </w:r>
      <w:r w:rsidR="00917101">
        <w:t>rak kompletnej dokumentacji przekazanego przedmiotu zamówienia.</w:t>
      </w:r>
    </w:p>
    <w:p w:rsidR="00917101" w:rsidRPr="00A40039" w:rsidRDefault="00917101" w:rsidP="00EB0F58">
      <w:pPr>
        <w:numPr>
          <w:ilvl w:val="0"/>
          <w:numId w:val="10"/>
        </w:numPr>
        <w:spacing w:line="276" w:lineRule="auto"/>
        <w:jc w:val="both"/>
      </w:pPr>
      <w:r>
        <w:t>W przypadku, o którym mowa w ust. 7 Wykonawca niezwłocznie , jednak nie później jak w terminie określonym w § 2 ust. 1 Umowy, dostarczy do siedziby Zamawiającego na swój koszt przedmiot umowy zgodny z Umową i wolny od jakichkolwiek wad, czy usterek.</w:t>
      </w:r>
    </w:p>
    <w:p w:rsidR="00EC18A0" w:rsidRPr="00A40039" w:rsidRDefault="00EC18A0" w:rsidP="00EB0F58">
      <w:pPr>
        <w:spacing w:line="276" w:lineRule="auto"/>
        <w:jc w:val="center"/>
        <w:rPr>
          <w:b/>
        </w:rPr>
      </w:pPr>
      <w:r w:rsidRPr="00A40039">
        <w:rPr>
          <w:b/>
        </w:rPr>
        <w:t>§ 3</w:t>
      </w:r>
    </w:p>
    <w:p w:rsidR="00EC18A0" w:rsidRPr="00A40039" w:rsidRDefault="00EC18A0" w:rsidP="00EB0F58">
      <w:pPr>
        <w:spacing w:line="276" w:lineRule="auto"/>
      </w:pPr>
    </w:p>
    <w:p w:rsidR="00EC18A0" w:rsidRPr="00A40039" w:rsidRDefault="00EC18A0" w:rsidP="00EB0F58">
      <w:pPr>
        <w:numPr>
          <w:ilvl w:val="0"/>
          <w:numId w:val="12"/>
        </w:numPr>
        <w:spacing w:line="276" w:lineRule="auto"/>
        <w:jc w:val="both"/>
      </w:pPr>
      <w:r w:rsidRPr="00A40039">
        <w:t xml:space="preserve">Strony ustalają wynagrodzenie za wykonanie przedmiotu umowy, zgodnie z ofertą Wykonawcy, na kwotę: </w:t>
      </w:r>
      <w:r w:rsidR="002855BC">
        <w:t>………….plus</w:t>
      </w:r>
      <w:r w:rsidRPr="00A40039">
        <w:t xml:space="preserve"> należny podatek </w:t>
      </w:r>
      <w:proofErr w:type="spellStart"/>
      <w:r w:rsidRPr="00A40039">
        <w:t>vat</w:t>
      </w:r>
      <w:proofErr w:type="spellEnd"/>
      <w:r w:rsidRPr="00A40039">
        <w:t xml:space="preserve"> </w:t>
      </w:r>
      <w:r w:rsidR="00335491">
        <w:t>23</w:t>
      </w:r>
      <w:r w:rsidR="00FF045C">
        <w:t xml:space="preserve"> </w:t>
      </w:r>
      <w:r w:rsidRPr="00A40039">
        <w:t xml:space="preserve">% </w:t>
      </w:r>
      <w:r w:rsidR="002855BC">
        <w:t>…………….</w:t>
      </w:r>
      <w:r w:rsidR="00335491">
        <w:t xml:space="preserve"> </w:t>
      </w:r>
      <w:r w:rsidRPr="00A40039">
        <w:t>zł</w:t>
      </w:r>
      <w:r w:rsidR="00F14C87">
        <w:t>,</w:t>
      </w:r>
      <w:r w:rsidRPr="00A40039">
        <w:t xml:space="preserve"> wynagrodzenie brutto wynosi: </w:t>
      </w:r>
      <w:r w:rsidR="002855BC">
        <w:rPr>
          <w:b/>
        </w:rPr>
        <w:t>………………..</w:t>
      </w:r>
      <w:r w:rsidR="00FF045C" w:rsidRPr="00387D90">
        <w:rPr>
          <w:b/>
        </w:rPr>
        <w:t xml:space="preserve"> </w:t>
      </w:r>
      <w:r w:rsidRPr="00387D90">
        <w:rPr>
          <w:b/>
        </w:rPr>
        <w:t>zł</w:t>
      </w:r>
      <w:r w:rsidRPr="00A40039">
        <w:t xml:space="preserve"> (słownie: </w:t>
      </w:r>
      <w:r w:rsidR="002855BC">
        <w:t>…………………………….</w:t>
      </w:r>
      <w:r w:rsidR="00335491">
        <w:t xml:space="preserve"> </w:t>
      </w:r>
      <w:r w:rsidRPr="00A40039">
        <w:t>)</w:t>
      </w:r>
      <w:r w:rsidR="00335491">
        <w:t>.</w:t>
      </w:r>
      <w:r w:rsidRPr="00A40039">
        <w:t xml:space="preserve"> </w:t>
      </w:r>
    </w:p>
    <w:p w:rsidR="00A03520" w:rsidRPr="00C57108" w:rsidRDefault="00A03520" w:rsidP="00EB0F58">
      <w:pPr>
        <w:autoSpaceDE w:val="0"/>
        <w:autoSpaceDN w:val="0"/>
        <w:adjustRightInd w:val="0"/>
        <w:spacing w:line="276" w:lineRule="auto"/>
        <w:ind w:left="408" w:hanging="408"/>
        <w:jc w:val="both"/>
      </w:pPr>
      <w:r w:rsidRPr="00C57108">
        <w:t>2.</w:t>
      </w:r>
      <w:r w:rsidR="00AF0B2F">
        <w:t xml:space="preserve"> </w:t>
      </w:r>
      <w:r w:rsidRPr="00C57108">
        <w:t xml:space="preserve"> Kwota określona w </w:t>
      </w:r>
      <w:r>
        <w:t>ust.</w:t>
      </w:r>
      <w:r w:rsidRPr="00C57108">
        <w:t xml:space="preserve"> 1  zawiera cenę końcową  samochodu wymienionego w § 1 </w:t>
      </w:r>
      <w:r w:rsidR="00AF0B2F">
        <w:t xml:space="preserve"> </w:t>
      </w:r>
      <w:r w:rsidRPr="00C57108">
        <w:t xml:space="preserve">łącznie </w:t>
      </w:r>
      <w:r w:rsidR="00AF0B2F">
        <w:t xml:space="preserve"> </w:t>
      </w:r>
      <w:r w:rsidRPr="00C57108">
        <w:t>z</w:t>
      </w:r>
      <w:r w:rsidR="00AF0B2F">
        <w:t>e</w:t>
      </w:r>
      <w:r w:rsidRPr="00C57108">
        <w:t xml:space="preserve"> wszystkimi elementami cenotwórczymi i  upustami  oraz zniżkami zaoferowanymi </w:t>
      </w:r>
      <w:r>
        <w:tab/>
      </w:r>
      <w:r w:rsidRPr="00C57108">
        <w:t xml:space="preserve">przez Wykonawcę. </w:t>
      </w:r>
    </w:p>
    <w:p w:rsidR="00CE7B6B" w:rsidRDefault="00CE7B6B" w:rsidP="00EB0F58">
      <w:pPr>
        <w:spacing w:line="276" w:lineRule="auto"/>
        <w:jc w:val="center"/>
        <w:rPr>
          <w:b/>
        </w:rPr>
      </w:pPr>
    </w:p>
    <w:p w:rsidR="00CE7B6B" w:rsidRDefault="00CE7B6B" w:rsidP="00EB0F58">
      <w:pPr>
        <w:spacing w:line="276" w:lineRule="auto"/>
        <w:jc w:val="center"/>
        <w:rPr>
          <w:b/>
        </w:rPr>
      </w:pPr>
    </w:p>
    <w:p w:rsidR="00EC18A0" w:rsidRPr="00A40039" w:rsidRDefault="00EC18A0" w:rsidP="00EB0F58">
      <w:pPr>
        <w:spacing w:line="276" w:lineRule="auto"/>
        <w:jc w:val="center"/>
        <w:rPr>
          <w:b/>
        </w:rPr>
      </w:pPr>
      <w:r w:rsidRPr="00A40039">
        <w:rPr>
          <w:b/>
        </w:rPr>
        <w:t>§ 4</w:t>
      </w:r>
    </w:p>
    <w:p w:rsidR="00EC18A0" w:rsidRPr="00A40039" w:rsidRDefault="00EC18A0" w:rsidP="00EB0F58">
      <w:pPr>
        <w:spacing w:line="276" w:lineRule="auto"/>
      </w:pPr>
    </w:p>
    <w:p w:rsidR="00EC18A0" w:rsidRPr="00A40039" w:rsidRDefault="00EC18A0" w:rsidP="00EB0F58">
      <w:pPr>
        <w:numPr>
          <w:ilvl w:val="0"/>
          <w:numId w:val="14"/>
        </w:numPr>
        <w:spacing w:line="276" w:lineRule="auto"/>
        <w:ind w:left="357" w:hanging="357"/>
        <w:jc w:val="both"/>
      </w:pPr>
      <w:r w:rsidRPr="00A40039">
        <w:t>Strony ustalają, że rozliczenie za wykonanie przedmiotu umowy nastąpi jedną fakturą</w:t>
      </w:r>
      <w:r w:rsidR="006417D9" w:rsidRPr="00A40039">
        <w:t xml:space="preserve"> wystawioną po wykonaniu dostawy. </w:t>
      </w:r>
    </w:p>
    <w:p w:rsidR="006417D9" w:rsidRPr="00BB0FE4" w:rsidRDefault="006417D9" w:rsidP="00EB0F58">
      <w:pPr>
        <w:numPr>
          <w:ilvl w:val="0"/>
          <w:numId w:val="14"/>
        </w:numPr>
        <w:spacing w:line="276" w:lineRule="auto"/>
        <w:ind w:left="357" w:hanging="357"/>
        <w:jc w:val="both"/>
      </w:pPr>
      <w:r w:rsidRPr="00BB0FE4">
        <w:t xml:space="preserve">Należność za wykonanie przedmiotu umowy płatna będzie przelewem, w terminie </w:t>
      </w:r>
      <w:r w:rsidR="003912A2">
        <w:t>14</w:t>
      </w:r>
      <w:r w:rsidR="00B53EE9">
        <w:t xml:space="preserve"> </w:t>
      </w:r>
      <w:r w:rsidRPr="00BB0FE4">
        <w:t xml:space="preserve">dni od daty odbioru przedmiotu umowy i doręczenia Zamawiającemu </w:t>
      </w:r>
      <w:r w:rsidR="008B3C32" w:rsidRPr="00BB0FE4">
        <w:t xml:space="preserve">poprawnie wystawionej </w:t>
      </w:r>
      <w:r w:rsidRPr="00BB0FE4">
        <w:t>faktury</w:t>
      </w:r>
      <w:r w:rsidR="008B3C32" w:rsidRPr="00BB0FE4">
        <w:t xml:space="preserve"> </w:t>
      </w:r>
      <w:proofErr w:type="spellStart"/>
      <w:r w:rsidR="008B3C32" w:rsidRPr="00BB0FE4">
        <w:t>Vat</w:t>
      </w:r>
      <w:proofErr w:type="spellEnd"/>
      <w:r w:rsidRPr="00BB0FE4">
        <w:t xml:space="preserve">. </w:t>
      </w:r>
    </w:p>
    <w:p w:rsidR="002451D6" w:rsidRDefault="006417D9" w:rsidP="00EB0F58">
      <w:pPr>
        <w:numPr>
          <w:ilvl w:val="0"/>
          <w:numId w:val="14"/>
        </w:numPr>
        <w:spacing w:line="276" w:lineRule="auto"/>
        <w:ind w:left="357" w:hanging="357"/>
        <w:jc w:val="both"/>
      </w:pPr>
      <w:r w:rsidRPr="00A40039">
        <w:t xml:space="preserve">Zamawiający nie udziela zaliczek. </w:t>
      </w:r>
    </w:p>
    <w:p w:rsidR="002451D6" w:rsidRPr="00A40039" w:rsidRDefault="002451D6" w:rsidP="00EB0F58">
      <w:pPr>
        <w:numPr>
          <w:ilvl w:val="0"/>
          <w:numId w:val="14"/>
        </w:numPr>
        <w:spacing w:line="276" w:lineRule="auto"/>
        <w:ind w:left="357" w:hanging="357"/>
        <w:jc w:val="both"/>
      </w:pPr>
      <w:r w:rsidRPr="00520264">
        <w:t>Z chwilą odbioru samochodu Wykonawca przenosi prawo własności samochodu na Zamawiającego</w:t>
      </w:r>
      <w:r w:rsidR="00C04159">
        <w:t>.</w:t>
      </w:r>
    </w:p>
    <w:p w:rsidR="006417D9" w:rsidRPr="00A40039" w:rsidRDefault="006417D9" w:rsidP="00EB0F58">
      <w:pPr>
        <w:spacing w:line="276" w:lineRule="auto"/>
      </w:pPr>
    </w:p>
    <w:p w:rsidR="006417D9" w:rsidRPr="00A40039" w:rsidRDefault="006417D9" w:rsidP="00EB0F58">
      <w:pPr>
        <w:spacing w:line="276" w:lineRule="auto"/>
        <w:jc w:val="center"/>
        <w:rPr>
          <w:b/>
        </w:rPr>
      </w:pPr>
      <w:r w:rsidRPr="00A40039">
        <w:rPr>
          <w:b/>
        </w:rPr>
        <w:t>§ 5</w:t>
      </w:r>
    </w:p>
    <w:p w:rsidR="006417D9" w:rsidRPr="00A40039" w:rsidRDefault="006417D9" w:rsidP="00EB0F58">
      <w:pPr>
        <w:spacing w:line="276" w:lineRule="auto"/>
      </w:pPr>
    </w:p>
    <w:p w:rsidR="006417D9" w:rsidRPr="002855BC" w:rsidRDefault="00175E9C" w:rsidP="00EB0F58">
      <w:pPr>
        <w:numPr>
          <w:ilvl w:val="0"/>
          <w:numId w:val="16"/>
        </w:numPr>
        <w:spacing w:line="276" w:lineRule="auto"/>
        <w:ind w:left="0" w:firstLine="0"/>
        <w:jc w:val="both"/>
      </w:pPr>
      <w:r w:rsidRPr="002855BC">
        <w:t xml:space="preserve">Na przedmiot umowy Wykonawca udziela gwarancji na okres: </w:t>
      </w:r>
    </w:p>
    <w:p w:rsidR="002855BC" w:rsidRPr="00713D78" w:rsidRDefault="002855BC" w:rsidP="00EB0F58">
      <w:pPr>
        <w:tabs>
          <w:tab w:val="left" w:pos="284"/>
        </w:tabs>
        <w:spacing w:line="276" w:lineRule="auto"/>
        <w:ind w:left="384" w:hanging="72"/>
        <w:jc w:val="both"/>
      </w:pPr>
      <w:r>
        <w:t xml:space="preserve">a) </w:t>
      </w:r>
      <w:r w:rsidR="00966524">
        <w:t xml:space="preserve">………..lat </w:t>
      </w:r>
      <w:r w:rsidRPr="00713D78">
        <w:t xml:space="preserve">bez limitu kilometrów na </w:t>
      </w:r>
      <w:r w:rsidR="00713D78" w:rsidRPr="00713D78">
        <w:t>zespoły i podzespoły mechaniczne/elektryczne/elektroniczne</w:t>
      </w:r>
      <w:r w:rsidRPr="00713D78">
        <w:t>;</w:t>
      </w:r>
    </w:p>
    <w:p w:rsidR="002855BC" w:rsidRPr="002855BC" w:rsidRDefault="002855BC" w:rsidP="00EB0F58">
      <w:pPr>
        <w:tabs>
          <w:tab w:val="left" w:pos="284"/>
        </w:tabs>
        <w:spacing w:line="276" w:lineRule="auto"/>
        <w:ind w:left="384" w:hanging="72"/>
        <w:jc w:val="both"/>
      </w:pPr>
      <w:r>
        <w:t>b)</w:t>
      </w:r>
      <w:r w:rsidR="0078780A">
        <w:t xml:space="preserve"> </w:t>
      </w:r>
      <w:r w:rsidR="00966524">
        <w:t>…………</w:t>
      </w:r>
      <w:r w:rsidR="0078780A">
        <w:t xml:space="preserve"> lat </w:t>
      </w:r>
      <w:r w:rsidRPr="002855BC">
        <w:t>na perforację blach nadwozia;</w:t>
      </w:r>
    </w:p>
    <w:p w:rsidR="002855BC" w:rsidRDefault="002855BC" w:rsidP="00EB0F58">
      <w:pPr>
        <w:tabs>
          <w:tab w:val="left" w:pos="284"/>
        </w:tabs>
        <w:spacing w:line="276" w:lineRule="auto"/>
        <w:ind w:left="384" w:hanging="72"/>
        <w:jc w:val="both"/>
      </w:pPr>
      <w:r>
        <w:t>c)</w:t>
      </w:r>
      <w:r w:rsidR="0078780A">
        <w:t xml:space="preserve"> </w:t>
      </w:r>
      <w:r w:rsidR="00966524">
        <w:t>…………</w:t>
      </w:r>
      <w:r w:rsidR="0078780A">
        <w:t xml:space="preserve"> lat</w:t>
      </w:r>
      <w:r w:rsidR="00433758">
        <w:t>a</w:t>
      </w:r>
      <w:r w:rsidR="0078780A">
        <w:t xml:space="preserve"> </w:t>
      </w:r>
      <w:r w:rsidRPr="002855BC">
        <w:t>na powłokę lakierniczą;</w:t>
      </w:r>
    </w:p>
    <w:p w:rsidR="00B53EE9" w:rsidRPr="002855BC" w:rsidRDefault="00B53EE9" w:rsidP="00EB0F58">
      <w:pPr>
        <w:tabs>
          <w:tab w:val="left" w:pos="284"/>
        </w:tabs>
        <w:spacing w:line="276" w:lineRule="auto"/>
        <w:ind w:left="384" w:hanging="72"/>
        <w:jc w:val="both"/>
      </w:pPr>
      <w:r>
        <w:t>d)</w:t>
      </w:r>
      <w:r w:rsidR="0078780A">
        <w:t xml:space="preserve"> </w:t>
      </w:r>
      <w:r w:rsidR="00966524">
        <w:t>…………</w:t>
      </w:r>
      <w:r w:rsidR="0078780A">
        <w:t xml:space="preserve"> lata  </w:t>
      </w:r>
      <w:r>
        <w:t>na wykonaną zabudowę.</w:t>
      </w:r>
    </w:p>
    <w:p w:rsidR="00175E9C" w:rsidRDefault="00175E9C" w:rsidP="00EB0F58">
      <w:pPr>
        <w:numPr>
          <w:ilvl w:val="0"/>
          <w:numId w:val="16"/>
        </w:numPr>
        <w:spacing w:line="276" w:lineRule="auto"/>
        <w:jc w:val="both"/>
      </w:pPr>
      <w:r w:rsidRPr="00A40039">
        <w:t>Gwarancja rozpoczyna swój bieg począwszy od daty odbioru</w:t>
      </w:r>
      <w:r w:rsidR="0078780A">
        <w:t xml:space="preserve"> bez zastrzeżeń</w:t>
      </w:r>
      <w:r w:rsidRPr="00A40039">
        <w:t xml:space="preserve"> przedmiotu umowy przez Zamawiającego. </w:t>
      </w:r>
    </w:p>
    <w:p w:rsidR="00917101" w:rsidRPr="00A40039" w:rsidRDefault="00917101" w:rsidP="00EB0F58">
      <w:pPr>
        <w:numPr>
          <w:ilvl w:val="0"/>
          <w:numId w:val="16"/>
        </w:numPr>
        <w:spacing w:line="276" w:lineRule="auto"/>
        <w:jc w:val="both"/>
      </w:pPr>
      <w:r>
        <w:t xml:space="preserve">Wykonawca zapewni </w:t>
      </w:r>
      <w:r w:rsidR="00836819">
        <w:t>bezpłatny serwis gwarancyjny od daty odbioru samochodu przez Zamawiającego.</w:t>
      </w:r>
    </w:p>
    <w:p w:rsidR="00E978AF" w:rsidRPr="00A40039" w:rsidRDefault="00E978AF" w:rsidP="00EB0F58">
      <w:pPr>
        <w:numPr>
          <w:ilvl w:val="0"/>
          <w:numId w:val="16"/>
        </w:numPr>
        <w:spacing w:line="276" w:lineRule="auto"/>
        <w:jc w:val="both"/>
      </w:pPr>
      <w:r w:rsidRPr="00A40039">
        <w:t>W okresie napraw gwarancyjnych</w:t>
      </w:r>
      <w:r w:rsidR="002178F7">
        <w:t>, w przypadku naprawy trwającej powyżej 7 dni</w:t>
      </w:r>
      <w:r w:rsidR="001A72AE">
        <w:t>,</w:t>
      </w:r>
      <w:r w:rsidR="002178F7">
        <w:t xml:space="preserve"> </w:t>
      </w:r>
      <w:r w:rsidRPr="00A40039">
        <w:t xml:space="preserve">Wykonawca zapewni Zamawiającemu samochód zastępczy o podobnym lub równoważnym wyposażeniu. W razie nie wykonania tego obowiązku Zamawiający uprawniony będzie do wynajęcia samochodu zastępczego na koszt i ryzyko Wykonawcy. </w:t>
      </w:r>
    </w:p>
    <w:p w:rsidR="00E978AF" w:rsidRPr="00A40039" w:rsidRDefault="00E978AF" w:rsidP="00EB0F58">
      <w:pPr>
        <w:spacing w:line="276" w:lineRule="auto"/>
      </w:pPr>
    </w:p>
    <w:p w:rsidR="001A72AE" w:rsidRDefault="001A72AE" w:rsidP="00EB0F58">
      <w:pPr>
        <w:spacing w:line="276" w:lineRule="auto"/>
        <w:jc w:val="center"/>
        <w:rPr>
          <w:b/>
        </w:rPr>
      </w:pPr>
    </w:p>
    <w:p w:rsidR="00E978AF" w:rsidRPr="00A40039" w:rsidRDefault="00E978AF" w:rsidP="00EB0F58">
      <w:pPr>
        <w:spacing w:line="276" w:lineRule="auto"/>
        <w:jc w:val="center"/>
        <w:rPr>
          <w:b/>
        </w:rPr>
      </w:pPr>
      <w:r w:rsidRPr="00A40039">
        <w:rPr>
          <w:b/>
        </w:rPr>
        <w:t>§ 6</w:t>
      </w:r>
    </w:p>
    <w:p w:rsidR="00E978AF" w:rsidRPr="00A40039" w:rsidRDefault="00E978AF" w:rsidP="00EB0F58">
      <w:pPr>
        <w:spacing w:line="276" w:lineRule="auto"/>
      </w:pPr>
    </w:p>
    <w:p w:rsidR="00E978AF" w:rsidRPr="00A40039" w:rsidRDefault="00E978AF" w:rsidP="00EB0F58">
      <w:pPr>
        <w:numPr>
          <w:ilvl w:val="0"/>
          <w:numId w:val="18"/>
        </w:numPr>
        <w:spacing w:line="276" w:lineRule="auto"/>
        <w:jc w:val="both"/>
      </w:pPr>
      <w:r w:rsidRPr="00A40039">
        <w:t xml:space="preserve">Strony postanawiają, że obowiązującą formą odszkodowania są kary umowne. </w:t>
      </w:r>
    </w:p>
    <w:p w:rsidR="00E978AF" w:rsidRPr="00A40039" w:rsidRDefault="00E978AF" w:rsidP="00EB0F58">
      <w:pPr>
        <w:numPr>
          <w:ilvl w:val="0"/>
          <w:numId w:val="18"/>
        </w:numPr>
        <w:spacing w:line="276" w:lineRule="auto"/>
        <w:jc w:val="both"/>
      </w:pPr>
      <w:r w:rsidRPr="00A40039">
        <w:t xml:space="preserve">Wykonawca płaci Zamawiającemu kary umowne w następujących przypadkach i wysokościach: </w:t>
      </w:r>
    </w:p>
    <w:p w:rsidR="00E978AF" w:rsidRPr="00A40039" w:rsidRDefault="00E978AF" w:rsidP="00EB0F58">
      <w:pPr>
        <w:spacing w:line="276" w:lineRule="auto"/>
        <w:ind w:left="360"/>
        <w:jc w:val="both"/>
      </w:pPr>
      <w:r w:rsidRPr="00A40039">
        <w:t xml:space="preserve">- za </w:t>
      </w:r>
      <w:r w:rsidR="002178F7">
        <w:t>zwłokę</w:t>
      </w:r>
      <w:r w:rsidRPr="00A40039">
        <w:t xml:space="preserve"> w dostawie przedmiotu umowy w wysokości 0,5% wynagrodzenia umownego brutto za każdy dzień </w:t>
      </w:r>
      <w:r w:rsidR="002178F7">
        <w:t>zwłoki</w:t>
      </w:r>
      <w:r w:rsidRPr="00A40039">
        <w:t xml:space="preserve">, </w:t>
      </w:r>
    </w:p>
    <w:p w:rsidR="00E978AF" w:rsidRPr="00A40039" w:rsidRDefault="00E978AF" w:rsidP="00EB0F58">
      <w:pPr>
        <w:spacing w:line="276" w:lineRule="auto"/>
        <w:ind w:left="360"/>
        <w:jc w:val="both"/>
      </w:pPr>
      <w:r w:rsidRPr="00A40039">
        <w:t xml:space="preserve">- za odstąpienie od umowy z przyczyn leżących po stronie Wykonawcy w wysokości 10% wynagrodzenia umownego brutto. </w:t>
      </w:r>
    </w:p>
    <w:p w:rsidR="00E978AF" w:rsidRPr="00A40039" w:rsidRDefault="00E978AF" w:rsidP="00EB0F58">
      <w:pPr>
        <w:numPr>
          <w:ilvl w:val="0"/>
          <w:numId w:val="18"/>
        </w:numPr>
        <w:spacing w:line="276" w:lineRule="auto"/>
        <w:jc w:val="both"/>
      </w:pPr>
      <w:r w:rsidRPr="00A40039">
        <w:t xml:space="preserve">Kary umowne mogą być potrącane z wynagrodzenia określonego w § 3. </w:t>
      </w:r>
    </w:p>
    <w:p w:rsidR="00E978AF" w:rsidRPr="00A40039" w:rsidRDefault="00E978AF" w:rsidP="00EB0F58">
      <w:pPr>
        <w:numPr>
          <w:ilvl w:val="0"/>
          <w:numId w:val="18"/>
        </w:numPr>
        <w:spacing w:line="276" w:lineRule="auto"/>
        <w:jc w:val="both"/>
      </w:pPr>
      <w:r w:rsidRPr="00A40039">
        <w:t xml:space="preserve">Strony zastrzegają sobie prawo do odszkodowania uzupełniającego przewyższającego wysokość kar umownych do wysokości rzeczywiście poniesionej szkody. </w:t>
      </w: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  <w:jc w:val="center"/>
        <w:rPr>
          <w:b/>
        </w:rPr>
      </w:pPr>
      <w:r w:rsidRPr="00A40039">
        <w:rPr>
          <w:b/>
        </w:rPr>
        <w:t>§ 7</w:t>
      </w: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  <w:jc w:val="both"/>
      </w:pPr>
      <w:r w:rsidRPr="00A40039">
        <w:t xml:space="preserve">Wykonawca nie może zbywać na rzecz osób trzecich wierzytelności powstałych w wyniku realizacji niniejszej umowy. </w:t>
      </w: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  <w:jc w:val="center"/>
        <w:rPr>
          <w:b/>
        </w:rPr>
      </w:pPr>
      <w:r w:rsidRPr="00A40039">
        <w:rPr>
          <w:b/>
        </w:rPr>
        <w:t>§ 8</w:t>
      </w: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  <w:jc w:val="both"/>
      </w:pPr>
      <w:r w:rsidRPr="00A40039">
        <w:t xml:space="preserve">Zmiany postanowień niniejszej umowy wymagają formy pisemnej pod rygorem nieważności. </w:t>
      </w: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  <w:jc w:val="center"/>
        <w:rPr>
          <w:b/>
        </w:rPr>
      </w:pPr>
      <w:r w:rsidRPr="00A40039">
        <w:rPr>
          <w:b/>
        </w:rPr>
        <w:t>§ 9</w:t>
      </w:r>
    </w:p>
    <w:p w:rsidR="008C7CAB" w:rsidRPr="00A40039" w:rsidRDefault="008C7CAB" w:rsidP="00EB0F58">
      <w:pPr>
        <w:spacing w:line="276" w:lineRule="auto"/>
      </w:pPr>
    </w:p>
    <w:p w:rsidR="002178F7" w:rsidRDefault="002178F7" w:rsidP="00EB0F58">
      <w:pPr>
        <w:spacing w:line="276" w:lineRule="auto"/>
        <w:ind w:left="72"/>
      </w:pPr>
      <w:r>
        <w:t>Ewentualne spory mogące wyniknąć w trakcie realizacji niniejszej umowy rozstrzygać będzie sąd właściwy dla siedziby Zamawiającego.</w:t>
      </w:r>
    </w:p>
    <w:p w:rsidR="002178F7" w:rsidRDefault="002178F7" w:rsidP="00EB0F58">
      <w:pPr>
        <w:spacing w:line="276" w:lineRule="auto"/>
        <w:jc w:val="center"/>
        <w:rPr>
          <w:b/>
        </w:rPr>
      </w:pPr>
    </w:p>
    <w:p w:rsidR="002178F7" w:rsidRDefault="002178F7" w:rsidP="00EB0F58">
      <w:pPr>
        <w:spacing w:line="276" w:lineRule="auto"/>
        <w:jc w:val="center"/>
        <w:rPr>
          <w:b/>
        </w:rPr>
      </w:pPr>
    </w:p>
    <w:p w:rsidR="008C7CAB" w:rsidRPr="00A40039" w:rsidRDefault="008C7CAB" w:rsidP="00EB0F58">
      <w:pPr>
        <w:spacing w:line="276" w:lineRule="auto"/>
        <w:jc w:val="center"/>
        <w:rPr>
          <w:b/>
        </w:rPr>
      </w:pPr>
      <w:r w:rsidRPr="00A40039">
        <w:rPr>
          <w:b/>
        </w:rPr>
        <w:t>§ 10</w:t>
      </w: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  <w:jc w:val="both"/>
      </w:pPr>
      <w:r w:rsidRPr="00A40039">
        <w:t xml:space="preserve">Umowę sporządzono w </w:t>
      </w:r>
      <w:r w:rsidR="00AC7E24">
        <w:t xml:space="preserve">trzech </w:t>
      </w:r>
      <w:r w:rsidRPr="00A40039">
        <w:t xml:space="preserve">jednobrzmiących egzemplarzach, </w:t>
      </w:r>
      <w:r w:rsidR="00AC7E24">
        <w:t>dwa dla</w:t>
      </w:r>
      <w:r w:rsidRPr="00A40039">
        <w:t xml:space="preserve"> Zamawiając</w:t>
      </w:r>
      <w:r w:rsidR="00AC7E24">
        <w:t>ego i jeden dla Wykonawcy</w:t>
      </w:r>
      <w:r w:rsidRPr="00A40039">
        <w:t xml:space="preserve">. </w:t>
      </w: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tabs>
          <w:tab w:val="left" w:pos="1155"/>
        </w:tabs>
        <w:spacing w:line="276" w:lineRule="auto"/>
      </w:pPr>
    </w:p>
    <w:p w:rsidR="008C7CAB" w:rsidRPr="00A40039" w:rsidRDefault="008C7CAB" w:rsidP="00EB0F58">
      <w:pPr>
        <w:spacing w:line="276" w:lineRule="auto"/>
      </w:pPr>
      <w:r w:rsidRPr="00A40039">
        <w:t xml:space="preserve">Zamawiający: </w:t>
      </w:r>
      <w:r w:rsidRPr="00A40039">
        <w:tab/>
      </w:r>
      <w:r w:rsidRPr="00A40039">
        <w:tab/>
      </w:r>
      <w:r w:rsidRPr="00A40039">
        <w:tab/>
      </w:r>
      <w:r w:rsidRPr="00A40039">
        <w:tab/>
      </w:r>
      <w:r w:rsidRPr="00A40039">
        <w:tab/>
      </w:r>
      <w:r w:rsidRPr="00A40039">
        <w:tab/>
      </w:r>
      <w:r w:rsidRPr="00A40039">
        <w:tab/>
      </w:r>
      <w:r w:rsidRPr="00A40039">
        <w:tab/>
      </w:r>
      <w:r w:rsidRPr="00A40039">
        <w:tab/>
        <w:t xml:space="preserve">Wykonawca: </w:t>
      </w:r>
    </w:p>
    <w:p w:rsidR="008C7CAB" w:rsidRPr="00A40039" w:rsidRDefault="008C7CAB" w:rsidP="00EB0F58">
      <w:pPr>
        <w:spacing w:line="276" w:lineRule="auto"/>
      </w:pPr>
    </w:p>
    <w:p w:rsidR="00EB0F58" w:rsidRDefault="00EB0F58" w:rsidP="00EB0F58">
      <w:pPr>
        <w:spacing w:line="276" w:lineRule="auto"/>
      </w:pPr>
    </w:p>
    <w:p w:rsidR="00EB0F58" w:rsidRDefault="00EB0F58" w:rsidP="00EB0F58">
      <w:pPr>
        <w:spacing w:line="276" w:lineRule="auto"/>
      </w:pPr>
    </w:p>
    <w:p w:rsidR="00C04159" w:rsidRDefault="00C04159" w:rsidP="00EB0F58">
      <w:pPr>
        <w:spacing w:line="276" w:lineRule="auto"/>
      </w:pPr>
    </w:p>
    <w:p w:rsidR="00C04159" w:rsidRDefault="00C04159" w:rsidP="00EB0F58">
      <w:pPr>
        <w:spacing w:line="276" w:lineRule="auto"/>
      </w:pPr>
    </w:p>
    <w:p w:rsidR="00C04159" w:rsidRDefault="00C04159" w:rsidP="00EB0F58">
      <w:pPr>
        <w:spacing w:line="276" w:lineRule="auto"/>
      </w:pPr>
    </w:p>
    <w:p w:rsidR="00C04159" w:rsidRDefault="00C04159" w:rsidP="00EB0F58">
      <w:pPr>
        <w:spacing w:line="276" w:lineRule="auto"/>
      </w:pPr>
    </w:p>
    <w:p w:rsidR="00C04159" w:rsidRDefault="00C04159" w:rsidP="00EB0F58">
      <w:pPr>
        <w:spacing w:line="276" w:lineRule="auto"/>
      </w:pPr>
    </w:p>
    <w:p w:rsidR="00C04159" w:rsidRDefault="00C04159" w:rsidP="00EB0F58">
      <w:pPr>
        <w:spacing w:line="276" w:lineRule="auto"/>
      </w:pPr>
    </w:p>
    <w:p w:rsidR="00C04159" w:rsidRDefault="00C04159" w:rsidP="00EB0F58">
      <w:pPr>
        <w:spacing w:line="276" w:lineRule="auto"/>
      </w:pPr>
    </w:p>
    <w:p w:rsidR="00C04159" w:rsidRDefault="00C04159" w:rsidP="00EB0F58">
      <w:pPr>
        <w:spacing w:line="276" w:lineRule="auto"/>
      </w:pPr>
    </w:p>
    <w:p w:rsidR="00EB0F58" w:rsidRDefault="00EB0F58" w:rsidP="00EB0F58">
      <w:pPr>
        <w:spacing w:line="276" w:lineRule="auto"/>
      </w:pPr>
    </w:p>
    <w:p w:rsidR="00EB0F58" w:rsidRDefault="00EB0F58" w:rsidP="00EB0F58">
      <w:pPr>
        <w:spacing w:line="276" w:lineRule="auto"/>
      </w:pPr>
    </w:p>
    <w:p w:rsidR="0049379B" w:rsidRDefault="0049379B" w:rsidP="00EB0F58">
      <w:pPr>
        <w:spacing w:line="276" w:lineRule="auto"/>
      </w:pPr>
      <w:r>
        <w:t>Załączniki:</w:t>
      </w:r>
    </w:p>
    <w:p w:rsidR="008C7CAB" w:rsidRPr="00A40039" w:rsidRDefault="0049379B" w:rsidP="00EB0F58">
      <w:pPr>
        <w:numPr>
          <w:ilvl w:val="0"/>
          <w:numId w:val="21"/>
        </w:numPr>
        <w:spacing w:line="276" w:lineRule="auto"/>
      </w:pPr>
      <w:r w:rsidRPr="00A40039">
        <w:t xml:space="preserve">Specyfikacja techniczna i </w:t>
      </w:r>
      <w:r>
        <w:t xml:space="preserve">opis </w:t>
      </w:r>
      <w:r w:rsidRPr="00A40039">
        <w:t>wymagane</w:t>
      </w:r>
      <w:r>
        <w:t>go</w:t>
      </w:r>
      <w:r w:rsidRPr="00A40039">
        <w:t xml:space="preserve"> wyposażeni</w:t>
      </w:r>
      <w:r w:rsidR="00C04159">
        <w:t>a</w:t>
      </w: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</w:pPr>
    </w:p>
    <w:p w:rsidR="008C7CAB" w:rsidRPr="00A40039" w:rsidRDefault="008C7CAB" w:rsidP="00EB0F58">
      <w:pPr>
        <w:spacing w:line="276" w:lineRule="auto"/>
      </w:pPr>
    </w:p>
    <w:sectPr w:rsidR="008C7CAB" w:rsidRPr="00A40039" w:rsidSect="006769A0">
      <w:pgSz w:w="11907" w:h="16840" w:code="9"/>
      <w:pgMar w:top="1418" w:right="1418" w:bottom="1418" w:left="1418" w:header="709" w:footer="709" w:gutter="0"/>
      <w:cols w:space="708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957"/>
    <w:multiLevelType w:val="hybridMultilevel"/>
    <w:tmpl w:val="FF5E4930"/>
    <w:lvl w:ilvl="0" w:tplc="66A09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715354"/>
    <w:multiLevelType w:val="multilevel"/>
    <w:tmpl w:val="F370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E499F"/>
    <w:multiLevelType w:val="multilevel"/>
    <w:tmpl w:val="7816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81B86"/>
    <w:multiLevelType w:val="hybridMultilevel"/>
    <w:tmpl w:val="F370B72A"/>
    <w:lvl w:ilvl="0" w:tplc="66A09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A52E6"/>
    <w:multiLevelType w:val="hybridMultilevel"/>
    <w:tmpl w:val="00925B50"/>
    <w:lvl w:ilvl="0" w:tplc="66A09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0124A9"/>
    <w:multiLevelType w:val="hybridMultilevel"/>
    <w:tmpl w:val="F8825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626E"/>
    <w:multiLevelType w:val="multilevel"/>
    <w:tmpl w:val="68AE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9E5287"/>
    <w:multiLevelType w:val="hybridMultilevel"/>
    <w:tmpl w:val="68AE5390"/>
    <w:lvl w:ilvl="0" w:tplc="66A09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355D8E"/>
    <w:multiLevelType w:val="hybridMultilevel"/>
    <w:tmpl w:val="4348ABE0"/>
    <w:lvl w:ilvl="0" w:tplc="F502FE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2C48D8"/>
    <w:multiLevelType w:val="hybridMultilevel"/>
    <w:tmpl w:val="415AAF66"/>
    <w:lvl w:ilvl="0" w:tplc="D61802F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51C9A"/>
    <w:multiLevelType w:val="multilevel"/>
    <w:tmpl w:val="F04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3D0EA8"/>
    <w:multiLevelType w:val="hybridMultilevel"/>
    <w:tmpl w:val="78165CBE"/>
    <w:lvl w:ilvl="0" w:tplc="66A09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62DDB"/>
    <w:multiLevelType w:val="hybridMultilevel"/>
    <w:tmpl w:val="AEA8D1AE"/>
    <w:lvl w:ilvl="0" w:tplc="25ACB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4F735B"/>
    <w:multiLevelType w:val="multilevel"/>
    <w:tmpl w:val="CC3E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AD0335"/>
    <w:multiLevelType w:val="hybridMultilevel"/>
    <w:tmpl w:val="31804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A003E"/>
    <w:multiLevelType w:val="hybridMultilevel"/>
    <w:tmpl w:val="155478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F897987"/>
    <w:multiLevelType w:val="multilevel"/>
    <w:tmpl w:val="2340C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37617E"/>
    <w:multiLevelType w:val="hybridMultilevel"/>
    <w:tmpl w:val="CC3E247A"/>
    <w:lvl w:ilvl="0" w:tplc="66A09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E27AE1"/>
    <w:multiLevelType w:val="hybridMultilevel"/>
    <w:tmpl w:val="9DA08C56"/>
    <w:lvl w:ilvl="0" w:tplc="66A09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54445"/>
    <w:multiLevelType w:val="hybridMultilevel"/>
    <w:tmpl w:val="E6F6F862"/>
    <w:lvl w:ilvl="0" w:tplc="0B04F1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A10DE4"/>
    <w:multiLevelType w:val="hybridMultilevel"/>
    <w:tmpl w:val="2340C9B0"/>
    <w:lvl w:ilvl="0" w:tplc="66A09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4E0FF2"/>
    <w:multiLevelType w:val="hybridMultilevel"/>
    <w:tmpl w:val="789C7364"/>
    <w:lvl w:ilvl="0" w:tplc="66A09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C36FA0"/>
    <w:multiLevelType w:val="hybridMultilevel"/>
    <w:tmpl w:val="3E3E23AE"/>
    <w:lvl w:ilvl="0" w:tplc="66A09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3"/>
  </w:num>
  <w:num w:numId="5">
    <w:abstractNumId w:val="11"/>
  </w:num>
  <w:num w:numId="6">
    <w:abstractNumId w:val="7"/>
  </w:num>
  <w:num w:numId="7">
    <w:abstractNumId w:val="21"/>
  </w:num>
  <w:num w:numId="8">
    <w:abstractNumId w:val="10"/>
  </w:num>
  <w:num w:numId="9">
    <w:abstractNumId w:val="13"/>
  </w:num>
  <w:num w:numId="10">
    <w:abstractNumId w:val="12"/>
  </w:num>
  <w:num w:numId="11">
    <w:abstractNumId w:val="16"/>
  </w:num>
  <w:num w:numId="12">
    <w:abstractNumId w:val="0"/>
  </w:num>
  <w:num w:numId="13">
    <w:abstractNumId w:val="1"/>
  </w:num>
  <w:num w:numId="14">
    <w:abstractNumId w:val="22"/>
  </w:num>
  <w:num w:numId="15">
    <w:abstractNumId w:val="2"/>
  </w:num>
  <w:num w:numId="16">
    <w:abstractNumId w:val="4"/>
  </w:num>
  <w:num w:numId="17">
    <w:abstractNumId w:val="6"/>
  </w:num>
  <w:num w:numId="18">
    <w:abstractNumId w:val="18"/>
  </w:num>
  <w:num w:numId="19">
    <w:abstractNumId w:val="8"/>
  </w:num>
  <w:num w:numId="20">
    <w:abstractNumId w:val="5"/>
  </w:num>
  <w:num w:numId="21">
    <w:abstractNumId w:val="14"/>
  </w:num>
  <w:num w:numId="22">
    <w:abstractNumId w:val="15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24"/>
  <w:drawingGridVerticalSpacing w:val="65"/>
  <w:displayHorizontalDrawingGridEvery w:val="2"/>
  <w:characterSpacingControl w:val="doNotCompress"/>
  <w:compat/>
  <w:rsids>
    <w:rsidRoot w:val="00DD1A37"/>
    <w:rsid w:val="000C12DA"/>
    <w:rsid w:val="00114367"/>
    <w:rsid w:val="001407A3"/>
    <w:rsid w:val="00175E9C"/>
    <w:rsid w:val="001853FF"/>
    <w:rsid w:val="001A72AE"/>
    <w:rsid w:val="002178F7"/>
    <w:rsid w:val="002451D6"/>
    <w:rsid w:val="0027204D"/>
    <w:rsid w:val="002855BC"/>
    <w:rsid w:val="002A35D4"/>
    <w:rsid w:val="002E1F32"/>
    <w:rsid w:val="00302B5D"/>
    <w:rsid w:val="00335491"/>
    <w:rsid w:val="00342666"/>
    <w:rsid w:val="00342DC6"/>
    <w:rsid w:val="00387D90"/>
    <w:rsid w:val="003912A2"/>
    <w:rsid w:val="00433758"/>
    <w:rsid w:val="00457197"/>
    <w:rsid w:val="0049379B"/>
    <w:rsid w:val="004C186C"/>
    <w:rsid w:val="00605D66"/>
    <w:rsid w:val="00623AC5"/>
    <w:rsid w:val="006417D9"/>
    <w:rsid w:val="006769A0"/>
    <w:rsid w:val="0068783B"/>
    <w:rsid w:val="006A2A08"/>
    <w:rsid w:val="006B3980"/>
    <w:rsid w:val="006B70EE"/>
    <w:rsid w:val="0070453A"/>
    <w:rsid w:val="00713D78"/>
    <w:rsid w:val="0078780A"/>
    <w:rsid w:val="00836819"/>
    <w:rsid w:val="00873EE3"/>
    <w:rsid w:val="008B3C32"/>
    <w:rsid w:val="008C7CAB"/>
    <w:rsid w:val="008E3151"/>
    <w:rsid w:val="008E5D1D"/>
    <w:rsid w:val="009132CB"/>
    <w:rsid w:val="00917101"/>
    <w:rsid w:val="00927CB2"/>
    <w:rsid w:val="009307A9"/>
    <w:rsid w:val="0096427B"/>
    <w:rsid w:val="00966524"/>
    <w:rsid w:val="009A1AB3"/>
    <w:rsid w:val="009C5DC4"/>
    <w:rsid w:val="009E3B3C"/>
    <w:rsid w:val="00A00274"/>
    <w:rsid w:val="00A03520"/>
    <w:rsid w:val="00A40039"/>
    <w:rsid w:val="00A73FF5"/>
    <w:rsid w:val="00AC7E24"/>
    <w:rsid w:val="00AE6C9D"/>
    <w:rsid w:val="00AF0B2F"/>
    <w:rsid w:val="00AF2D2E"/>
    <w:rsid w:val="00B02B99"/>
    <w:rsid w:val="00B33F0E"/>
    <w:rsid w:val="00B34AB8"/>
    <w:rsid w:val="00B479F7"/>
    <w:rsid w:val="00B50E47"/>
    <w:rsid w:val="00B53EE9"/>
    <w:rsid w:val="00B711BC"/>
    <w:rsid w:val="00B74DF1"/>
    <w:rsid w:val="00BB0FE4"/>
    <w:rsid w:val="00C04159"/>
    <w:rsid w:val="00CE5F2F"/>
    <w:rsid w:val="00CE7B6B"/>
    <w:rsid w:val="00CF5879"/>
    <w:rsid w:val="00D16687"/>
    <w:rsid w:val="00D31EC1"/>
    <w:rsid w:val="00DA34FA"/>
    <w:rsid w:val="00DD1A37"/>
    <w:rsid w:val="00E12069"/>
    <w:rsid w:val="00E700F3"/>
    <w:rsid w:val="00E978AF"/>
    <w:rsid w:val="00EB0F58"/>
    <w:rsid w:val="00EB1DD7"/>
    <w:rsid w:val="00EC18A0"/>
    <w:rsid w:val="00F0641A"/>
    <w:rsid w:val="00F14C87"/>
    <w:rsid w:val="00F756F3"/>
    <w:rsid w:val="00F778A4"/>
    <w:rsid w:val="00FC629D"/>
    <w:rsid w:val="00FF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307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178F7"/>
    <w:pPr>
      <w:spacing w:after="120"/>
    </w:pPr>
  </w:style>
  <w:style w:type="paragraph" w:customStyle="1" w:styleId="Standard">
    <w:name w:val="Standard"/>
    <w:link w:val="StandardZnak"/>
    <w:rsid w:val="002178F7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StandardZnak">
    <w:name w:val="Standard Znak"/>
    <w:basedOn w:val="Domylnaczcionkaakapitu"/>
    <w:link w:val="Standard"/>
    <w:rsid w:val="002178F7"/>
    <w:rPr>
      <w:sz w:val="24"/>
      <w:szCs w:val="24"/>
      <w:lang w:val="pl-PL" w:eastAsia="ar-SA" w:bidi="ar-SA"/>
    </w:rPr>
  </w:style>
  <w:style w:type="paragraph" w:styleId="Tekstdymka">
    <w:name w:val="Balloon Text"/>
    <w:basedOn w:val="Normalny"/>
    <w:semiHidden/>
    <w:rsid w:val="00387D90"/>
    <w:rPr>
      <w:rFonts w:ascii="Tahoma" w:hAnsi="Tahoma" w:cs="Tahoma"/>
      <w:sz w:val="16"/>
      <w:szCs w:val="16"/>
    </w:rPr>
  </w:style>
  <w:style w:type="paragraph" w:customStyle="1" w:styleId="ZnakZnak3">
    <w:name w:val="Znak Znak3"/>
    <w:basedOn w:val="Normalny"/>
    <w:rsid w:val="002855BC"/>
  </w:style>
  <w:style w:type="paragraph" w:styleId="Akapitzlist">
    <w:name w:val="List Paragraph"/>
    <w:aliases w:val="normalny tekst,Obiekt,List Paragraph1,List Paragraph,BulletC,maz_wyliczenie,opis dzialania,K-P_odwolanie,A_wyliczenie,Akapit z listą5"/>
    <w:basedOn w:val="Normalny"/>
    <w:link w:val="AkapitzlistZnak1"/>
    <w:uiPriority w:val="34"/>
    <w:qFormat/>
    <w:rsid w:val="002E1F32"/>
    <w:pPr>
      <w:ind w:left="720"/>
    </w:pPr>
    <w:rPr>
      <w:noProof/>
      <w:lang w:val="cs-CZ"/>
    </w:rPr>
  </w:style>
  <w:style w:type="character" w:customStyle="1" w:styleId="AkapitzlistZnak1">
    <w:name w:val="Akapit z listą Znak1"/>
    <w:aliases w:val="normalny tekst Znak,Obiekt Znak,List Paragraph1 Znak,List Paragraph Znak,BulletC Znak,maz_wyliczenie Znak,opis dzialania Znak,K-P_odwolanie Znak,A_wyliczenie Znak,Akapit z listą5 Znak"/>
    <w:basedOn w:val="Domylnaczcionkaakapitu"/>
    <w:link w:val="Akapitzlist"/>
    <w:uiPriority w:val="34"/>
    <w:locked/>
    <w:rsid w:val="002E1F32"/>
    <w:rPr>
      <w:noProof/>
      <w:sz w:val="24"/>
      <w:szCs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SIWZ</vt:lpstr>
    </vt:vector>
  </TitlesOfParts>
  <Company>Specjalny Ośrodek Szkolno-Wychowawczy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SIWZ</dc:title>
  <dc:creator>Schmidt</dc:creator>
  <cp:lastModifiedBy>dorota.adamowicz</cp:lastModifiedBy>
  <cp:revision>4</cp:revision>
  <cp:lastPrinted>2018-09-11T07:33:00Z</cp:lastPrinted>
  <dcterms:created xsi:type="dcterms:W3CDTF">2018-11-13T08:15:00Z</dcterms:created>
  <dcterms:modified xsi:type="dcterms:W3CDTF">2018-11-13T11:56:00Z</dcterms:modified>
</cp:coreProperties>
</file>