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6D24" w:rsidRPr="00E127F8" w:rsidRDefault="005A6D24" w:rsidP="005C0B13">
      <w:pPr>
        <w:tabs>
          <w:tab w:val="left" w:pos="2880"/>
        </w:tabs>
        <w:spacing w:line="360" w:lineRule="auto"/>
        <w:ind w:left="2127" w:right="2002"/>
        <w:jc w:val="center"/>
        <w:rPr>
          <w:rFonts w:ascii="Tahoma" w:hAnsi="Tahoma" w:cs="Tahoma"/>
          <w:b/>
          <w:bCs/>
          <w:noProof w:val="0"/>
          <w:sz w:val="22"/>
          <w:szCs w:val="22"/>
          <w:lang w:val="pl-PL"/>
        </w:rPr>
      </w:pPr>
      <w:r w:rsidRPr="00E127F8">
        <w:rPr>
          <w:rFonts w:ascii="Tahoma" w:hAnsi="Tahoma" w:cs="Tahoma"/>
          <w:b/>
          <w:bCs/>
          <w:noProof w:val="0"/>
          <w:sz w:val="22"/>
          <w:szCs w:val="22"/>
          <w:lang w:val="pl-PL"/>
        </w:rPr>
        <w:t>Powiat Lidzbarski</w:t>
      </w:r>
    </w:p>
    <w:p w:rsidR="005A6D24" w:rsidRPr="00E127F8" w:rsidRDefault="005A6D24" w:rsidP="005C0B13">
      <w:pPr>
        <w:tabs>
          <w:tab w:val="left" w:pos="2880"/>
        </w:tabs>
        <w:spacing w:line="360" w:lineRule="auto"/>
        <w:ind w:left="2127" w:right="2002"/>
        <w:jc w:val="center"/>
        <w:rPr>
          <w:rFonts w:ascii="Tahoma" w:hAnsi="Tahoma" w:cs="Tahoma"/>
          <w:b/>
          <w:bCs/>
          <w:noProof w:val="0"/>
          <w:sz w:val="22"/>
          <w:szCs w:val="22"/>
          <w:lang w:val="pl-PL"/>
        </w:rPr>
      </w:pPr>
      <w:r w:rsidRPr="00E127F8">
        <w:rPr>
          <w:rFonts w:ascii="Tahoma" w:hAnsi="Tahoma" w:cs="Tahoma"/>
          <w:b/>
          <w:bCs/>
          <w:noProof w:val="0"/>
          <w:sz w:val="22"/>
          <w:szCs w:val="22"/>
          <w:lang w:val="pl-PL"/>
        </w:rPr>
        <w:t>z siedzibą w Lidzbarku Warmińskim</w:t>
      </w:r>
    </w:p>
    <w:p w:rsidR="005A6D24" w:rsidRPr="00E127F8" w:rsidRDefault="005A6D24" w:rsidP="005C0B13">
      <w:pPr>
        <w:spacing w:line="360" w:lineRule="auto"/>
        <w:jc w:val="center"/>
        <w:rPr>
          <w:rFonts w:ascii="Tahoma" w:hAnsi="Tahoma" w:cs="Tahoma"/>
          <w:b/>
          <w:bCs/>
          <w:noProof w:val="0"/>
          <w:sz w:val="22"/>
          <w:szCs w:val="22"/>
          <w:lang w:val="pl-PL"/>
        </w:rPr>
      </w:pPr>
      <w:r w:rsidRPr="00E127F8">
        <w:rPr>
          <w:rFonts w:ascii="Tahoma" w:hAnsi="Tahoma" w:cs="Tahoma"/>
          <w:b/>
          <w:bCs/>
          <w:noProof w:val="0"/>
          <w:sz w:val="22"/>
          <w:szCs w:val="22"/>
          <w:lang w:val="pl-PL"/>
        </w:rPr>
        <w:t>ul. Wyszyńskiego 37</w:t>
      </w:r>
    </w:p>
    <w:p w:rsidR="005A6D24" w:rsidRPr="00E127F8" w:rsidRDefault="005A6D24" w:rsidP="005C0B13">
      <w:pPr>
        <w:spacing w:line="360" w:lineRule="auto"/>
        <w:jc w:val="center"/>
        <w:rPr>
          <w:rFonts w:ascii="Tahoma" w:hAnsi="Tahoma" w:cs="Tahoma"/>
          <w:noProof w:val="0"/>
          <w:sz w:val="22"/>
          <w:szCs w:val="22"/>
          <w:lang w:val="pl-PL"/>
        </w:rPr>
      </w:pPr>
      <w:r w:rsidRPr="00E127F8">
        <w:rPr>
          <w:rFonts w:ascii="Tahoma" w:hAnsi="Tahoma" w:cs="Tahoma"/>
          <w:b/>
          <w:bCs/>
          <w:noProof w:val="0"/>
          <w:sz w:val="22"/>
          <w:szCs w:val="22"/>
          <w:lang w:val="pl-PL"/>
        </w:rPr>
        <w:t>11-100 Lidzbark Warmiński</w:t>
      </w:r>
    </w:p>
    <w:p w:rsidR="005A6D24" w:rsidRPr="00E127F8" w:rsidRDefault="005A6D24" w:rsidP="005C0B13">
      <w:pPr>
        <w:spacing w:line="360" w:lineRule="auto"/>
        <w:jc w:val="center"/>
        <w:rPr>
          <w:rFonts w:ascii="Tahoma" w:hAnsi="Tahoma" w:cs="Tahoma"/>
          <w:noProof w:val="0"/>
          <w:sz w:val="20"/>
          <w:szCs w:val="20"/>
          <w:lang w:val="pl-PL"/>
        </w:rPr>
      </w:pPr>
    </w:p>
    <w:p w:rsidR="005A6D24" w:rsidRPr="00E127F8" w:rsidRDefault="005A6D24" w:rsidP="005C0B13">
      <w:pPr>
        <w:pStyle w:val="Tekstpodstawowy"/>
        <w:spacing w:line="360" w:lineRule="auto"/>
        <w:ind w:right="-427"/>
        <w:rPr>
          <w:rFonts w:ascii="Tahoma" w:hAnsi="Tahoma" w:cs="Tahoma"/>
          <w:b/>
          <w:bCs/>
          <w:sz w:val="20"/>
          <w:szCs w:val="20"/>
        </w:rPr>
      </w:pPr>
    </w:p>
    <w:p w:rsidR="005A6D24" w:rsidRPr="00E127F8" w:rsidRDefault="005A6D24" w:rsidP="005C0B13">
      <w:pPr>
        <w:pStyle w:val="Tekstpodstawowy"/>
        <w:spacing w:line="360" w:lineRule="auto"/>
        <w:ind w:right="-427"/>
        <w:rPr>
          <w:rFonts w:ascii="Tahoma" w:hAnsi="Tahoma" w:cs="Tahoma"/>
          <w:b/>
          <w:bCs/>
          <w:sz w:val="20"/>
          <w:szCs w:val="20"/>
        </w:rPr>
      </w:pPr>
    </w:p>
    <w:p w:rsidR="005A6D24" w:rsidRPr="00E127F8" w:rsidRDefault="005A6D24" w:rsidP="005C0B13">
      <w:pPr>
        <w:spacing w:line="360" w:lineRule="auto"/>
        <w:jc w:val="both"/>
        <w:rPr>
          <w:rFonts w:ascii="Tahoma" w:hAnsi="Tahoma" w:cs="Tahoma"/>
          <w:noProof w:val="0"/>
          <w:sz w:val="20"/>
          <w:szCs w:val="20"/>
          <w:lang w:val="pl-PL"/>
        </w:rPr>
      </w:pPr>
    </w:p>
    <w:p w:rsidR="005A6D24" w:rsidRPr="00E127F8" w:rsidRDefault="005A6D24" w:rsidP="00EA502B">
      <w:pPr>
        <w:spacing w:line="360" w:lineRule="auto"/>
        <w:jc w:val="both"/>
        <w:rPr>
          <w:rFonts w:ascii="Tahoma" w:hAnsi="Tahoma" w:cs="Tahoma"/>
          <w:noProof w:val="0"/>
          <w:sz w:val="20"/>
          <w:szCs w:val="20"/>
          <w:lang w:val="pl-PL"/>
        </w:rPr>
      </w:pPr>
      <w:r w:rsidRPr="00E127F8">
        <w:rPr>
          <w:rFonts w:ascii="Tahoma" w:hAnsi="Tahoma" w:cs="Tahoma"/>
          <w:b/>
          <w:bCs/>
          <w:sz w:val="20"/>
          <w:szCs w:val="20"/>
        </w:rPr>
        <w:t xml:space="preserve">SPECYFIKACJA ISTOTNYCH WARUNKÓW ZAMÓWIENIA W POSTĘPOWANIU O UDZIELENIE ZAMÓWIENIA PUBLICZNEGO W TRYBIE PRZETARGU NIEOGRANICZONEGO NA </w:t>
      </w:r>
      <w:r w:rsidR="00EA502B" w:rsidRPr="00EA502B">
        <w:rPr>
          <w:rFonts w:ascii="Tahoma" w:hAnsi="Tahoma" w:cs="Tahoma"/>
          <w:b/>
          <w:sz w:val="20"/>
          <w:szCs w:val="20"/>
        </w:rPr>
        <w:t>REMONT DP 1533N NA ODCINKU BLANKI-KŁĘBOWO ORAZ DP 1968N</w:t>
      </w:r>
      <w:r w:rsidR="00EA502B">
        <w:rPr>
          <w:rFonts w:ascii="Tahoma" w:hAnsi="Tahoma" w:cs="Tahoma"/>
          <w:b/>
          <w:sz w:val="20"/>
          <w:szCs w:val="20"/>
        </w:rPr>
        <w:t>.</w:t>
      </w:r>
      <w:r w:rsidR="00EA502B" w:rsidRPr="00EA502B">
        <w:rPr>
          <w:rFonts w:ascii="Tahoma" w:hAnsi="Tahoma" w:cs="Tahoma"/>
          <w:b/>
          <w:noProof w:val="0"/>
          <w:sz w:val="20"/>
          <w:szCs w:val="20"/>
          <w:lang w:val="pl-PL"/>
        </w:rPr>
        <w:t xml:space="preserve">                                                                                                                </w:t>
      </w:r>
    </w:p>
    <w:p w:rsidR="005A6D24" w:rsidRPr="00E127F8" w:rsidRDefault="005A6D24" w:rsidP="005C0B13">
      <w:pPr>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 xml:space="preserve">                                                                                                                                  </w:t>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t xml:space="preserve">           </w:t>
      </w:r>
    </w:p>
    <w:p w:rsidR="005A6D24" w:rsidRPr="00E127F8" w:rsidRDefault="005A6D24" w:rsidP="005C0B13">
      <w:pPr>
        <w:pStyle w:val="Tekstpodstawowy"/>
        <w:spacing w:line="360" w:lineRule="auto"/>
        <w:ind w:right="-427"/>
        <w:jc w:val="left"/>
        <w:rPr>
          <w:rFonts w:ascii="Tahoma" w:hAnsi="Tahoma" w:cs="Tahoma"/>
          <w:b/>
          <w:bCs/>
          <w:sz w:val="20"/>
          <w:szCs w:val="20"/>
          <w:lang w:val="pl-PL"/>
        </w:rPr>
      </w:pPr>
      <w:r w:rsidRPr="00E127F8">
        <w:rPr>
          <w:rFonts w:ascii="Tahoma" w:hAnsi="Tahoma" w:cs="Tahoma"/>
          <w:b/>
          <w:bCs/>
          <w:sz w:val="20"/>
          <w:szCs w:val="20"/>
        </w:rPr>
        <w:t>Znak sprawy: PŚZ.272.1</w:t>
      </w:r>
      <w:r w:rsidR="00EA502B">
        <w:rPr>
          <w:rFonts w:ascii="Tahoma" w:hAnsi="Tahoma" w:cs="Tahoma"/>
          <w:b/>
          <w:bCs/>
          <w:sz w:val="20"/>
          <w:szCs w:val="20"/>
        </w:rPr>
        <w:t>4</w:t>
      </w:r>
      <w:r w:rsidRPr="00E127F8">
        <w:rPr>
          <w:rFonts w:ascii="Tahoma" w:hAnsi="Tahoma" w:cs="Tahoma"/>
          <w:b/>
          <w:bCs/>
          <w:sz w:val="20"/>
          <w:szCs w:val="20"/>
        </w:rPr>
        <w:t>.2016</w:t>
      </w:r>
    </w:p>
    <w:p w:rsidR="005A6D24" w:rsidRPr="00E127F8" w:rsidRDefault="005A6D24" w:rsidP="005C0B13">
      <w:pPr>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t xml:space="preserve">                </w:t>
      </w:r>
    </w:p>
    <w:p w:rsidR="005A6D24" w:rsidRPr="00E127F8" w:rsidRDefault="005A6D24" w:rsidP="005C0B13">
      <w:pPr>
        <w:spacing w:line="360" w:lineRule="auto"/>
        <w:jc w:val="both"/>
        <w:rPr>
          <w:rFonts w:ascii="Tahoma" w:hAnsi="Tahoma" w:cs="Tahoma"/>
          <w:noProof w:val="0"/>
          <w:sz w:val="20"/>
          <w:szCs w:val="20"/>
          <w:lang w:val="pl-PL"/>
        </w:rPr>
      </w:pPr>
    </w:p>
    <w:p w:rsidR="005A6D24" w:rsidRPr="00E127F8" w:rsidRDefault="005A6D24" w:rsidP="005C0B13">
      <w:pPr>
        <w:spacing w:line="360" w:lineRule="auto"/>
        <w:jc w:val="both"/>
        <w:rPr>
          <w:rFonts w:ascii="Tahoma" w:hAnsi="Tahoma" w:cs="Tahoma"/>
          <w:noProof w:val="0"/>
          <w:sz w:val="20"/>
          <w:szCs w:val="20"/>
          <w:lang w:val="pl-PL"/>
        </w:rPr>
      </w:pPr>
    </w:p>
    <w:p w:rsidR="005A6D24" w:rsidRPr="00E127F8" w:rsidRDefault="005A6D24" w:rsidP="005C0B13">
      <w:pPr>
        <w:spacing w:line="360" w:lineRule="auto"/>
        <w:jc w:val="both"/>
        <w:rPr>
          <w:rFonts w:ascii="Tahoma" w:hAnsi="Tahoma" w:cs="Tahoma"/>
          <w:noProof w:val="0"/>
          <w:sz w:val="20"/>
          <w:szCs w:val="20"/>
          <w:lang w:val="pl-PL"/>
        </w:rPr>
      </w:pPr>
    </w:p>
    <w:p w:rsidR="005A6D24" w:rsidRPr="00E127F8" w:rsidRDefault="005A6D24" w:rsidP="005C0B13">
      <w:pPr>
        <w:spacing w:line="360" w:lineRule="auto"/>
        <w:jc w:val="both"/>
        <w:rPr>
          <w:rFonts w:ascii="Tahoma" w:hAnsi="Tahoma" w:cs="Tahoma"/>
          <w:noProof w:val="0"/>
          <w:sz w:val="20"/>
          <w:szCs w:val="20"/>
          <w:lang w:val="pl-PL"/>
        </w:rPr>
      </w:pPr>
    </w:p>
    <w:p w:rsidR="005A6D24" w:rsidRPr="00E127F8" w:rsidRDefault="005A6D24" w:rsidP="005C0B13">
      <w:pPr>
        <w:spacing w:line="360" w:lineRule="auto"/>
        <w:ind w:left="7090" w:firstLine="290"/>
        <w:jc w:val="both"/>
        <w:rPr>
          <w:rFonts w:ascii="Tahoma" w:hAnsi="Tahoma" w:cs="Tahoma"/>
          <w:noProof w:val="0"/>
          <w:sz w:val="20"/>
          <w:szCs w:val="20"/>
          <w:lang w:val="pl-PL"/>
        </w:rPr>
      </w:pPr>
      <w:r w:rsidRPr="00E127F8">
        <w:rPr>
          <w:rFonts w:ascii="Tahoma" w:hAnsi="Tahoma" w:cs="Tahoma"/>
          <w:noProof w:val="0"/>
          <w:sz w:val="20"/>
          <w:szCs w:val="20"/>
          <w:lang w:val="pl-PL"/>
        </w:rPr>
        <w:t xml:space="preserve">  Zatwierdził:</w:t>
      </w:r>
    </w:p>
    <w:p w:rsidR="005A6D24" w:rsidRPr="00E127F8" w:rsidRDefault="005A6D24" w:rsidP="005C0B13">
      <w:pPr>
        <w:spacing w:line="360" w:lineRule="auto"/>
        <w:ind w:left="6660"/>
        <w:jc w:val="center"/>
        <w:rPr>
          <w:rFonts w:ascii="Tahoma" w:hAnsi="Tahoma" w:cs="Tahoma"/>
          <w:noProof w:val="0"/>
          <w:sz w:val="20"/>
          <w:szCs w:val="20"/>
          <w:lang w:val="pl-PL"/>
        </w:rPr>
      </w:pPr>
      <w:r w:rsidRPr="00E127F8">
        <w:rPr>
          <w:rFonts w:ascii="Tahoma" w:hAnsi="Tahoma" w:cs="Tahoma"/>
          <w:noProof w:val="0"/>
          <w:sz w:val="20"/>
          <w:szCs w:val="20"/>
          <w:lang w:val="pl-PL"/>
        </w:rPr>
        <w:t>Starosta Lidzbarski</w:t>
      </w:r>
    </w:p>
    <w:p w:rsidR="005A6D24" w:rsidRPr="00E127F8" w:rsidRDefault="005A6D24" w:rsidP="005C0B13">
      <w:pPr>
        <w:spacing w:line="360" w:lineRule="auto"/>
        <w:ind w:left="6660"/>
        <w:jc w:val="center"/>
        <w:rPr>
          <w:rFonts w:ascii="Tahoma" w:hAnsi="Tahoma" w:cs="Tahoma"/>
          <w:noProof w:val="0"/>
          <w:sz w:val="20"/>
          <w:szCs w:val="20"/>
          <w:lang w:val="pl-PL"/>
        </w:rPr>
      </w:pPr>
    </w:p>
    <w:p w:rsidR="005A6D24" w:rsidRPr="00E127F8" w:rsidRDefault="005A6D24" w:rsidP="005C0B13">
      <w:pPr>
        <w:spacing w:line="360" w:lineRule="auto"/>
        <w:jc w:val="both"/>
        <w:rPr>
          <w:rFonts w:ascii="Tahoma" w:hAnsi="Tahoma" w:cs="Tahoma"/>
          <w:noProof w:val="0"/>
          <w:sz w:val="20"/>
          <w:szCs w:val="20"/>
          <w:lang w:val="pl-PL"/>
        </w:rPr>
      </w:pPr>
      <w:r>
        <w:rPr>
          <w:rFonts w:ascii="Tahoma" w:hAnsi="Tahoma" w:cs="Tahoma"/>
          <w:noProof w:val="0"/>
          <w:sz w:val="20"/>
          <w:szCs w:val="20"/>
          <w:lang w:val="pl-PL"/>
        </w:rPr>
        <w:t xml:space="preserve"> </w:t>
      </w:r>
    </w:p>
    <w:p w:rsidR="005A6D24" w:rsidRPr="00E127F8" w:rsidRDefault="005A6D24" w:rsidP="005C0B13">
      <w:pPr>
        <w:spacing w:line="360" w:lineRule="auto"/>
        <w:ind w:left="2880" w:firstLine="4919"/>
        <w:jc w:val="both"/>
        <w:rPr>
          <w:rFonts w:ascii="Tahoma" w:hAnsi="Tahoma" w:cs="Tahoma"/>
          <w:noProof w:val="0"/>
          <w:sz w:val="20"/>
          <w:szCs w:val="20"/>
          <w:lang w:val="pl-PL"/>
        </w:rPr>
      </w:pP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p>
    <w:p w:rsidR="005A6D24" w:rsidRPr="00E127F8" w:rsidRDefault="005A6D24" w:rsidP="005C0B13">
      <w:pPr>
        <w:spacing w:line="360" w:lineRule="auto"/>
        <w:ind w:left="2880" w:firstLine="4919"/>
        <w:jc w:val="both"/>
        <w:rPr>
          <w:rFonts w:ascii="Tahoma" w:hAnsi="Tahoma" w:cs="Tahoma"/>
          <w:noProof w:val="0"/>
          <w:sz w:val="20"/>
          <w:szCs w:val="20"/>
          <w:lang w:val="pl-PL"/>
        </w:rPr>
      </w:pPr>
    </w:p>
    <w:p w:rsidR="005A6D24" w:rsidRPr="00E127F8" w:rsidRDefault="005A6D24" w:rsidP="005C0B13">
      <w:pPr>
        <w:spacing w:line="360" w:lineRule="auto"/>
        <w:ind w:left="2880" w:firstLine="4919"/>
        <w:jc w:val="both"/>
        <w:rPr>
          <w:rFonts w:ascii="Tahoma" w:hAnsi="Tahoma" w:cs="Tahoma"/>
          <w:noProof w:val="0"/>
          <w:sz w:val="20"/>
          <w:szCs w:val="20"/>
          <w:lang w:val="pl-PL"/>
        </w:rPr>
      </w:pP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t xml:space="preserve">Lidzbark Warmiński, </w:t>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p>
    <w:p w:rsidR="005A6D24" w:rsidRPr="00E127F8" w:rsidRDefault="005A6D24" w:rsidP="005C0B13">
      <w:pPr>
        <w:spacing w:line="360" w:lineRule="auto"/>
        <w:ind w:left="2880"/>
        <w:jc w:val="both"/>
        <w:rPr>
          <w:rFonts w:ascii="Tahoma" w:hAnsi="Tahoma" w:cs="Tahoma"/>
          <w:noProof w:val="0"/>
          <w:sz w:val="20"/>
          <w:szCs w:val="20"/>
          <w:lang w:val="pl-PL"/>
        </w:rPr>
      </w:pPr>
      <w:r w:rsidRPr="00E127F8">
        <w:rPr>
          <w:rFonts w:ascii="Tahoma" w:hAnsi="Tahoma" w:cs="Tahoma"/>
          <w:noProof w:val="0"/>
          <w:sz w:val="20"/>
          <w:szCs w:val="20"/>
          <w:lang w:val="pl-PL"/>
        </w:rPr>
        <w:t xml:space="preserve">                          dnia </w:t>
      </w:r>
      <w:r w:rsidR="00EA502B">
        <w:rPr>
          <w:rFonts w:ascii="Tahoma" w:hAnsi="Tahoma" w:cs="Tahoma"/>
          <w:noProof w:val="0"/>
          <w:sz w:val="20"/>
          <w:szCs w:val="20"/>
          <w:lang w:val="pl-PL"/>
        </w:rPr>
        <w:t>2</w:t>
      </w:r>
      <w:r w:rsidR="00C312FE">
        <w:rPr>
          <w:rFonts w:ascii="Tahoma" w:hAnsi="Tahoma" w:cs="Tahoma"/>
          <w:noProof w:val="0"/>
          <w:sz w:val="20"/>
          <w:szCs w:val="20"/>
          <w:lang w:val="pl-PL"/>
        </w:rPr>
        <w:t>1</w:t>
      </w:r>
      <w:r w:rsidR="00EA502B">
        <w:rPr>
          <w:rFonts w:ascii="Tahoma" w:hAnsi="Tahoma" w:cs="Tahoma"/>
          <w:noProof w:val="0"/>
          <w:sz w:val="20"/>
          <w:szCs w:val="20"/>
          <w:lang w:val="pl-PL"/>
        </w:rPr>
        <w:t>.12</w:t>
      </w:r>
      <w:r w:rsidRPr="00E127F8">
        <w:rPr>
          <w:rFonts w:ascii="Tahoma" w:hAnsi="Tahoma" w:cs="Tahoma"/>
          <w:noProof w:val="0"/>
          <w:sz w:val="20"/>
          <w:szCs w:val="20"/>
          <w:lang w:val="pl-PL"/>
        </w:rPr>
        <w:t xml:space="preserve">.2016 r. </w:t>
      </w:r>
    </w:p>
    <w:p w:rsidR="005A6D24" w:rsidRPr="00E127F8" w:rsidRDefault="005A6D24" w:rsidP="005C0B13">
      <w:pPr>
        <w:spacing w:line="360" w:lineRule="auto"/>
        <w:ind w:left="2880"/>
        <w:jc w:val="both"/>
        <w:rPr>
          <w:rFonts w:ascii="Tahoma" w:hAnsi="Tahoma" w:cs="Tahoma"/>
          <w:noProof w:val="0"/>
          <w:sz w:val="20"/>
          <w:szCs w:val="20"/>
          <w:lang w:val="pl-PL"/>
        </w:rPr>
      </w:pPr>
    </w:p>
    <w:p w:rsidR="005A6D24" w:rsidRPr="00E127F8" w:rsidRDefault="005A6D24" w:rsidP="005C0B13">
      <w:pPr>
        <w:spacing w:line="360" w:lineRule="auto"/>
        <w:ind w:left="2880"/>
        <w:jc w:val="both"/>
        <w:rPr>
          <w:rFonts w:ascii="Tahoma" w:hAnsi="Tahoma" w:cs="Tahoma"/>
          <w:noProof w:val="0"/>
          <w:sz w:val="20"/>
          <w:szCs w:val="20"/>
          <w:lang w:val="pl-PL"/>
        </w:rPr>
      </w:pPr>
    </w:p>
    <w:p w:rsidR="005A6D24" w:rsidRDefault="005A6D24" w:rsidP="005C0B13">
      <w:pPr>
        <w:spacing w:line="360" w:lineRule="auto"/>
        <w:ind w:left="2880"/>
        <w:jc w:val="both"/>
        <w:rPr>
          <w:rFonts w:ascii="Arial" w:hAnsi="Arial" w:cs="Arial"/>
          <w:noProof w:val="0"/>
          <w:sz w:val="20"/>
          <w:szCs w:val="20"/>
          <w:lang w:val="pl-PL"/>
        </w:rPr>
      </w:pPr>
    </w:p>
    <w:p w:rsidR="005A6D24" w:rsidRDefault="005A6D24" w:rsidP="005C0B13">
      <w:pPr>
        <w:spacing w:line="360" w:lineRule="auto"/>
        <w:ind w:left="2880"/>
        <w:jc w:val="both"/>
        <w:rPr>
          <w:rFonts w:ascii="Arial" w:hAnsi="Arial" w:cs="Arial"/>
          <w:noProof w:val="0"/>
          <w:sz w:val="20"/>
          <w:szCs w:val="20"/>
          <w:lang w:val="pl-PL"/>
        </w:rPr>
      </w:pPr>
    </w:p>
    <w:p w:rsidR="005A6D24" w:rsidRDefault="005A6D24" w:rsidP="009356A7">
      <w:pPr>
        <w:ind w:left="2880"/>
        <w:jc w:val="both"/>
        <w:rPr>
          <w:rFonts w:ascii="Arial" w:hAnsi="Arial" w:cs="Arial"/>
          <w:noProof w:val="0"/>
          <w:sz w:val="20"/>
          <w:szCs w:val="20"/>
          <w:lang w:val="pl-PL"/>
        </w:rPr>
      </w:pPr>
    </w:p>
    <w:p w:rsidR="005A6D24" w:rsidRDefault="005A6D24" w:rsidP="009356A7">
      <w:pPr>
        <w:ind w:left="2880"/>
        <w:jc w:val="both"/>
        <w:rPr>
          <w:rFonts w:ascii="Arial" w:hAnsi="Arial" w:cs="Arial"/>
          <w:noProof w:val="0"/>
          <w:sz w:val="20"/>
          <w:szCs w:val="20"/>
          <w:lang w:val="pl-PL"/>
        </w:rPr>
      </w:pPr>
    </w:p>
    <w:p w:rsidR="005A6D24" w:rsidRDefault="005A6D24" w:rsidP="009356A7">
      <w:pPr>
        <w:ind w:left="2880"/>
        <w:jc w:val="both"/>
        <w:rPr>
          <w:rFonts w:ascii="Arial" w:hAnsi="Arial" w:cs="Arial"/>
          <w:noProof w:val="0"/>
          <w:sz w:val="20"/>
          <w:szCs w:val="20"/>
          <w:lang w:val="pl-PL"/>
        </w:rPr>
      </w:pPr>
    </w:p>
    <w:p w:rsidR="005A6D24" w:rsidRDefault="005A6D24" w:rsidP="009356A7">
      <w:pPr>
        <w:ind w:left="2880"/>
        <w:jc w:val="both"/>
        <w:rPr>
          <w:rFonts w:ascii="Arial" w:hAnsi="Arial" w:cs="Arial"/>
          <w:noProof w:val="0"/>
          <w:sz w:val="20"/>
          <w:szCs w:val="20"/>
          <w:lang w:val="pl-PL"/>
        </w:rPr>
      </w:pPr>
    </w:p>
    <w:p w:rsidR="005A6D24" w:rsidRDefault="005A6D24" w:rsidP="009356A7">
      <w:pPr>
        <w:ind w:left="2880"/>
        <w:jc w:val="both"/>
        <w:rPr>
          <w:rFonts w:ascii="Arial" w:hAnsi="Arial" w:cs="Arial"/>
          <w:noProof w:val="0"/>
          <w:sz w:val="20"/>
          <w:szCs w:val="20"/>
          <w:lang w:val="pl-PL"/>
        </w:rPr>
      </w:pPr>
    </w:p>
    <w:p w:rsidR="005A6D24" w:rsidRPr="003D1961" w:rsidRDefault="0018268A" w:rsidP="003D1961">
      <w:pPr>
        <w:spacing w:line="360" w:lineRule="auto"/>
        <w:jc w:val="both"/>
        <w:rPr>
          <w:rFonts w:ascii="Tahoma" w:hAnsi="Tahoma" w:cs="Tahoma"/>
          <w:noProof w:val="0"/>
          <w:sz w:val="20"/>
          <w:szCs w:val="20"/>
          <w:lang w:val="pl-PL"/>
        </w:rPr>
      </w:pPr>
      <w:r w:rsidRPr="0018268A">
        <w:rPr>
          <w:lang w:val="pl-PL"/>
        </w:rPr>
        <w:lastRenderedPageBreak/>
        <w:pict>
          <v:shapetype id="_x0000_t202" coordsize="21600,21600" o:spt="202" path="m,l,21600r21600,l21600,xe">
            <v:stroke joinstyle="miter"/>
            <v:path gradientshapeok="t" o:connecttype="rect"/>
          </v:shapetype>
          <v:shape id="_x0000_s1026" type="#_x0000_t202" style="position:absolute;left:0;text-align:left;margin-left:0;margin-top:0;width:459pt;height:30.95pt;z-index:251659264" fillcolor="#ddd">
            <v:textbox style="mso-fit-shape-to-text:t">
              <w:txbxContent>
                <w:p w:rsidR="001D0065" w:rsidRPr="00E35E84" w:rsidRDefault="001D0065" w:rsidP="00EE0E89">
                  <w:pPr>
                    <w:jc w:val="both"/>
                    <w:rPr>
                      <w:rFonts w:ascii="Tahoma" w:hAnsi="Tahoma" w:cs="Tahoma"/>
                      <w:b/>
                      <w:bCs/>
                      <w:sz w:val="20"/>
                      <w:szCs w:val="20"/>
                    </w:rPr>
                  </w:pPr>
                  <w:r w:rsidRPr="00E35E84">
                    <w:rPr>
                      <w:rFonts w:ascii="Tahoma" w:hAnsi="Tahoma" w:cs="Tahoma"/>
                      <w:b/>
                      <w:bCs/>
                      <w:noProof w:val="0"/>
                      <w:sz w:val="20"/>
                      <w:szCs w:val="20"/>
                      <w:lang w:val="pl-PL"/>
                    </w:rPr>
                    <w:t>1. NAZWA ORAZ ADRES ZAMAWIAJĄCEGO</w:t>
                  </w:r>
                </w:p>
              </w:txbxContent>
            </v:textbox>
            <w10:wrap type="square"/>
          </v:shape>
        </w:pict>
      </w:r>
      <w:r w:rsidR="005A6D24" w:rsidRPr="003D1961">
        <w:rPr>
          <w:rFonts w:ascii="Tahoma" w:hAnsi="Tahoma" w:cs="Tahoma"/>
          <w:noProof w:val="0"/>
          <w:sz w:val="20"/>
          <w:szCs w:val="20"/>
          <w:lang w:val="pl-PL"/>
        </w:rPr>
        <w:t xml:space="preserve">Powiat Lidzbarski z siedzibą w Lidzbarku Warmińskim reprezentowany przez Zarząd Powiatu Lidzbarskiego, ul. Wyszyńskiego 37,  11-100 Lidzbark Warmiński, tel. (+48) 89 767 7900, </w:t>
      </w:r>
      <w:proofErr w:type="spellStart"/>
      <w:r w:rsidR="005A6D24" w:rsidRPr="003D1961">
        <w:rPr>
          <w:rFonts w:ascii="Tahoma" w:hAnsi="Tahoma" w:cs="Tahoma"/>
          <w:noProof w:val="0"/>
          <w:sz w:val="20"/>
          <w:szCs w:val="20"/>
          <w:lang w:val="pl-PL"/>
        </w:rPr>
        <w:t>fax</w:t>
      </w:r>
      <w:proofErr w:type="spellEnd"/>
      <w:r w:rsidR="005A6D24" w:rsidRPr="003D1961">
        <w:rPr>
          <w:rFonts w:ascii="Tahoma" w:hAnsi="Tahoma" w:cs="Tahoma"/>
          <w:noProof w:val="0"/>
          <w:sz w:val="20"/>
          <w:szCs w:val="20"/>
          <w:lang w:val="pl-PL"/>
        </w:rPr>
        <w:t xml:space="preserve"> (+48) 89 767 7903, NIP 743-18-63-086, REGON 510742528</w:t>
      </w:r>
    </w:p>
    <w:p w:rsidR="005A6D24" w:rsidRPr="003D1961" w:rsidRDefault="0018268A" w:rsidP="003D1961">
      <w:pPr>
        <w:spacing w:line="360" w:lineRule="auto"/>
        <w:jc w:val="both"/>
        <w:rPr>
          <w:rFonts w:ascii="Tahoma" w:hAnsi="Tahoma" w:cs="Tahoma"/>
          <w:noProof w:val="0"/>
          <w:sz w:val="20"/>
          <w:szCs w:val="20"/>
          <w:lang w:val="pl-PL"/>
        </w:rPr>
      </w:pPr>
      <w:hyperlink r:id="rId8" w:history="1">
        <w:r w:rsidR="005A6D24" w:rsidRPr="003D1961">
          <w:rPr>
            <w:rStyle w:val="Hipercze"/>
            <w:rFonts w:ascii="Tahoma" w:hAnsi="Tahoma" w:cs="Tahoma"/>
            <w:noProof w:val="0"/>
            <w:sz w:val="20"/>
            <w:szCs w:val="20"/>
            <w:lang w:val="pl-PL"/>
          </w:rPr>
          <w:t>http://bip.warmia.mazury.pl/powiat_lidzbarski/</w:t>
        </w:r>
      </w:hyperlink>
      <w:r w:rsidR="005A6D24" w:rsidRPr="003D1961">
        <w:rPr>
          <w:rFonts w:ascii="Tahoma" w:hAnsi="Tahoma" w:cs="Tahoma"/>
          <w:noProof w:val="0"/>
          <w:sz w:val="20"/>
          <w:szCs w:val="20"/>
          <w:lang w:val="pl-PL"/>
        </w:rPr>
        <w:t xml:space="preserve"> </w:t>
      </w:r>
    </w:p>
    <w:p w:rsidR="005A6D24" w:rsidRPr="003D1961" w:rsidRDefault="005A6D24" w:rsidP="003D1961">
      <w:pPr>
        <w:spacing w:line="360" w:lineRule="auto"/>
        <w:jc w:val="both"/>
        <w:rPr>
          <w:rFonts w:ascii="Tahoma" w:hAnsi="Tahoma" w:cs="Tahoma"/>
          <w:noProof w:val="0"/>
          <w:sz w:val="20"/>
          <w:szCs w:val="20"/>
          <w:lang w:val="pl-PL"/>
        </w:rPr>
      </w:pPr>
    </w:p>
    <w:p w:rsidR="005A6D24" w:rsidRPr="003D1961" w:rsidRDefault="005A6D24" w:rsidP="003D1961">
      <w:pPr>
        <w:spacing w:line="360" w:lineRule="auto"/>
        <w:jc w:val="both"/>
        <w:rPr>
          <w:rFonts w:ascii="Tahoma" w:hAnsi="Tahoma" w:cs="Tahoma"/>
          <w:noProof w:val="0"/>
          <w:sz w:val="20"/>
          <w:szCs w:val="20"/>
          <w:lang w:val="pl-PL"/>
        </w:rPr>
      </w:pPr>
      <w:r w:rsidRPr="003D1961">
        <w:rPr>
          <w:rFonts w:ascii="Tahoma" w:hAnsi="Tahoma" w:cs="Tahoma"/>
          <w:noProof w:val="0"/>
          <w:sz w:val="20"/>
          <w:szCs w:val="20"/>
          <w:lang w:val="pl-PL"/>
        </w:rPr>
        <w:t>Godziny urzędowania:</w:t>
      </w:r>
    </w:p>
    <w:p w:rsidR="005A6D24" w:rsidRPr="003D1961" w:rsidRDefault="005A6D24" w:rsidP="003D1961">
      <w:pPr>
        <w:spacing w:line="360" w:lineRule="auto"/>
        <w:jc w:val="both"/>
        <w:rPr>
          <w:rFonts w:ascii="Tahoma" w:hAnsi="Tahoma" w:cs="Tahoma"/>
          <w:noProof w:val="0"/>
          <w:sz w:val="20"/>
          <w:szCs w:val="20"/>
          <w:lang w:val="pl-PL"/>
        </w:rPr>
      </w:pPr>
      <w:r w:rsidRPr="003D1961">
        <w:rPr>
          <w:rFonts w:ascii="Tahoma" w:hAnsi="Tahoma" w:cs="Tahoma"/>
          <w:noProof w:val="0"/>
          <w:sz w:val="20"/>
          <w:szCs w:val="20"/>
          <w:lang w:val="pl-PL"/>
        </w:rPr>
        <w:t>Poniedziałek od 7.30</w:t>
      </w:r>
      <w:r>
        <w:rPr>
          <w:rFonts w:ascii="Tahoma" w:hAnsi="Tahoma" w:cs="Tahoma"/>
          <w:noProof w:val="0"/>
          <w:sz w:val="20"/>
          <w:szCs w:val="20"/>
          <w:lang w:val="pl-PL"/>
        </w:rPr>
        <w:t xml:space="preserve"> </w:t>
      </w:r>
      <w:r w:rsidRPr="003D1961">
        <w:rPr>
          <w:rFonts w:ascii="Tahoma" w:hAnsi="Tahoma" w:cs="Tahoma"/>
          <w:noProof w:val="0"/>
          <w:sz w:val="20"/>
          <w:szCs w:val="20"/>
          <w:lang w:val="pl-PL"/>
        </w:rPr>
        <w:t>do 15.30,</w:t>
      </w:r>
    </w:p>
    <w:p w:rsidR="005A6D24" w:rsidRPr="003D1961" w:rsidRDefault="005A6D24" w:rsidP="003D1961">
      <w:pPr>
        <w:spacing w:line="360" w:lineRule="auto"/>
        <w:jc w:val="both"/>
        <w:rPr>
          <w:rFonts w:ascii="Tahoma" w:hAnsi="Tahoma" w:cs="Tahoma"/>
          <w:noProof w:val="0"/>
          <w:sz w:val="20"/>
          <w:szCs w:val="20"/>
          <w:lang w:val="pl-PL"/>
        </w:rPr>
      </w:pPr>
      <w:r w:rsidRPr="003D1961">
        <w:rPr>
          <w:rFonts w:ascii="Tahoma" w:hAnsi="Tahoma" w:cs="Tahoma"/>
          <w:noProof w:val="0"/>
          <w:sz w:val="20"/>
          <w:szCs w:val="20"/>
          <w:lang w:val="pl-PL"/>
        </w:rPr>
        <w:t>Wtorek – piątek od 7:00 do 15:00.</w:t>
      </w:r>
    </w:p>
    <w:p w:rsidR="005A6D24" w:rsidRPr="003D1961" w:rsidRDefault="005A6D24" w:rsidP="003D1961">
      <w:pPr>
        <w:spacing w:line="360" w:lineRule="auto"/>
        <w:jc w:val="both"/>
        <w:rPr>
          <w:rFonts w:ascii="Tahoma" w:hAnsi="Tahoma" w:cs="Tahoma"/>
          <w:noProof w:val="0"/>
          <w:sz w:val="20"/>
          <w:szCs w:val="20"/>
          <w:lang w:val="pl-PL"/>
        </w:rPr>
      </w:pPr>
    </w:p>
    <w:p w:rsidR="005A6D24" w:rsidRDefault="0018268A" w:rsidP="003D1961">
      <w:pPr>
        <w:spacing w:line="360" w:lineRule="auto"/>
        <w:rPr>
          <w:rFonts w:ascii="Tahoma" w:hAnsi="Tahoma" w:cs="Tahoma"/>
          <w:sz w:val="20"/>
          <w:szCs w:val="20"/>
          <w:lang w:val="pl-PL"/>
        </w:rPr>
      </w:pPr>
      <w:r w:rsidRPr="0018268A">
        <w:rPr>
          <w:lang w:val="pl-PL"/>
        </w:rPr>
        <w:pict>
          <v:shape id="_x0000_s1027" type="#_x0000_t202" style="position:absolute;margin-left:0;margin-top:0;width:459pt;height:32.1pt;z-index:251665408" fillcolor="#ddd">
            <v:textbox style="mso-next-textbox:#_x0000_s1027;mso-fit-shape-to-text:t">
              <w:txbxContent>
                <w:p w:rsidR="001D0065" w:rsidRPr="00E928C1" w:rsidRDefault="001D0065" w:rsidP="00E928C1">
                  <w:pPr>
                    <w:jc w:val="both"/>
                    <w:rPr>
                      <w:rFonts w:ascii="Tahoma" w:hAnsi="Tahoma" w:cs="Tahoma"/>
                      <w:b/>
                      <w:bCs/>
                      <w:sz w:val="20"/>
                      <w:szCs w:val="20"/>
                    </w:rPr>
                  </w:pPr>
                  <w:r>
                    <w:rPr>
                      <w:rFonts w:ascii="Tahoma" w:hAnsi="Tahoma" w:cs="Tahoma"/>
                      <w:b/>
                      <w:bCs/>
                      <w:noProof w:val="0"/>
                      <w:sz w:val="20"/>
                      <w:szCs w:val="20"/>
                      <w:lang w:val="pl-PL"/>
                    </w:rPr>
                    <w:t xml:space="preserve">2. </w:t>
                  </w:r>
                  <w:r w:rsidRPr="00E35E84">
                    <w:rPr>
                      <w:rFonts w:ascii="Tahoma" w:hAnsi="Tahoma" w:cs="Tahoma"/>
                      <w:b/>
                      <w:bCs/>
                      <w:noProof w:val="0"/>
                      <w:sz w:val="20"/>
                      <w:szCs w:val="20"/>
                      <w:lang w:val="pl-PL"/>
                    </w:rPr>
                    <w:t xml:space="preserve">NUMER POSTĘPOWANIA </w:t>
                  </w:r>
                </w:p>
              </w:txbxContent>
            </v:textbox>
            <w10:wrap type="square"/>
          </v:shape>
        </w:pict>
      </w:r>
      <w:r w:rsidR="005A6D24" w:rsidRPr="003D1961">
        <w:rPr>
          <w:rFonts w:ascii="Tahoma" w:hAnsi="Tahoma" w:cs="Tahoma"/>
          <w:sz w:val="20"/>
          <w:szCs w:val="20"/>
          <w:lang w:val="pl-PL"/>
        </w:rPr>
        <w:t xml:space="preserve">Postępowanie, którego dotyczy niniejszy dokument oznaczone jest znakiem: </w:t>
      </w:r>
      <w:r w:rsidR="005A6D24" w:rsidRPr="003D1961">
        <w:rPr>
          <w:rFonts w:ascii="Tahoma" w:hAnsi="Tahoma" w:cs="Tahoma"/>
          <w:b/>
          <w:bCs/>
          <w:sz w:val="20"/>
          <w:szCs w:val="20"/>
          <w:lang w:val="pl-PL"/>
        </w:rPr>
        <w:t>PŚZ.272.1</w:t>
      </w:r>
      <w:r w:rsidR="00EA502B">
        <w:rPr>
          <w:rFonts w:ascii="Tahoma" w:hAnsi="Tahoma" w:cs="Tahoma"/>
          <w:b/>
          <w:bCs/>
          <w:sz w:val="20"/>
          <w:szCs w:val="20"/>
          <w:lang w:val="pl-PL"/>
        </w:rPr>
        <w:t>4</w:t>
      </w:r>
      <w:r w:rsidR="005A6D24" w:rsidRPr="003D1961">
        <w:rPr>
          <w:rFonts w:ascii="Tahoma" w:hAnsi="Tahoma" w:cs="Tahoma"/>
          <w:b/>
          <w:bCs/>
          <w:sz w:val="20"/>
          <w:szCs w:val="20"/>
          <w:lang w:val="pl-PL"/>
        </w:rPr>
        <w:t>.2016</w:t>
      </w:r>
      <w:r w:rsidR="005A6D24">
        <w:rPr>
          <w:rFonts w:ascii="Tahoma" w:hAnsi="Tahoma" w:cs="Tahoma"/>
          <w:b/>
          <w:bCs/>
          <w:sz w:val="20"/>
          <w:szCs w:val="20"/>
          <w:lang w:val="pl-PL"/>
        </w:rPr>
        <w:t xml:space="preserve">. </w:t>
      </w:r>
      <w:r w:rsidR="005A6D24" w:rsidRPr="003D1961">
        <w:rPr>
          <w:rFonts w:ascii="Tahoma" w:hAnsi="Tahoma" w:cs="Tahoma"/>
          <w:sz w:val="20"/>
          <w:szCs w:val="20"/>
          <w:lang w:val="pl-PL"/>
        </w:rPr>
        <w:t xml:space="preserve"> </w:t>
      </w:r>
    </w:p>
    <w:p w:rsidR="005A6D24" w:rsidRPr="003D1961" w:rsidRDefault="005A6D24" w:rsidP="003D1961">
      <w:pPr>
        <w:spacing w:line="360" w:lineRule="auto"/>
        <w:jc w:val="both"/>
        <w:rPr>
          <w:rFonts w:ascii="Tahoma" w:hAnsi="Tahoma" w:cs="Tahoma"/>
          <w:sz w:val="20"/>
          <w:szCs w:val="20"/>
          <w:lang w:val="pl-PL"/>
        </w:rPr>
      </w:pPr>
      <w:r w:rsidRPr="003D1961">
        <w:rPr>
          <w:rFonts w:ascii="Tahoma" w:hAnsi="Tahoma" w:cs="Tahoma"/>
          <w:sz w:val="20"/>
          <w:szCs w:val="20"/>
          <w:lang w:val="pl-PL"/>
        </w:rPr>
        <w:t>Wykonawcy we wszelkich kontaktach z Zamawiającym powinni powoływać się na ten znak.</w:t>
      </w:r>
    </w:p>
    <w:p w:rsidR="005A6D24" w:rsidRDefault="005A6D24" w:rsidP="003D1961">
      <w:pPr>
        <w:spacing w:line="360" w:lineRule="auto"/>
        <w:rPr>
          <w:rFonts w:ascii="Tahoma" w:hAnsi="Tahoma" w:cs="Tahoma"/>
          <w:sz w:val="20"/>
          <w:szCs w:val="20"/>
          <w:lang w:val="pl-PL"/>
        </w:rPr>
      </w:pPr>
    </w:p>
    <w:p w:rsidR="005A6D24" w:rsidRPr="003D1961" w:rsidRDefault="0018268A" w:rsidP="003D1961">
      <w:pPr>
        <w:spacing w:line="360" w:lineRule="auto"/>
        <w:rPr>
          <w:rFonts w:ascii="Tahoma" w:hAnsi="Tahoma" w:cs="Tahoma"/>
          <w:noProof w:val="0"/>
          <w:sz w:val="20"/>
          <w:szCs w:val="20"/>
          <w:lang w:val="pl-PL"/>
        </w:rPr>
      </w:pPr>
      <w:r w:rsidRPr="0018268A">
        <w:rPr>
          <w:lang w:val="pl-PL"/>
        </w:rPr>
        <w:pict>
          <v:shape id="_x0000_s1028" type="#_x0000_t202" style="position:absolute;margin-left:0;margin-top:2.8pt;width:459pt;height:20pt;z-index:251660288" fillcolor="#ddd">
            <v:textbox style="mso-fit-shape-to-text:t">
              <w:txbxContent>
                <w:p w:rsidR="001D0065" w:rsidRPr="00EE0E89" w:rsidRDefault="001D0065" w:rsidP="00EE0E89">
                  <w:pPr>
                    <w:rPr>
                      <w:rFonts w:ascii="Tahoma" w:hAnsi="Tahoma" w:cs="Tahoma"/>
                      <w:b/>
                      <w:bCs/>
                      <w:sz w:val="20"/>
                      <w:szCs w:val="20"/>
                      <w:lang w:val="pl-PL"/>
                    </w:rPr>
                  </w:pPr>
                  <w:r>
                    <w:rPr>
                      <w:rFonts w:ascii="Tahoma" w:hAnsi="Tahoma" w:cs="Tahoma"/>
                      <w:b/>
                      <w:bCs/>
                      <w:sz w:val="20"/>
                      <w:szCs w:val="20"/>
                      <w:lang w:val="pl-PL"/>
                    </w:rPr>
                    <w:t>3</w:t>
                  </w:r>
                  <w:r w:rsidRPr="00EE0E89">
                    <w:rPr>
                      <w:rFonts w:ascii="Tahoma" w:hAnsi="Tahoma" w:cs="Tahoma"/>
                      <w:b/>
                      <w:bCs/>
                      <w:sz w:val="20"/>
                      <w:szCs w:val="20"/>
                      <w:lang w:val="pl-PL"/>
                    </w:rPr>
                    <w:t>. TRYB UDZIELENIA ZAMÓWIENIA</w:t>
                  </w:r>
                </w:p>
              </w:txbxContent>
            </v:textbox>
            <w10:wrap type="square"/>
          </v:shape>
        </w:pict>
      </w:r>
    </w:p>
    <w:p w:rsidR="005A6D24" w:rsidRPr="003D1961" w:rsidRDefault="005A6D24" w:rsidP="003D1961">
      <w:pPr>
        <w:spacing w:line="360" w:lineRule="auto"/>
        <w:ind w:left="284" w:hanging="284"/>
        <w:jc w:val="both"/>
        <w:outlineLvl w:val="0"/>
        <w:rPr>
          <w:rFonts w:ascii="Tahoma" w:hAnsi="Tahoma" w:cs="Tahoma"/>
          <w:noProof w:val="0"/>
          <w:sz w:val="20"/>
          <w:szCs w:val="20"/>
          <w:lang w:val="pl-PL"/>
        </w:rPr>
      </w:pPr>
      <w:r>
        <w:rPr>
          <w:rFonts w:ascii="Tahoma" w:hAnsi="Tahoma" w:cs="Tahoma"/>
          <w:noProof w:val="0"/>
          <w:sz w:val="20"/>
          <w:szCs w:val="20"/>
          <w:lang w:val="pl-PL"/>
        </w:rPr>
        <w:t>3.</w:t>
      </w:r>
      <w:r w:rsidRPr="003D1961">
        <w:rPr>
          <w:rFonts w:ascii="Tahoma" w:hAnsi="Tahoma" w:cs="Tahoma"/>
          <w:noProof w:val="0"/>
          <w:sz w:val="20"/>
          <w:szCs w:val="20"/>
          <w:lang w:val="pl-PL"/>
        </w:rPr>
        <w:t xml:space="preserve">1. Postępowanie o udzielenie zamówienia publicznego, którego przedmiotem zamówienia jest </w:t>
      </w:r>
      <w:proofErr w:type="spellStart"/>
      <w:r w:rsidR="00EA502B">
        <w:rPr>
          <w:rFonts w:ascii="Tahoma" w:hAnsi="Tahoma" w:cs="Tahoma"/>
          <w:noProof w:val="0"/>
          <w:sz w:val="20"/>
          <w:szCs w:val="20"/>
          <w:lang w:val="pl-PL"/>
        </w:rPr>
        <w:t>r</w:t>
      </w:r>
      <w:proofErr w:type="spellEnd"/>
      <w:r w:rsidR="00EA502B">
        <w:rPr>
          <w:rFonts w:ascii="Tahoma" w:hAnsi="Tahoma" w:cs="Tahoma"/>
          <w:sz w:val="20"/>
          <w:szCs w:val="20"/>
        </w:rPr>
        <w:t>emont DP 1533N na odcinku Blanki-Kłębowo oraz DP 1968N</w:t>
      </w:r>
      <w:r w:rsidR="00EA502B" w:rsidRPr="003D1961">
        <w:rPr>
          <w:rFonts w:ascii="Tahoma" w:hAnsi="Tahoma" w:cs="Tahoma"/>
          <w:noProof w:val="0"/>
          <w:sz w:val="20"/>
          <w:szCs w:val="20"/>
          <w:lang w:val="pl-PL"/>
        </w:rPr>
        <w:t xml:space="preserve"> </w:t>
      </w:r>
      <w:r w:rsidRPr="003D1961">
        <w:rPr>
          <w:rFonts w:ascii="Tahoma" w:hAnsi="Tahoma" w:cs="Tahoma"/>
          <w:noProof w:val="0"/>
          <w:sz w:val="20"/>
          <w:szCs w:val="20"/>
          <w:lang w:val="pl-PL"/>
        </w:rPr>
        <w:t>prowadzone jest w trybie przetargu nieograniczonego, o szacunkowej wartości zamówienia mniejszej od kwot</w:t>
      </w:r>
      <w:r w:rsidRPr="003D1961">
        <w:rPr>
          <w:rFonts w:ascii="Tahoma" w:hAnsi="Tahoma" w:cs="Tahoma"/>
          <w:noProof w:val="0"/>
          <w:color w:val="FF0000"/>
          <w:sz w:val="20"/>
          <w:szCs w:val="20"/>
          <w:lang w:val="pl-PL"/>
        </w:rPr>
        <w:t xml:space="preserve"> </w:t>
      </w:r>
      <w:r w:rsidRPr="003D1961">
        <w:rPr>
          <w:rFonts w:ascii="Tahoma" w:hAnsi="Tahoma" w:cs="Tahoma"/>
          <w:noProof w:val="0"/>
          <w:sz w:val="20"/>
          <w:szCs w:val="20"/>
          <w:lang w:val="pl-PL"/>
        </w:rPr>
        <w:t xml:space="preserve">określonych w przepisach wydanych na podstawie art. 11 ust. 8 ustawy, zgodnie z art. 10 ust. 1, art. 39 </w:t>
      </w:r>
      <w:r w:rsidR="00554F75">
        <w:rPr>
          <w:rFonts w:ascii="Tahoma" w:hAnsi="Tahoma" w:cs="Tahoma"/>
          <w:noProof w:val="0"/>
          <w:sz w:val="20"/>
          <w:szCs w:val="20"/>
          <w:lang w:val="pl-PL"/>
        </w:rPr>
        <w:t>-</w:t>
      </w:r>
      <w:r w:rsidRPr="003D1961">
        <w:rPr>
          <w:rFonts w:ascii="Tahoma" w:hAnsi="Tahoma" w:cs="Tahoma"/>
          <w:noProof w:val="0"/>
          <w:sz w:val="20"/>
          <w:szCs w:val="20"/>
          <w:lang w:val="pl-PL"/>
        </w:rPr>
        <w:t xml:space="preserve"> 4</w:t>
      </w:r>
      <w:r w:rsidR="00554F75">
        <w:rPr>
          <w:rFonts w:ascii="Tahoma" w:hAnsi="Tahoma" w:cs="Tahoma"/>
          <w:noProof w:val="0"/>
          <w:sz w:val="20"/>
          <w:szCs w:val="20"/>
          <w:lang w:val="pl-PL"/>
        </w:rPr>
        <w:t>6</w:t>
      </w:r>
      <w:r w:rsidRPr="003D1961">
        <w:rPr>
          <w:rFonts w:ascii="Tahoma" w:hAnsi="Tahoma" w:cs="Tahoma"/>
          <w:noProof w:val="0"/>
          <w:sz w:val="20"/>
          <w:szCs w:val="20"/>
          <w:lang w:val="pl-PL"/>
        </w:rPr>
        <w:t xml:space="preserve"> ustawy oraz przepisów wykonawczych do niej.</w:t>
      </w:r>
    </w:p>
    <w:p w:rsidR="005A6D24" w:rsidRPr="003D1961" w:rsidRDefault="005A6D24" w:rsidP="003D1961">
      <w:pPr>
        <w:widowControl w:val="0"/>
        <w:tabs>
          <w:tab w:val="left" w:pos="708"/>
        </w:tabs>
        <w:spacing w:line="360" w:lineRule="auto"/>
        <w:ind w:left="284" w:right="-1" w:hanging="284"/>
        <w:jc w:val="both"/>
        <w:rPr>
          <w:rFonts w:ascii="Tahoma" w:hAnsi="Tahoma" w:cs="Tahoma"/>
          <w:noProof w:val="0"/>
          <w:sz w:val="20"/>
          <w:szCs w:val="20"/>
          <w:lang w:val="pl-PL"/>
        </w:rPr>
      </w:pPr>
      <w:r>
        <w:rPr>
          <w:rFonts w:ascii="Tahoma" w:hAnsi="Tahoma" w:cs="Tahoma"/>
          <w:noProof w:val="0"/>
          <w:sz w:val="20"/>
          <w:szCs w:val="20"/>
          <w:lang w:val="pl-PL"/>
        </w:rPr>
        <w:t>3.</w:t>
      </w:r>
      <w:r w:rsidRPr="003D1961">
        <w:rPr>
          <w:rFonts w:ascii="Tahoma" w:hAnsi="Tahoma" w:cs="Tahoma"/>
          <w:noProof w:val="0"/>
          <w:sz w:val="20"/>
          <w:szCs w:val="20"/>
          <w:lang w:val="pl-PL"/>
        </w:rPr>
        <w:t xml:space="preserve">2. W sprawach nieuregulowanych ustawą stosuje się przepisy ustawy z dnia 23 kwietnia 1964 r. –   Kodeks cywilny (Dz. U. z 2016r., poz. 380). </w:t>
      </w:r>
    </w:p>
    <w:p w:rsidR="005A6D24" w:rsidRDefault="005A6D24" w:rsidP="003D1961">
      <w:pPr>
        <w:pStyle w:val="Tekstpodstawowywcity"/>
        <w:tabs>
          <w:tab w:val="center" w:pos="4896"/>
          <w:tab w:val="right" w:pos="9432"/>
        </w:tabs>
        <w:spacing w:line="360" w:lineRule="auto"/>
        <w:ind w:left="284" w:hanging="284"/>
        <w:jc w:val="both"/>
        <w:rPr>
          <w:rFonts w:ascii="Tahoma" w:hAnsi="Tahoma" w:cs="Tahoma"/>
          <w:sz w:val="20"/>
          <w:szCs w:val="20"/>
        </w:rPr>
      </w:pPr>
      <w:r>
        <w:rPr>
          <w:rFonts w:ascii="Tahoma" w:hAnsi="Tahoma" w:cs="Tahoma"/>
          <w:noProof w:val="0"/>
          <w:sz w:val="20"/>
          <w:szCs w:val="20"/>
          <w:lang w:val="pl-PL"/>
        </w:rPr>
        <w:t>3.</w:t>
      </w:r>
      <w:r w:rsidRPr="003D1961">
        <w:rPr>
          <w:rFonts w:ascii="Tahoma" w:hAnsi="Tahoma" w:cs="Tahoma"/>
          <w:noProof w:val="0"/>
          <w:sz w:val="20"/>
          <w:szCs w:val="20"/>
          <w:lang w:val="pl-PL"/>
        </w:rPr>
        <w:t xml:space="preserve">3. Niniejsze postępowanie </w:t>
      </w:r>
      <w:r w:rsidRPr="003D1961">
        <w:rPr>
          <w:rFonts w:ascii="Tahoma" w:hAnsi="Tahoma" w:cs="Tahoma"/>
          <w:sz w:val="20"/>
          <w:szCs w:val="20"/>
        </w:rPr>
        <w:t xml:space="preserve">zostało zamieszczone w Biuletynie Zamówień Publicznych w dniu </w:t>
      </w:r>
      <w:r w:rsidR="00EA502B">
        <w:rPr>
          <w:rFonts w:ascii="Tahoma" w:hAnsi="Tahoma" w:cs="Tahoma"/>
          <w:sz w:val="20"/>
          <w:szCs w:val="20"/>
        </w:rPr>
        <w:t>2</w:t>
      </w:r>
      <w:r w:rsidR="00C312FE">
        <w:rPr>
          <w:rFonts w:ascii="Tahoma" w:hAnsi="Tahoma" w:cs="Tahoma"/>
          <w:sz w:val="20"/>
          <w:szCs w:val="20"/>
        </w:rPr>
        <w:t>1</w:t>
      </w:r>
      <w:r w:rsidR="00EA502B">
        <w:rPr>
          <w:rFonts w:ascii="Tahoma" w:hAnsi="Tahoma" w:cs="Tahoma"/>
          <w:sz w:val="20"/>
          <w:szCs w:val="20"/>
        </w:rPr>
        <w:t>.12</w:t>
      </w:r>
      <w:r w:rsidRPr="003D1961">
        <w:rPr>
          <w:rFonts w:ascii="Tahoma" w:hAnsi="Tahoma" w:cs="Tahoma"/>
          <w:sz w:val="20"/>
          <w:szCs w:val="20"/>
        </w:rPr>
        <w:t>.2016 r. oraz ogłoszone na tablicy informacyjnej w siedzibie Zamawiającego i stronie internetowej.</w:t>
      </w:r>
    </w:p>
    <w:p w:rsidR="00E018AC" w:rsidRPr="0058675B" w:rsidRDefault="0018268A" w:rsidP="0058675B">
      <w:pPr>
        <w:pStyle w:val="Tekstpodstawowywcity"/>
        <w:tabs>
          <w:tab w:val="center" w:pos="4896"/>
          <w:tab w:val="right" w:pos="9432"/>
        </w:tabs>
        <w:spacing w:line="360" w:lineRule="auto"/>
        <w:ind w:left="0"/>
        <w:jc w:val="both"/>
        <w:rPr>
          <w:rFonts w:ascii="Tahoma" w:hAnsi="Tahoma" w:cs="Tahoma"/>
          <w:sz w:val="20"/>
          <w:szCs w:val="20"/>
        </w:rPr>
      </w:pPr>
      <w:r w:rsidRPr="0018268A">
        <w:rPr>
          <w:lang w:val="pl-PL"/>
        </w:rPr>
        <w:pict>
          <v:shape id="_x0000_s1029" type="#_x0000_t202" style="position:absolute;left:0;text-align:left;margin-left:-2.7pt;margin-top:15.95pt;width:459pt;height:18.75pt;z-index:251648000" fillcolor="#ddd">
            <v:textbox>
              <w:txbxContent>
                <w:p w:rsidR="001D0065" w:rsidRPr="00EE0E89" w:rsidRDefault="001D0065">
                  <w:pPr>
                    <w:rPr>
                      <w:rFonts w:ascii="Tahoma" w:hAnsi="Tahoma" w:cs="Tahoma"/>
                    </w:rPr>
                  </w:pPr>
                  <w:r>
                    <w:rPr>
                      <w:rFonts w:ascii="Tahoma" w:hAnsi="Tahoma" w:cs="Tahoma"/>
                      <w:b/>
                      <w:bCs/>
                      <w:sz w:val="20"/>
                      <w:szCs w:val="20"/>
                    </w:rPr>
                    <w:t>4</w:t>
                  </w:r>
                  <w:r w:rsidRPr="00EE0E89">
                    <w:rPr>
                      <w:rFonts w:ascii="Tahoma" w:hAnsi="Tahoma" w:cs="Tahoma"/>
                      <w:b/>
                      <w:bCs/>
                      <w:sz w:val="20"/>
                      <w:szCs w:val="20"/>
                    </w:rPr>
                    <w:t>. ŹRÓDŁA FINANSOWANIA</w:t>
                  </w:r>
                </w:p>
              </w:txbxContent>
            </v:textbox>
          </v:shape>
        </w:pict>
      </w:r>
    </w:p>
    <w:p w:rsidR="005A6D24" w:rsidRDefault="005A6D24" w:rsidP="00457E5F">
      <w:pPr>
        <w:pStyle w:val="Tekstpodstawowy"/>
        <w:tabs>
          <w:tab w:val="left" w:pos="540"/>
        </w:tabs>
        <w:spacing w:line="360" w:lineRule="auto"/>
        <w:ind w:right="-1"/>
        <w:jc w:val="both"/>
        <w:rPr>
          <w:rFonts w:ascii="Arial" w:hAnsi="Arial" w:cs="Arial"/>
          <w:noProof w:val="0"/>
          <w:sz w:val="20"/>
          <w:szCs w:val="20"/>
          <w:lang w:val="pl-PL"/>
        </w:rPr>
      </w:pPr>
    </w:p>
    <w:p w:rsidR="008A0AFB" w:rsidRDefault="008A0AFB" w:rsidP="008A0AFB">
      <w:pPr>
        <w:pStyle w:val="Tekstpodstawowy"/>
        <w:tabs>
          <w:tab w:val="left" w:pos="540"/>
        </w:tabs>
        <w:spacing w:line="360" w:lineRule="auto"/>
        <w:ind w:right="-1"/>
        <w:jc w:val="both"/>
        <w:rPr>
          <w:rFonts w:ascii="Tahoma" w:hAnsi="Tahoma" w:cs="Tahoma"/>
          <w:sz w:val="20"/>
          <w:szCs w:val="20"/>
        </w:rPr>
      </w:pPr>
    </w:p>
    <w:p w:rsidR="005A6D24" w:rsidRDefault="005A6D24" w:rsidP="008A0AFB">
      <w:pPr>
        <w:pStyle w:val="Tekstpodstawowy"/>
        <w:tabs>
          <w:tab w:val="left" w:pos="540"/>
        </w:tabs>
        <w:spacing w:line="360" w:lineRule="auto"/>
        <w:ind w:right="-1"/>
        <w:jc w:val="both"/>
        <w:rPr>
          <w:rFonts w:ascii="Tahoma" w:hAnsi="Tahoma" w:cs="Tahoma"/>
          <w:sz w:val="20"/>
          <w:szCs w:val="20"/>
        </w:rPr>
      </w:pPr>
      <w:r w:rsidRPr="003E4FEE">
        <w:rPr>
          <w:rFonts w:ascii="Tahoma" w:hAnsi="Tahoma" w:cs="Tahoma"/>
          <w:sz w:val="20"/>
          <w:szCs w:val="20"/>
        </w:rPr>
        <w:t>Własne środki Zamawiającego.</w:t>
      </w:r>
    </w:p>
    <w:p w:rsidR="008A0AFB" w:rsidRPr="003E4FEE" w:rsidRDefault="008A0AFB" w:rsidP="008A0AFB">
      <w:pPr>
        <w:pStyle w:val="Tekstpodstawowy"/>
        <w:tabs>
          <w:tab w:val="left" w:pos="540"/>
        </w:tabs>
        <w:spacing w:line="360" w:lineRule="auto"/>
        <w:ind w:right="-1"/>
        <w:jc w:val="both"/>
        <w:rPr>
          <w:rFonts w:ascii="Tahoma" w:hAnsi="Tahoma" w:cs="Tahoma"/>
          <w:sz w:val="20"/>
          <w:szCs w:val="20"/>
        </w:rPr>
      </w:pPr>
    </w:p>
    <w:p w:rsidR="005A6D24" w:rsidRPr="00DC0BE2" w:rsidRDefault="0018268A" w:rsidP="00CD72B8">
      <w:pPr>
        <w:spacing w:line="360" w:lineRule="auto"/>
        <w:jc w:val="both"/>
        <w:rPr>
          <w:rFonts w:ascii="Tahoma" w:hAnsi="Tahoma" w:cs="Tahoma"/>
          <w:b/>
          <w:bCs/>
          <w:noProof w:val="0"/>
          <w:sz w:val="20"/>
          <w:szCs w:val="20"/>
          <w:lang w:val="pl-PL"/>
        </w:rPr>
      </w:pPr>
      <w:r w:rsidRPr="0018268A">
        <w:rPr>
          <w:lang w:val="pl-PL"/>
        </w:rPr>
        <w:pict>
          <v:shape id="_x0000_s1030" type="#_x0000_t202" style="position:absolute;left:0;text-align:left;margin-left:0;margin-top:1.8pt;width:459pt;height:32.1pt;z-index:251661312" fillcolor="#ddd">
            <v:textbox style="mso-fit-shape-to-text:t">
              <w:txbxContent>
                <w:p w:rsidR="001D0065" w:rsidRPr="00160001" w:rsidRDefault="001D0065" w:rsidP="00EE0E89">
                  <w:pPr>
                    <w:jc w:val="both"/>
                    <w:rPr>
                      <w:rFonts w:ascii="Tahoma" w:hAnsi="Tahoma" w:cs="Tahoma"/>
                      <w:b/>
                      <w:bCs/>
                      <w:sz w:val="20"/>
                      <w:szCs w:val="20"/>
                    </w:rPr>
                  </w:pPr>
                  <w:r>
                    <w:rPr>
                      <w:rFonts w:ascii="Tahoma" w:hAnsi="Tahoma" w:cs="Tahoma"/>
                      <w:b/>
                      <w:bCs/>
                      <w:noProof w:val="0"/>
                      <w:sz w:val="20"/>
                      <w:szCs w:val="20"/>
                      <w:lang w:val="pl-PL"/>
                    </w:rPr>
                    <w:t>5. OPIS PRZEDMIOTU ZAMÓWIENIA</w:t>
                  </w:r>
                </w:p>
              </w:txbxContent>
            </v:textbox>
            <w10:wrap type="square"/>
          </v:shape>
        </w:pict>
      </w:r>
    </w:p>
    <w:p w:rsidR="00EA502B" w:rsidRPr="00DC0BE2" w:rsidRDefault="00EA502B" w:rsidP="00EA502B">
      <w:pPr>
        <w:pStyle w:val="Standard"/>
        <w:spacing w:line="360" w:lineRule="auto"/>
        <w:jc w:val="both"/>
        <w:rPr>
          <w:rFonts w:ascii="Tahoma" w:hAnsi="Tahoma" w:cs="Tahoma"/>
          <w:sz w:val="20"/>
          <w:szCs w:val="20"/>
        </w:rPr>
      </w:pPr>
      <w:r>
        <w:rPr>
          <w:rFonts w:ascii="Tahoma" w:hAnsi="Tahoma" w:cs="Tahoma"/>
          <w:sz w:val="20"/>
          <w:szCs w:val="20"/>
        </w:rPr>
        <w:t>5.1.</w:t>
      </w:r>
      <w:r w:rsidRPr="00DC0BE2">
        <w:rPr>
          <w:rFonts w:ascii="Tahoma" w:hAnsi="Tahoma" w:cs="Tahoma"/>
          <w:sz w:val="20"/>
          <w:szCs w:val="20"/>
        </w:rPr>
        <w:t xml:space="preserve">Przedmiotem zamówienia jest </w:t>
      </w:r>
      <w:r>
        <w:rPr>
          <w:rFonts w:ascii="Tahoma" w:hAnsi="Tahoma" w:cs="Tahoma"/>
          <w:sz w:val="20"/>
          <w:szCs w:val="20"/>
        </w:rPr>
        <w:t>„Remont DP 1533N na odcinku Blanki-Kłębowo oraz DP 1968N</w:t>
      </w:r>
      <w:r w:rsidR="000A37D3">
        <w:rPr>
          <w:rFonts w:ascii="Tahoma" w:hAnsi="Tahoma" w:cs="Tahoma"/>
          <w:sz w:val="20"/>
          <w:szCs w:val="20"/>
        </w:rPr>
        <w:t>“</w:t>
      </w:r>
      <w:r w:rsidRPr="00DC0BE2">
        <w:rPr>
          <w:rFonts w:ascii="Tahoma" w:hAnsi="Tahoma" w:cs="Tahoma"/>
          <w:sz w:val="20"/>
          <w:szCs w:val="20"/>
        </w:rPr>
        <w:t>.</w:t>
      </w:r>
    </w:p>
    <w:p w:rsidR="00EA502B" w:rsidRPr="00DC0BE2" w:rsidRDefault="00EA502B" w:rsidP="00EA502B">
      <w:pPr>
        <w:spacing w:line="360" w:lineRule="auto"/>
        <w:jc w:val="both"/>
        <w:rPr>
          <w:rFonts w:ascii="Tahoma" w:hAnsi="Tahoma" w:cs="Tahoma"/>
          <w:sz w:val="20"/>
          <w:szCs w:val="20"/>
        </w:rPr>
      </w:pPr>
      <w:r>
        <w:rPr>
          <w:rFonts w:ascii="Tahoma" w:hAnsi="Tahoma" w:cs="Tahoma"/>
          <w:sz w:val="20"/>
          <w:szCs w:val="20"/>
        </w:rPr>
        <w:t>5.</w:t>
      </w:r>
      <w:r w:rsidRPr="00DC0BE2">
        <w:rPr>
          <w:rFonts w:ascii="Tahoma" w:hAnsi="Tahoma" w:cs="Tahoma"/>
          <w:sz w:val="20"/>
          <w:szCs w:val="20"/>
        </w:rPr>
        <w:t>2. Szczegółowy zakres robót określony jest przedmiarem robót, specyfikacją  techniczną wykonania i odbioru robót, które stanowią załączniki do siwz.</w:t>
      </w:r>
    </w:p>
    <w:p w:rsidR="00EA502B" w:rsidRDefault="00EA502B" w:rsidP="00EA502B">
      <w:pPr>
        <w:spacing w:line="360" w:lineRule="auto"/>
        <w:jc w:val="both"/>
        <w:rPr>
          <w:rFonts w:ascii="Tahoma" w:hAnsi="Tahoma" w:cs="Tahoma"/>
          <w:sz w:val="20"/>
          <w:szCs w:val="20"/>
        </w:rPr>
      </w:pPr>
      <w:r>
        <w:rPr>
          <w:rFonts w:ascii="Tahoma" w:hAnsi="Tahoma" w:cs="Tahoma"/>
          <w:sz w:val="20"/>
          <w:szCs w:val="20"/>
        </w:rPr>
        <w:t>5.</w:t>
      </w:r>
      <w:r w:rsidRPr="00DC0BE2">
        <w:rPr>
          <w:rFonts w:ascii="Tahoma" w:hAnsi="Tahoma" w:cs="Tahoma"/>
          <w:sz w:val="20"/>
          <w:szCs w:val="20"/>
        </w:rPr>
        <w:t>3.  Zakres robót obejmuje:</w:t>
      </w:r>
    </w:p>
    <w:p w:rsidR="00EA502B" w:rsidRDefault="00EA502B" w:rsidP="00EA502B">
      <w:pPr>
        <w:spacing w:line="360" w:lineRule="auto"/>
        <w:jc w:val="both"/>
        <w:rPr>
          <w:rFonts w:ascii="Tahoma" w:hAnsi="Tahoma" w:cs="Tahoma"/>
          <w:sz w:val="20"/>
          <w:szCs w:val="20"/>
        </w:rPr>
      </w:pPr>
    </w:p>
    <w:p w:rsidR="00EA502B" w:rsidRPr="00784043" w:rsidRDefault="00EA502B" w:rsidP="00132434">
      <w:pPr>
        <w:pStyle w:val="Akapitzlist"/>
        <w:numPr>
          <w:ilvl w:val="0"/>
          <w:numId w:val="18"/>
        </w:numPr>
        <w:spacing w:line="360" w:lineRule="auto"/>
        <w:jc w:val="both"/>
        <w:rPr>
          <w:rFonts w:ascii="Tahoma" w:hAnsi="Tahoma" w:cs="Tahoma"/>
          <w:sz w:val="20"/>
          <w:szCs w:val="20"/>
        </w:rPr>
      </w:pPr>
      <w:r w:rsidRPr="00784043">
        <w:rPr>
          <w:rFonts w:ascii="Tahoma" w:hAnsi="Tahoma" w:cs="Tahoma"/>
          <w:sz w:val="20"/>
          <w:szCs w:val="20"/>
        </w:rPr>
        <w:lastRenderedPageBreak/>
        <w:t>Mechaniczne profilowanie i zagęszczenie podłoża pod warstwy konstrukcyjne nawierzchni w gruncie kat. I-IV - zjazdy gruntowe</w:t>
      </w:r>
      <w:r>
        <w:rPr>
          <w:rFonts w:ascii="Tahoma" w:hAnsi="Tahoma" w:cs="Tahoma"/>
          <w:sz w:val="20"/>
          <w:szCs w:val="20"/>
        </w:rPr>
        <w:t xml:space="preserve"> </w:t>
      </w:r>
      <w:r>
        <w:rPr>
          <w:rFonts w:ascii="Tahoma" w:hAnsi="Tahoma" w:cs="Tahoma"/>
          <w:b/>
          <w:sz w:val="20"/>
          <w:szCs w:val="20"/>
        </w:rPr>
        <w:t>800 m</w:t>
      </w:r>
      <w:r>
        <w:rPr>
          <w:rFonts w:ascii="Tahoma" w:hAnsi="Tahoma" w:cs="Tahoma"/>
          <w:b/>
          <w:sz w:val="20"/>
          <w:szCs w:val="20"/>
          <w:vertAlign w:val="superscript"/>
        </w:rPr>
        <w:t>2</w:t>
      </w:r>
    </w:p>
    <w:p w:rsidR="00EA502B" w:rsidRPr="00784043" w:rsidRDefault="00EA502B" w:rsidP="00132434">
      <w:pPr>
        <w:pStyle w:val="Akapitzlist"/>
        <w:numPr>
          <w:ilvl w:val="0"/>
          <w:numId w:val="18"/>
        </w:numPr>
        <w:spacing w:line="360" w:lineRule="auto"/>
        <w:jc w:val="both"/>
        <w:rPr>
          <w:rFonts w:ascii="Tahoma" w:hAnsi="Tahoma" w:cs="Tahoma"/>
          <w:sz w:val="20"/>
          <w:szCs w:val="20"/>
        </w:rPr>
      </w:pPr>
      <w:r w:rsidRPr="00784043">
        <w:rPr>
          <w:rFonts w:ascii="Tahoma" w:hAnsi="Tahoma" w:cs="Tahoma"/>
          <w:sz w:val="20"/>
          <w:szCs w:val="20"/>
        </w:rPr>
        <w:t>Podbudowa z kruszywa łamanego - warstwa górna o grubości po zagęszczeniu 10 cm - zjazdy gruntowe</w:t>
      </w:r>
      <w:r>
        <w:rPr>
          <w:rFonts w:ascii="Tahoma" w:hAnsi="Tahoma" w:cs="Tahoma"/>
          <w:sz w:val="20"/>
          <w:szCs w:val="20"/>
        </w:rPr>
        <w:t xml:space="preserve"> </w:t>
      </w:r>
      <w:r>
        <w:rPr>
          <w:rFonts w:ascii="Tahoma" w:hAnsi="Tahoma" w:cs="Tahoma"/>
          <w:b/>
          <w:sz w:val="20"/>
          <w:szCs w:val="20"/>
        </w:rPr>
        <w:t>800 m</w:t>
      </w:r>
      <w:r>
        <w:rPr>
          <w:rFonts w:ascii="Tahoma" w:hAnsi="Tahoma" w:cs="Tahoma"/>
          <w:b/>
          <w:sz w:val="20"/>
          <w:szCs w:val="20"/>
          <w:vertAlign w:val="superscript"/>
        </w:rPr>
        <w:t>2</w:t>
      </w:r>
    </w:p>
    <w:p w:rsidR="00EA502B" w:rsidRPr="00784043" w:rsidRDefault="00EA502B" w:rsidP="00132434">
      <w:pPr>
        <w:pStyle w:val="Akapitzlist"/>
        <w:numPr>
          <w:ilvl w:val="0"/>
          <w:numId w:val="18"/>
        </w:numPr>
        <w:spacing w:line="360" w:lineRule="auto"/>
        <w:jc w:val="both"/>
        <w:rPr>
          <w:rFonts w:ascii="Tahoma" w:hAnsi="Tahoma" w:cs="Tahoma"/>
          <w:sz w:val="20"/>
          <w:szCs w:val="20"/>
        </w:rPr>
      </w:pPr>
      <w:r w:rsidRPr="00784043">
        <w:rPr>
          <w:rFonts w:ascii="Tahoma" w:hAnsi="Tahoma" w:cs="Tahoma"/>
          <w:sz w:val="20"/>
          <w:szCs w:val="20"/>
        </w:rPr>
        <w:t>Mechaniczne oczyszczenie i skropienie emulsją asfaltową na zimno podbudowy lub nawierzchni betonowej/bitumicznej; zużycie emulsji 0,5 kg/m2</w:t>
      </w:r>
      <w:r>
        <w:rPr>
          <w:rFonts w:ascii="Tahoma" w:hAnsi="Tahoma" w:cs="Tahoma"/>
          <w:sz w:val="20"/>
          <w:szCs w:val="20"/>
        </w:rPr>
        <w:t xml:space="preserve"> </w:t>
      </w:r>
      <w:r>
        <w:rPr>
          <w:rFonts w:ascii="Tahoma" w:hAnsi="Tahoma" w:cs="Tahoma"/>
          <w:b/>
          <w:sz w:val="20"/>
          <w:szCs w:val="20"/>
        </w:rPr>
        <w:t>75 360 m</w:t>
      </w:r>
      <w:r>
        <w:rPr>
          <w:rFonts w:ascii="Tahoma" w:hAnsi="Tahoma" w:cs="Tahoma"/>
          <w:b/>
          <w:sz w:val="20"/>
          <w:szCs w:val="20"/>
          <w:vertAlign w:val="superscript"/>
        </w:rPr>
        <w:t>2</w:t>
      </w:r>
    </w:p>
    <w:p w:rsidR="00EA502B" w:rsidRPr="00784043" w:rsidRDefault="00EA502B" w:rsidP="00132434">
      <w:pPr>
        <w:pStyle w:val="Akapitzlist"/>
        <w:numPr>
          <w:ilvl w:val="0"/>
          <w:numId w:val="18"/>
        </w:numPr>
        <w:spacing w:line="360" w:lineRule="auto"/>
        <w:jc w:val="both"/>
        <w:rPr>
          <w:rFonts w:ascii="Tahoma" w:hAnsi="Tahoma" w:cs="Tahoma"/>
          <w:sz w:val="20"/>
          <w:szCs w:val="20"/>
        </w:rPr>
      </w:pPr>
      <w:r w:rsidRPr="00784043">
        <w:rPr>
          <w:rFonts w:ascii="Tahoma" w:hAnsi="Tahoma" w:cs="Tahoma"/>
          <w:sz w:val="20"/>
          <w:szCs w:val="20"/>
        </w:rPr>
        <w:t>Nawierzchnie z mieszanek mineralno-bitumicznych - warstwa wyrównawcza o średniej gr.4 cm zjazdy</w:t>
      </w:r>
      <w:r>
        <w:rPr>
          <w:rFonts w:ascii="Tahoma" w:hAnsi="Tahoma" w:cs="Tahoma"/>
          <w:sz w:val="20"/>
          <w:szCs w:val="20"/>
        </w:rPr>
        <w:tab/>
      </w:r>
      <w:r>
        <w:rPr>
          <w:rFonts w:ascii="Tahoma" w:hAnsi="Tahoma" w:cs="Tahoma"/>
          <w:b/>
          <w:sz w:val="20"/>
          <w:szCs w:val="20"/>
        </w:rPr>
        <w:t>250 m</w:t>
      </w:r>
      <w:r>
        <w:rPr>
          <w:rFonts w:ascii="Tahoma" w:hAnsi="Tahoma" w:cs="Tahoma"/>
          <w:b/>
          <w:sz w:val="20"/>
          <w:szCs w:val="20"/>
          <w:vertAlign w:val="superscript"/>
        </w:rPr>
        <w:t>2</w:t>
      </w:r>
    </w:p>
    <w:p w:rsidR="00EA502B" w:rsidRPr="00784043" w:rsidRDefault="00EA502B" w:rsidP="00132434">
      <w:pPr>
        <w:pStyle w:val="Akapitzlist"/>
        <w:numPr>
          <w:ilvl w:val="0"/>
          <w:numId w:val="18"/>
        </w:numPr>
        <w:spacing w:line="360" w:lineRule="auto"/>
        <w:jc w:val="both"/>
        <w:rPr>
          <w:rFonts w:ascii="Tahoma" w:hAnsi="Tahoma" w:cs="Tahoma"/>
          <w:sz w:val="20"/>
          <w:szCs w:val="20"/>
        </w:rPr>
      </w:pPr>
      <w:r w:rsidRPr="00784043">
        <w:rPr>
          <w:rFonts w:ascii="Tahoma" w:hAnsi="Tahoma" w:cs="Tahoma"/>
          <w:sz w:val="20"/>
          <w:szCs w:val="20"/>
        </w:rPr>
        <w:t>Nawierzchnie z mieszanek mineralno-bitumicznych - warstwa wyrównawcza o średniej gr.4 cm</w:t>
      </w:r>
      <w:r>
        <w:rPr>
          <w:rFonts w:ascii="Tahoma" w:hAnsi="Tahoma" w:cs="Tahoma"/>
          <w:sz w:val="20"/>
          <w:szCs w:val="20"/>
        </w:rPr>
        <w:t xml:space="preserve"> </w:t>
      </w:r>
      <w:r>
        <w:rPr>
          <w:rFonts w:ascii="Tahoma" w:hAnsi="Tahoma" w:cs="Tahoma"/>
          <w:b/>
          <w:sz w:val="20"/>
          <w:szCs w:val="20"/>
        </w:rPr>
        <w:t>37 430 m</w:t>
      </w:r>
      <w:r>
        <w:rPr>
          <w:rFonts w:ascii="Tahoma" w:hAnsi="Tahoma" w:cs="Tahoma"/>
          <w:b/>
          <w:sz w:val="20"/>
          <w:szCs w:val="20"/>
          <w:vertAlign w:val="superscript"/>
        </w:rPr>
        <w:t>2</w:t>
      </w:r>
    </w:p>
    <w:p w:rsidR="00EA502B" w:rsidRPr="00784043" w:rsidRDefault="00EA502B" w:rsidP="00132434">
      <w:pPr>
        <w:pStyle w:val="Akapitzlist"/>
        <w:numPr>
          <w:ilvl w:val="0"/>
          <w:numId w:val="18"/>
        </w:numPr>
        <w:spacing w:line="360" w:lineRule="auto"/>
        <w:jc w:val="both"/>
        <w:rPr>
          <w:rFonts w:ascii="Tahoma" w:hAnsi="Tahoma" w:cs="Tahoma"/>
          <w:sz w:val="20"/>
          <w:szCs w:val="20"/>
        </w:rPr>
      </w:pPr>
      <w:r w:rsidRPr="00784043">
        <w:rPr>
          <w:rFonts w:ascii="Tahoma" w:hAnsi="Tahoma" w:cs="Tahoma"/>
          <w:sz w:val="20"/>
          <w:szCs w:val="20"/>
        </w:rPr>
        <w:t xml:space="preserve">Nawierzchnie z mieszanek mineralno-bitumicznych - warstwa ścieralna SMA JENA o gr. 6 cm </w:t>
      </w:r>
      <w:r>
        <w:rPr>
          <w:rFonts w:ascii="Tahoma" w:hAnsi="Tahoma" w:cs="Tahoma"/>
          <w:sz w:val="20"/>
          <w:szCs w:val="20"/>
        </w:rPr>
        <w:t>–</w:t>
      </w:r>
      <w:r w:rsidRPr="00784043">
        <w:rPr>
          <w:rFonts w:ascii="Tahoma" w:hAnsi="Tahoma" w:cs="Tahoma"/>
          <w:sz w:val="20"/>
          <w:szCs w:val="20"/>
        </w:rPr>
        <w:t xml:space="preserve"> zjazdy</w:t>
      </w:r>
      <w:r>
        <w:rPr>
          <w:rFonts w:ascii="Tahoma" w:hAnsi="Tahoma" w:cs="Tahoma"/>
          <w:sz w:val="20"/>
          <w:szCs w:val="20"/>
        </w:rPr>
        <w:tab/>
      </w:r>
      <w:r>
        <w:rPr>
          <w:rFonts w:ascii="Tahoma" w:hAnsi="Tahoma" w:cs="Tahoma"/>
          <w:b/>
          <w:sz w:val="20"/>
          <w:szCs w:val="20"/>
        </w:rPr>
        <w:t>250 m</w:t>
      </w:r>
      <w:r>
        <w:rPr>
          <w:rFonts w:ascii="Tahoma" w:hAnsi="Tahoma" w:cs="Tahoma"/>
          <w:b/>
          <w:sz w:val="20"/>
          <w:szCs w:val="20"/>
          <w:vertAlign w:val="superscript"/>
        </w:rPr>
        <w:t>2</w:t>
      </w:r>
    </w:p>
    <w:p w:rsidR="00EA502B" w:rsidRPr="00784043" w:rsidRDefault="00EA502B" w:rsidP="00132434">
      <w:pPr>
        <w:pStyle w:val="Akapitzlist"/>
        <w:numPr>
          <w:ilvl w:val="0"/>
          <w:numId w:val="18"/>
        </w:numPr>
        <w:spacing w:line="360" w:lineRule="auto"/>
        <w:jc w:val="both"/>
        <w:rPr>
          <w:rFonts w:ascii="Tahoma" w:hAnsi="Tahoma" w:cs="Tahoma"/>
          <w:sz w:val="20"/>
          <w:szCs w:val="20"/>
        </w:rPr>
      </w:pPr>
      <w:r w:rsidRPr="00784043">
        <w:rPr>
          <w:rFonts w:ascii="Tahoma" w:hAnsi="Tahoma" w:cs="Tahoma"/>
          <w:sz w:val="20"/>
          <w:szCs w:val="20"/>
        </w:rPr>
        <w:t>Nawierzchnie z mieszanek mineralno-bitumicznych - warstwa ścieralna SMA JENA o gr. 6 cm</w:t>
      </w:r>
      <w:r>
        <w:rPr>
          <w:rFonts w:ascii="Tahoma" w:hAnsi="Tahoma" w:cs="Tahoma"/>
          <w:sz w:val="20"/>
          <w:szCs w:val="20"/>
        </w:rPr>
        <w:t xml:space="preserve">   </w:t>
      </w:r>
      <w:r>
        <w:rPr>
          <w:rFonts w:ascii="Tahoma" w:hAnsi="Tahoma" w:cs="Tahoma"/>
          <w:b/>
          <w:sz w:val="20"/>
          <w:szCs w:val="20"/>
        </w:rPr>
        <w:t>37 430 m</w:t>
      </w:r>
      <w:r>
        <w:rPr>
          <w:rFonts w:ascii="Tahoma" w:hAnsi="Tahoma" w:cs="Tahoma"/>
          <w:b/>
          <w:sz w:val="20"/>
          <w:szCs w:val="20"/>
          <w:vertAlign w:val="superscript"/>
        </w:rPr>
        <w:t>2</w:t>
      </w:r>
    </w:p>
    <w:p w:rsidR="00EA502B" w:rsidRDefault="00EA502B" w:rsidP="00132434">
      <w:pPr>
        <w:pStyle w:val="Akapitzlist"/>
        <w:numPr>
          <w:ilvl w:val="0"/>
          <w:numId w:val="18"/>
        </w:numPr>
        <w:spacing w:line="360" w:lineRule="auto"/>
        <w:jc w:val="both"/>
        <w:rPr>
          <w:rFonts w:ascii="Tahoma" w:hAnsi="Tahoma" w:cs="Tahoma"/>
          <w:sz w:val="20"/>
          <w:szCs w:val="20"/>
        </w:rPr>
      </w:pPr>
      <w:r w:rsidRPr="00784043">
        <w:rPr>
          <w:rFonts w:ascii="Tahoma" w:hAnsi="Tahoma" w:cs="Tahoma"/>
          <w:sz w:val="20"/>
          <w:szCs w:val="20"/>
        </w:rPr>
        <w:t xml:space="preserve">Podbudowa z mieszanki kruszyw 0-31,5 mm - warstwa górna o grubości po zagęszczeniu 10 cm </w:t>
      </w:r>
      <w:r>
        <w:rPr>
          <w:rFonts w:ascii="Tahoma" w:hAnsi="Tahoma" w:cs="Tahoma"/>
          <w:sz w:val="20"/>
          <w:szCs w:val="20"/>
        </w:rPr>
        <w:t>–</w:t>
      </w:r>
      <w:r w:rsidRPr="00784043">
        <w:rPr>
          <w:rFonts w:ascii="Tahoma" w:hAnsi="Tahoma" w:cs="Tahoma"/>
          <w:sz w:val="20"/>
          <w:szCs w:val="20"/>
        </w:rPr>
        <w:t xml:space="preserve"> pobocza</w:t>
      </w:r>
      <w:r>
        <w:rPr>
          <w:rFonts w:ascii="Tahoma" w:hAnsi="Tahoma" w:cs="Tahoma"/>
          <w:sz w:val="20"/>
          <w:szCs w:val="20"/>
        </w:rPr>
        <w:t xml:space="preserve"> </w:t>
      </w:r>
      <w:r>
        <w:rPr>
          <w:rFonts w:ascii="Tahoma" w:hAnsi="Tahoma" w:cs="Tahoma"/>
          <w:b/>
          <w:sz w:val="20"/>
          <w:szCs w:val="20"/>
        </w:rPr>
        <w:t>17 480 m</w:t>
      </w:r>
      <w:r>
        <w:rPr>
          <w:rFonts w:ascii="Tahoma" w:hAnsi="Tahoma" w:cs="Tahoma"/>
          <w:b/>
          <w:sz w:val="20"/>
          <w:szCs w:val="20"/>
          <w:vertAlign w:val="superscript"/>
        </w:rPr>
        <w:t>2</w:t>
      </w:r>
    </w:p>
    <w:p w:rsidR="00EA502B" w:rsidRDefault="00EA502B" w:rsidP="00EA502B">
      <w:pPr>
        <w:pStyle w:val="Akapitzlist"/>
        <w:spacing w:line="360" w:lineRule="auto"/>
        <w:jc w:val="both"/>
        <w:rPr>
          <w:rFonts w:ascii="Tahoma" w:hAnsi="Tahoma" w:cs="Tahoma"/>
          <w:sz w:val="20"/>
          <w:szCs w:val="20"/>
        </w:rPr>
      </w:pPr>
    </w:p>
    <w:p w:rsidR="00EA502B" w:rsidRPr="00565D9C" w:rsidRDefault="00EA502B" w:rsidP="00EA502B">
      <w:pPr>
        <w:spacing w:line="360" w:lineRule="auto"/>
        <w:jc w:val="both"/>
        <w:rPr>
          <w:rFonts w:ascii="Tahoma" w:hAnsi="Tahoma" w:cs="Tahoma"/>
          <w:sz w:val="20"/>
          <w:szCs w:val="20"/>
        </w:rPr>
      </w:pPr>
      <w:r>
        <w:rPr>
          <w:rFonts w:ascii="Tahoma" w:hAnsi="Tahoma" w:cs="Tahoma"/>
          <w:sz w:val="20"/>
          <w:szCs w:val="20"/>
        </w:rPr>
        <w:t>5.4</w:t>
      </w:r>
      <w:r w:rsidRPr="00565D9C">
        <w:rPr>
          <w:rFonts w:ascii="Tahoma" w:hAnsi="Tahoma" w:cs="Tahoma"/>
          <w:sz w:val="20"/>
          <w:szCs w:val="20"/>
        </w:rPr>
        <w:t>. Wykonawca zobowiązany będzie do wykonania projektu tymczasowej organizacji ruchu na czas prowadzenia robót budowlanych i zatwierdzenia przez odpowiedni organ.</w:t>
      </w:r>
    </w:p>
    <w:p w:rsidR="00EA502B" w:rsidRPr="00565D9C" w:rsidRDefault="00EA502B" w:rsidP="00E06DC4">
      <w:pPr>
        <w:spacing w:line="360" w:lineRule="auto"/>
        <w:jc w:val="both"/>
        <w:rPr>
          <w:rFonts w:ascii="Tahoma" w:hAnsi="Tahoma" w:cs="Tahoma"/>
          <w:sz w:val="20"/>
          <w:szCs w:val="20"/>
        </w:rPr>
      </w:pPr>
      <w:r>
        <w:rPr>
          <w:rFonts w:ascii="Tahoma" w:hAnsi="Tahoma" w:cs="Tahoma"/>
          <w:sz w:val="20"/>
          <w:szCs w:val="20"/>
        </w:rPr>
        <w:t>5.5</w:t>
      </w:r>
      <w:r w:rsidRPr="00565D9C">
        <w:rPr>
          <w:rFonts w:ascii="Tahoma" w:hAnsi="Tahoma" w:cs="Tahoma"/>
          <w:sz w:val="20"/>
          <w:szCs w:val="20"/>
        </w:rPr>
        <w:t>. Wykonawca przed opracowaniem oferty  dokona na własny koszt wizji lokalnej terenu budowy i jego otoczenia, a także zdobędzie, na swoją własną odpowiedzialność i ryzyko, wszelkie dodatkowe informacje, które mogą być konieczne do przygotowania oferty oraz zawarcia umowy i wykonania zamówienia.</w:t>
      </w:r>
    </w:p>
    <w:p w:rsidR="00EA502B" w:rsidRDefault="00EA502B" w:rsidP="00E06DC4">
      <w:pPr>
        <w:pStyle w:val="Standard"/>
        <w:suppressAutoHyphens w:val="0"/>
        <w:spacing w:line="360" w:lineRule="auto"/>
        <w:jc w:val="both"/>
        <w:rPr>
          <w:rFonts w:ascii="Tahoma" w:hAnsi="Tahoma" w:cs="Tahoma"/>
          <w:sz w:val="20"/>
          <w:szCs w:val="20"/>
        </w:rPr>
      </w:pPr>
      <w:r>
        <w:rPr>
          <w:rFonts w:ascii="Tahoma" w:hAnsi="Tahoma" w:cs="Tahoma"/>
          <w:sz w:val="20"/>
          <w:szCs w:val="20"/>
        </w:rPr>
        <w:t>5.6</w:t>
      </w:r>
      <w:r w:rsidRPr="00565D9C">
        <w:rPr>
          <w:rFonts w:ascii="Tahoma" w:hAnsi="Tahoma" w:cs="Tahoma"/>
          <w:sz w:val="20"/>
          <w:szCs w:val="20"/>
        </w:rPr>
        <w:t>. W cenie oferty należy uwzględnić wszystkie niezbędne zabezpieczenia miejsc prowadzenia robót przed osobami postronnymi.</w:t>
      </w:r>
      <w:r>
        <w:rPr>
          <w:rFonts w:ascii="Tahoma" w:hAnsi="Tahoma" w:cs="Tahoma"/>
          <w:sz w:val="20"/>
          <w:szCs w:val="20"/>
        </w:rPr>
        <w:t xml:space="preserve"> </w:t>
      </w:r>
      <w:r w:rsidRPr="00565D9C">
        <w:rPr>
          <w:rFonts w:ascii="Tahoma" w:hAnsi="Tahoma" w:cs="Tahoma"/>
          <w:sz w:val="20"/>
          <w:szCs w:val="20"/>
        </w:rPr>
        <w:t>Wykonawca zobowiązuje się wykonać roboty budowlane nie objęte umową, jeżeli okażą się one konieczne dla bezpieczeństwa obiektu lub zabezpieczenia przed awarią na podstawie wpisu do dziennika budowy oraz protokołu konieczności, zatwierdzonego przez Inspektora Nadzoru i Zamawiającego.</w:t>
      </w:r>
    </w:p>
    <w:p w:rsidR="00E25D88" w:rsidRPr="00E25D88" w:rsidRDefault="00E25D88" w:rsidP="00E25D88">
      <w:pPr>
        <w:spacing w:line="360" w:lineRule="auto"/>
        <w:jc w:val="both"/>
        <w:outlineLvl w:val="0"/>
        <w:rPr>
          <w:rFonts w:ascii="Tahoma" w:hAnsi="Tahoma" w:cs="Tahoma"/>
          <w:sz w:val="20"/>
          <w:szCs w:val="20"/>
        </w:rPr>
      </w:pPr>
      <w:r>
        <w:rPr>
          <w:rFonts w:ascii="Tahoma" w:hAnsi="Tahoma" w:cs="Tahoma"/>
          <w:sz w:val="20"/>
          <w:szCs w:val="20"/>
        </w:rPr>
        <w:t>5</w:t>
      </w:r>
      <w:r w:rsidRPr="00E25D88">
        <w:rPr>
          <w:rFonts w:ascii="Tahoma" w:hAnsi="Tahoma" w:cs="Tahoma"/>
          <w:sz w:val="20"/>
          <w:szCs w:val="20"/>
        </w:rPr>
        <w:t>.</w:t>
      </w:r>
      <w:r w:rsidR="00C312FE">
        <w:rPr>
          <w:rFonts w:ascii="Tahoma" w:hAnsi="Tahoma" w:cs="Tahoma"/>
          <w:sz w:val="20"/>
          <w:szCs w:val="20"/>
        </w:rPr>
        <w:t>7</w:t>
      </w:r>
      <w:r w:rsidRPr="00E25D88">
        <w:rPr>
          <w:rFonts w:ascii="Tahoma" w:hAnsi="Tahoma" w:cs="Tahoma"/>
          <w:sz w:val="20"/>
          <w:szCs w:val="20"/>
        </w:rPr>
        <w:t>. Zamawiający, zgodnie z art. 29 ust. 3 ustawy, dopuszcza oferowanie produktów równoważnych.</w:t>
      </w:r>
    </w:p>
    <w:p w:rsidR="00E25D88" w:rsidRPr="00E25D88" w:rsidRDefault="00E25D88" w:rsidP="00E25D88">
      <w:pPr>
        <w:spacing w:line="360" w:lineRule="auto"/>
        <w:jc w:val="both"/>
        <w:outlineLvl w:val="0"/>
        <w:rPr>
          <w:rFonts w:ascii="Tahoma" w:hAnsi="Tahoma" w:cs="Tahoma"/>
          <w:sz w:val="20"/>
          <w:szCs w:val="20"/>
        </w:rPr>
      </w:pPr>
      <w:r w:rsidRPr="00E25D88">
        <w:rPr>
          <w:rFonts w:ascii="Tahoma" w:hAnsi="Tahoma" w:cs="Tahoma"/>
          <w:sz w:val="20"/>
          <w:szCs w:val="20"/>
        </w:rPr>
        <w:t>W przypadku, gdy w opisie przedmiotu zamówienia technologia robót lub zastosowane produkty przy realizacji przedmiotu zamówienia zostają opisane poprzez wskazanie znaków towarowych, patentów lub pochodzenia, źródła lub szczególnego procesu, który charakteryzuje produkty dostarczane przez konkretnego wykonawcę, Zamawiający informuje, iż zapis ten jest jedynie przykładowym i stanowi wskazanie dla Wykonawcy jakie minimalne parametry jakościowe i cechy użytkowe powinny posiadać produkty użyte do realizacji przedmiotu zamówienia, aby zostały spełnione wymagania stawiane przez Zamawiającego.</w:t>
      </w:r>
    </w:p>
    <w:p w:rsidR="00E25D88" w:rsidRPr="00E25D88" w:rsidRDefault="00E25D88" w:rsidP="00E25D88">
      <w:pPr>
        <w:tabs>
          <w:tab w:val="left" w:pos="709"/>
        </w:tabs>
        <w:spacing w:line="360" w:lineRule="auto"/>
        <w:jc w:val="both"/>
        <w:rPr>
          <w:rFonts w:ascii="Tahoma" w:hAnsi="Tahoma" w:cs="Tahoma"/>
          <w:sz w:val="20"/>
          <w:szCs w:val="20"/>
        </w:rPr>
      </w:pPr>
      <w:r w:rsidRPr="00E25D88">
        <w:rPr>
          <w:rFonts w:ascii="Tahoma" w:hAnsi="Tahoma" w:cs="Tahoma"/>
          <w:sz w:val="20"/>
          <w:szCs w:val="20"/>
        </w:rPr>
        <w:t xml:space="preserve">Opisując przedmiot zamówienia przez odniesienie do norm, europejskich ocen technicznych, aprobat, specyfikacji technicznych i systemów referencji technicznych, o których mowa w art. 30 ust. 1 pkt 2) i ust. 3 ustawy, zgodnie z art. 30 ust. 4 ustawy Zamawiający dopuszcza rozwiązania równoważne opisywanym. </w:t>
      </w:r>
    </w:p>
    <w:p w:rsidR="00E25D88" w:rsidRPr="00E25D88" w:rsidRDefault="00E25D88" w:rsidP="00E25D88">
      <w:pPr>
        <w:tabs>
          <w:tab w:val="left" w:pos="709"/>
        </w:tabs>
        <w:spacing w:line="360" w:lineRule="auto"/>
        <w:jc w:val="both"/>
        <w:rPr>
          <w:rFonts w:ascii="Tahoma" w:hAnsi="Tahoma" w:cs="Tahoma"/>
          <w:sz w:val="20"/>
          <w:szCs w:val="20"/>
        </w:rPr>
      </w:pPr>
      <w:r w:rsidRPr="00E25D88">
        <w:rPr>
          <w:rFonts w:ascii="Tahoma" w:hAnsi="Tahoma" w:cs="Tahoma"/>
          <w:sz w:val="20"/>
          <w:szCs w:val="20"/>
        </w:rPr>
        <w:lastRenderedPageBreak/>
        <w:t>Zgodnie z art. 30 ust. 5 ustawy – Wykonawca, który powołuje się na rozwiązania równoważne opisywanym przez Zamawiającego, jest obowiązany wykazać, że oferowane przez niego roboty budowlane, spełniają wymagania określone przez Za</w:t>
      </w:r>
      <w:r w:rsidR="00D16B50">
        <w:rPr>
          <w:rFonts w:ascii="Tahoma" w:hAnsi="Tahoma" w:cs="Tahoma"/>
          <w:sz w:val="20"/>
          <w:szCs w:val="20"/>
        </w:rPr>
        <w:t>mawiającego. W takiej sytuacji Z</w:t>
      </w:r>
      <w:r w:rsidRPr="00E25D88">
        <w:rPr>
          <w:rFonts w:ascii="Tahoma" w:hAnsi="Tahoma" w:cs="Tahoma"/>
          <w:sz w:val="20"/>
          <w:szCs w:val="20"/>
        </w:rPr>
        <w:t>amawiający wymaga złożenia stosownych dokumentów, uwiarygodniających te produkty.</w:t>
      </w:r>
    </w:p>
    <w:p w:rsidR="00E25D88" w:rsidRPr="00E25D88" w:rsidRDefault="00E25D88" w:rsidP="00E25D88">
      <w:pPr>
        <w:suppressAutoHyphens/>
        <w:spacing w:line="360" w:lineRule="auto"/>
        <w:jc w:val="both"/>
        <w:rPr>
          <w:rFonts w:ascii="Tahoma" w:hAnsi="Tahoma" w:cs="Tahoma"/>
          <w:sz w:val="20"/>
          <w:szCs w:val="20"/>
        </w:rPr>
      </w:pPr>
      <w:r w:rsidRPr="00E25D88">
        <w:rPr>
          <w:rFonts w:ascii="Tahoma" w:hAnsi="Tahoma" w:cs="Tahoma"/>
          <w:sz w:val="20"/>
          <w:szCs w:val="20"/>
        </w:rPr>
        <w:t>Wykonawca może, przy pomocy innych dokumentów wykazać, że oferowane przez niego produkty spełniają wymogi wynikające ze wskazanych norm lub odpowiednich specyfikacji technicznych.</w:t>
      </w:r>
    </w:p>
    <w:p w:rsidR="00E06DC4" w:rsidRPr="00EA502B" w:rsidRDefault="00E06DC4" w:rsidP="00E06DC4">
      <w:pPr>
        <w:pStyle w:val="Akapitzlist"/>
        <w:spacing w:line="360" w:lineRule="auto"/>
        <w:ind w:left="0"/>
        <w:jc w:val="both"/>
        <w:rPr>
          <w:rFonts w:ascii="Tahoma" w:hAnsi="Tahoma" w:cs="Tahoma"/>
          <w:sz w:val="20"/>
          <w:szCs w:val="20"/>
        </w:rPr>
      </w:pPr>
      <w:r>
        <w:rPr>
          <w:rFonts w:ascii="Tahoma" w:hAnsi="Tahoma" w:cs="Tahoma"/>
          <w:sz w:val="20"/>
          <w:szCs w:val="20"/>
        </w:rPr>
        <w:t>5.</w:t>
      </w:r>
      <w:r w:rsidR="00C37FEB">
        <w:rPr>
          <w:rFonts w:ascii="Tahoma" w:hAnsi="Tahoma" w:cs="Tahoma"/>
          <w:sz w:val="20"/>
          <w:szCs w:val="20"/>
        </w:rPr>
        <w:t>8</w:t>
      </w:r>
      <w:r>
        <w:rPr>
          <w:rFonts w:ascii="Tahoma" w:hAnsi="Tahoma" w:cs="Tahoma"/>
          <w:sz w:val="20"/>
          <w:szCs w:val="20"/>
        </w:rPr>
        <w:t xml:space="preserve">. </w:t>
      </w:r>
      <w:r w:rsidRPr="00EA502B">
        <w:rPr>
          <w:rFonts w:ascii="Tahoma" w:hAnsi="Tahoma" w:cs="Tahoma"/>
          <w:sz w:val="20"/>
          <w:szCs w:val="20"/>
        </w:rPr>
        <w:t>Kod</w:t>
      </w:r>
      <w:r w:rsidR="00C37FEB">
        <w:rPr>
          <w:rFonts w:ascii="Tahoma" w:hAnsi="Tahoma" w:cs="Tahoma"/>
          <w:sz w:val="20"/>
          <w:szCs w:val="20"/>
        </w:rPr>
        <w:t>y</w:t>
      </w:r>
      <w:r w:rsidRPr="00EA502B">
        <w:rPr>
          <w:rFonts w:ascii="Tahoma" w:hAnsi="Tahoma" w:cs="Tahoma"/>
          <w:sz w:val="20"/>
          <w:szCs w:val="20"/>
        </w:rPr>
        <w:t xml:space="preserve"> CPV :</w:t>
      </w:r>
    </w:p>
    <w:p w:rsidR="00E06DC4" w:rsidRPr="00EA502B" w:rsidRDefault="00E06DC4" w:rsidP="00E06DC4">
      <w:pPr>
        <w:pStyle w:val="Akapitzlist"/>
        <w:autoSpaceDE w:val="0"/>
        <w:autoSpaceDN w:val="0"/>
        <w:adjustRightInd w:val="0"/>
        <w:spacing w:line="360" w:lineRule="auto"/>
        <w:ind w:left="0"/>
        <w:rPr>
          <w:rFonts w:ascii="Tahoma" w:hAnsi="Tahoma" w:cs="Tahoma"/>
          <w:noProof w:val="0"/>
          <w:sz w:val="20"/>
          <w:szCs w:val="20"/>
          <w:lang w:val="pl-PL"/>
        </w:rPr>
      </w:pPr>
      <w:r w:rsidRPr="00EA502B">
        <w:rPr>
          <w:rFonts w:ascii="Tahoma" w:hAnsi="Tahoma" w:cs="Tahoma"/>
          <w:noProof w:val="0"/>
          <w:sz w:val="20"/>
          <w:szCs w:val="20"/>
          <w:lang w:val="pl-PL"/>
        </w:rPr>
        <w:t>45100000-8 ROBOTY PRZYGOTOWAWCZE</w:t>
      </w:r>
    </w:p>
    <w:p w:rsidR="00E06DC4" w:rsidRPr="00EA502B" w:rsidRDefault="00E06DC4" w:rsidP="00E06DC4">
      <w:pPr>
        <w:pStyle w:val="Akapitzlist"/>
        <w:autoSpaceDE w:val="0"/>
        <w:autoSpaceDN w:val="0"/>
        <w:adjustRightInd w:val="0"/>
        <w:spacing w:line="360" w:lineRule="auto"/>
        <w:ind w:left="0"/>
        <w:rPr>
          <w:rFonts w:ascii="Tahoma" w:hAnsi="Tahoma" w:cs="Tahoma"/>
          <w:noProof w:val="0"/>
          <w:sz w:val="20"/>
          <w:szCs w:val="20"/>
          <w:lang w:val="pl-PL"/>
        </w:rPr>
      </w:pPr>
      <w:r w:rsidRPr="00EA502B">
        <w:rPr>
          <w:rFonts w:ascii="Tahoma" w:hAnsi="Tahoma" w:cs="Tahoma"/>
          <w:noProof w:val="0"/>
          <w:sz w:val="20"/>
          <w:szCs w:val="20"/>
          <w:lang w:val="pl-PL"/>
        </w:rPr>
        <w:t>45233220-7 PODBUDOWY</w:t>
      </w:r>
    </w:p>
    <w:p w:rsidR="00E06DC4" w:rsidRPr="00EA502B" w:rsidRDefault="00E06DC4" w:rsidP="00E06DC4">
      <w:pPr>
        <w:pStyle w:val="Akapitzlist"/>
        <w:autoSpaceDE w:val="0"/>
        <w:autoSpaceDN w:val="0"/>
        <w:adjustRightInd w:val="0"/>
        <w:spacing w:line="360" w:lineRule="auto"/>
        <w:ind w:left="0"/>
        <w:rPr>
          <w:rFonts w:ascii="Tahoma" w:hAnsi="Tahoma" w:cs="Tahoma"/>
          <w:noProof w:val="0"/>
          <w:sz w:val="20"/>
          <w:szCs w:val="20"/>
          <w:lang w:val="pl-PL"/>
        </w:rPr>
      </w:pPr>
      <w:r w:rsidRPr="00EA502B">
        <w:rPr>
          <w:rFonts w:ascii="Tahoma" w:hAnsi="Tahoma" w:cs="Tahoma"/>
          <w:noProof w:val="0"/>
          <w:sz w:val="20"/>
          <w:szCs w:val="20"/>
          <w:lang w:val="pl-PL"/>
        </w:rPr>
        <w:t>45233140-2 POBOCZA</w:t>
      </w:r>
    </w:p>
    <w:p w:rsidR="00E06DC4" w:rsidRPr="00EA502B" w:rsidRDefault="00E06DC4" w:rsidP="00E06DC4">
      <w:pPr>
        <w:pStyle w:val="Akapitzlist"/>
        <w:autoSpaceDE w:val="0"/>
        <w:autoSpaceDN w:val="0"/>
        <w:adjustRightInd w:val="0"/>
        <w:spacing w:line="360" w:lineRule="auto"/>
        <w:ind w:left="0"/>
        <w:rPr>
          <w:rFonts w:ascii="Tahoma" w:hAnsi="Tahoma" w:cs="Tahoma"/>
          <w:noProof w:val="0"/>
          <w:sz w:val="20"/>
          <w:szCs w:val="20"/>
          <w:lang w:val="pl-PL"/>
        </w:rPr>
      </w:pPr>
      <w:r w:rsidRPr="00EA502B">
        <w:rPr>
          <w:rFonts w:ascii="Tahoma" w:hAnsi="Tahoma" w:cs="Tahoma"/>
          <w:noProof w:val="0"/>
          <w:sz w:val="20"/>
          <w:szCs w:val="20"/>
          <w:lang w:val="pl-PL"/>
        </w:rPr>
        <w:t>45233220-7 NAWIERZCHNIE</w:t>
      </w:r>
    </w:p>
    <w:p w:rsidR="00E06DC4" w:rsidRDefault="00E06DC4" w:rsidP="00B13636">
      <w:pPr>
        <w:spacing w:line="360" w:lineRule="auto"/>
        <w:rPr>
          <w:rFonts w:ascii="Tahoma" w:hAnsi="Tahoma" w:cs="Tahoma"/>
          <w:sz w:val="20"/>
          <w:szCs w:val="20"/>
        </w:rPr>
      </w:pPr>
    </w:p>
    <w:p w:rsidR="00186274" w:rsidRDefault="0018268A" w:rsidP="00186274">
      <w:pPr>
        <w:pStyle w:val="Akapitzlist"/>
        <w:numPr>
          <w:ilvl w:val="1"/>
          <w:numId w:val="26"/>
        </w:numPr>
        <w:tabs>
          <w:tab w:val="num" w:pos="567"/>
        </w:tabs>
        <w:spacing w:line="360" w:lineRule="auto"/>
        <w:ind w:left="426" w:hanging="426"/>
        <w:rPr>
          <w:rFonts w:ascii="Tahoma" w:hAnsi="Tahoma" w:cs="Tahoma"/>
          <w:noProof w:val="0"/>
          <w:sz w:val="20"/>
          <w:szCs w:val="20"/>
          <w:lang w:val="pl-PL"/>
        </w:rPr>
      </w:pPr>
      <w:r w:rsidRPr="0018268A">
        <w:rPr>
          <w:rFonts w:ascii="Bookman Old Style" w:hAnsi="Bookman Old Style" w:cs="Bookman Old Style"/>
          <w:sz w:val="28"/>
          <w:szCs w:val="28"/>
          <w:lang w:val="pl-PL"/>
        </w:rPr>
        <w:pict>
          <v:shape id="_x0000_s1031" type="#_x0000_t202" style="position:absolute;left:0;text-align:left;margin-left:3.25pt;margin-top:-10.45pt;width:455.75pt;height:26.9pt;z-index:251662336" fillcolor="#ddd">
            <v:textbox style="mso-next-textbox:#_x0000_s1031">
              <w:txbxContent>
                <w:p w:rsidR="001D0065" w:rsidRPr="009B3028" w:rsidRDefault="001D0065" w:rsidP="009B3028">
                  <w:pPr>
                    <w:pStyle w:val="Tekstpodstawowy"/>
                    <w:jc w:val="both"/>
                    <w:rPr>
                      <w:rFonts w:ascii="Tahoma" w:hAnsi="Tahoma" w:cs="Tahoma"/>
                      <w:b/>
                      <w:bCs/>
                      <w:sz w:val="20"/>
                      <w:szCs w:val="20"/>
                    </w:rPr>
                  </w:pPr>
                  <w:r w:rsidRPr="00B13636">
                    <w:rPr>
                      <w:rFonts w:ascii="Tahoma" w:hAnsi="Tahoma" w:cs="Tahoma"/>
                      <w:b/>
                      <w:bCs/>
                      <w:noProof w:val="0"/>
                      <w:sz w:val="20"/>
                      <w:szCs w:val="20"/>
                      <w:lang w:val="pl-PL"/>
                    </w:rPr>
                    <w:t>6. TERMIN REALIZACJI ZAMÓWIENIA</w:t>
                  </w:r>
                </w:p>
              </w:txbxContent>
            </v:textbox>
            <w10:wrap type="square"/>
          </v:shape>
        </w:pict>
      </w:r>
      <w:r w:rsidR="00186274">
        <w:rPr>
          <w:rFonts w:ascii="Tahoma" w:hAnsi="Tahoma" w:cs="Tahoma"/>
          <w:noProof w:val="0"/>
          <w:sz w:val="20"/>
          <w:szCs w:val="20"/>
          <w:lang w:val="pl-PL"/>
        </w:rPr>
        <w:t xml:space="preserve"> </w:t>
      </w:r>
      <w:r w:rsidR="00F3530D" w:rsidRPr="00186274">
        <w:rPr>
          <w:rFonts w:ascii="Tahoma" w:hAnsi="Tahoma" w:cs="Tahoma"/>
          <w:noProof w:val="0"/>
          <w:sz w:val="20"/>
          <w:szCs w:val="20"/>
          <w:lang w:val="pl-PL"/>
        </w:rPr>
        <w:t xml:space="preserve">Termin wykonania przedmiotu zamówienia ustala się </w:t>
      </w:r>
      <w:r w:rsidR="00E06DC4" w:rsidRPr="00186274">
        <w:rPr>
          <w:rFonts w:ascii="Tahoma" w:hAnsi="Tahoma" w:cs="Tahoma"/>
          <w:noProof w:val="0"/>
          <w:sz w:val="20"/>
          <w:szCs w:val="20"/>
          <w:lang w:val="pl-PL"/>
        </w:rPr>
        <w:t>od 01.06.2017</w:t>
      </w:r>
      <w:r w:rsidR="00C312FE">
        <w:rPr>
          <w:rFonts w:ascii="Tahoma" w:hAnsi="Tahoma" w:cs="Tahoma"/>
          <w:noProof w:val="0"/>
          <w:sz w:val="20"/>
          <w:szCs w:val="20"/>
          <w:lang w:val="pl-PL"/>
        </w:rPr>
        <w:t xml:space="preserve"> r.</w:t>
      </w:r>
      <w:r w:rsidR="00E06DC4" w:rsidRPr="00186274">
        <w:rPr>
          <w:rFonts w:ascii="Tahoma" w:hAnsi="Tahoma" w:cs="Tahoma"/>
          <w:noProof w:val="0"/>
          <w:sz w:val="20"/>
          <w:szCs w:val="20"/>
          <w:lang w:val="pl-PL"/>
        </w:rPr>
        <w:t xml:space="preserve"> </w:t>
      </w:r>
      <w:r w:rsidR="00F3530D" w:rsidRPr="00186274">
        <w:rPr>
          <w:rFonts w:ascii="Tahoma" w:hAnsi="Tahoma" w:cs="Tahoma"/>
          <w:noProof w:val="0"/>
          <w:sz w:val="20"/>
          <w:szCs w:val="20"/>
          <w:lang w:val="pl-PL"/>
        </w:rPr>
        <w:t xml:space="preserve">do </w:t>
      </w:r>
      <w:r w:rsidR="00CC592D" w:rsidRPr="00186274">
        <w:rPr>
          <w:rFonts w:ascii="Tahoma" w:hAnsi="Tahoma" w:cs="Tahoma"/>
          <w:noProof w:val="0"/>
          <w:sz w:val="20"/>
          <w:szCs w:val="20"/>
          <w:lang w:val="pl-PL"/>
        </w:rPr>
        <w:t>29.09.</w:t>
      </w:r>
      <w:r w:rsidR="00F3530D" w:rsidRPr="00186274">
        <w:rPr>
          <w:rFonts w:ascii="Tahoma" w:hAnsi="Tahoma" w:cs="Tahoma"/>
          <w:noProof w:val="0"/>
          <w:sz w:val="20"/>
          <w:szCs w:val="20"/>
          <w:lang w:val="pl-PL"/>
        </w:rPr>
        <w:t xml:space="preserve">2017 r. </w:t>
      </w:r>
    </w:p>
    <w:p w:rsidR="00186274" w:rsidRPr="00186274" w:rsidRDefault="00F3530D" w:rsidP="00186274">
      <w:pPr>
        <w:pStyle w:val="Akapitzlist"/>
        <w:numPr>
          <w:ilvl w:val="1"/>
          <w:numId w:val="26"/>
        </w:numPr>
        <w:tabs>
          <w:tab w:val="num" w:pos="567"/>
        </w:tabs>
        <w:spacing w:line="360" w:lineRule="auto"/>
        <w:ind w:left="426" w:hanging="426"/>
        <w:rPr>
          <w:rFonts w:ascii="Tahoma" w:hAnsi="Tahoma" w:cs="Tahoma"/>
          <w:noProof w:val="0"/>
          <w:sz w:val="20"/>
          <w:szCs w:val="20"/>
          <w:lang w:val="pl-PL"/>
        </w:rPr>
      </w:pPr>
      <w:r w:rsidRPr="00186274">
        <w:rPr>
          <w:rFonts w:ascii="Tahoma" w:hAnsi="Tahoma" w:cs="Tahoma"/>
          <w:sz w:val="20"/>
          <w:szCs w:val="20"/>
        </w:rPr>
        <w:t>Za dotrzymanie terminu wykonania umowy strony uznają wykonanie wszystkich elementów wymienionych w harmonogramie realizacji zamówienia, odebranych protokołem odbioru końcowego bez zastrzeżeń przez Zamawiającego.</w:t>
      </w:r>
    </w:p>
    <w:p w:rsidR="00186274" w:rsidRPr="00186274" w:rsidRDefault="00F3530D" w:rsidP="00186274">
      <w:pPr>
        <w:pStyle w:val="Akapitzlist"/>
        <w:numPr>
          <w:ilvl w:val="1"/>
          <w:numId w:val="26"/>
        </w:numPr>
        <w:tabs>
          <w:tab w:val="num" w:pos="567"/>
        </w:tabs>
        <w:spacing w:line="360" w:lineRule="auto"/>
        <w:ind w:left="426" w:hanging="426"/>
        <w:rPr>
          <w:rFonts w:ascii="Tahoma" w:hAnsi="Tahoma" w:cs="Tahoma"/>
          <w:noProof w:val="0"/>
          <w:sz w:val="20"/>
          <w:szCs w:val="20"/>
          <w:lang w:val="pl-PL"/>
        </w:rPr>
      </w:pPr>
      <w:r w:rsidRPr="00186274">
        <w:rPr>
          <w:rFonts w:ascii="Tahoma" w:hAnsi="Tahoma" w:cs="Tahoma"/>
          <w:sz w:val="20"/>
          <w:szCs w:val="20"/>
        </w:rPr>
        <w:t>Zamawiający może polecić Wykonawcy podjęcie kroków dla przyspieszenia tempa robót, jeżeli z jakiejkolwiek przyczyny, która nie uprawnia Wykonawcy do przedłużenia terminu wykonania robót lub ich części, tempo robót zdaniem Zamawiającego nie pozwoli na terminowe zakończenie robót. Wszystkie koszty związane z podjętymi na polecenie Zamawiającego działaniami obciążają Wykonawcę.</w:t>
      </w:r>
    </w:p>
    <w:p w:rsidR="00186274" w:rsidRPr="00186274" w:rsidRDefault="00F3530D" w:rsidP="00186274">
      <w:pPr>
        <w:pStyle w:val="Akapitzlist"/>
        <w:numPr>
          <w:ilvl w:val="1"/>
          <w:numId w:val="26"/>
        </w:numPr>
        <w:tabs>
          <w:tab w:val="num" w:pos="567"/>
        </w:tabs>
        <w:spacing w:line="360" w:lineRule="auto"/>
        <w:ind w:left="426" w:hanging="426"/>
        <w:rPr>
          <w:rFonts w:ascii="Tahoma" w:hAnsi="Tahoma" w:cs="Tahoma"/>
          <w:noProof w:val="0"/>
          <w:sz w:val="20"/>
          <w:szCs w:val="20"/>
          <w:lang w:val="pl-PL"/>
        </w:rPr>
      </w:pPr>
      <w:r w:rsidRPr="00186274">
        <w:rPr>
          <w:rFonts w:ascii="Tahoma" w:hAnsi="Tahoma" w:cs="Tahoma"/>
          <w:sz w:val="20"/>
          <w:szCs w:val="20"/>
        </w:rPr>
        <w:t>Wykonawca udziela min.</w:t>
      </w:r>
      <w:r w:rsidRPr="00186274">
        <w:rPr>
          <w:rFonts w:ascii="Tahoma" w:hAnsi="Tahoma" w:cs="Tahoma"/>
          <w:color w:val="FF0000"/>
          <w:sz w:val="20"/>
          <w:szCs w:val="20"/>
        </w:rPr>
        <w:t xml:space="preserve"> </w:t>
      </w:r>
      <w:r w:rsidRPr="00186274">
        <w:rPr>
          <w:rFonts w:ascii="Tahoma" w:hAnsi="Tahoma" w:cs="Tahoma"/>
          <w:sz w:val="20"/>
          <w:szCs w:val="20"/>
        </w:rPr>
        <w:t>60 miesięcznej gwarancji jakości za wady fizyczne zmniejszające wartość użytkową, techniczną i estetyczną, na wykonane roboty.</w:t>
      </w:r>
    </w:p>
    <w:p w:rsidR="00F3530D" w:rsidRPr="00186274" w:rsidRDefault="0018268A" w:rsidP="00186274">
      <w:pPr>
        <w:pStyle w:val="Akapitzlist"/>
        <w:numPr>
          <w:ilvl w:val="1"/>
          <w:numId w:val="26"/>
        </w:numPr>
        <w:tabs>
          <w:tab w:val="num" w:pos="567"/>
        </w:tabs>
        <w:spacing w:line="360" w:lineRule="auto"/>
        <w:ind w:left="426" w:hanging="426"/>
        <w:rPr>
          <w:rFonts w:ascii="Tahoma" w:hAnsi="Tahoma" w:cs="Tahoma"/>
          <w:noProof w:val="0"/>
          <w:sz w:val="20"/>
          <w:szCs w:val="20"/>
          <w:lang w:val="pl-PL"/>
        </w:rPr>
      </w:pPr>
      <w:r w:rsidRPr="0018268A">
        <w:rPr>
          <w:rFonts w:ascii="Bookman Old Style" w:hAnsi="Bookman Old Style" w:cs="Bookman Old Style"/>
          <w:sz w:val="28"/>
          <w:szCs w:val="28"/>
          <w:lang w:val="pl-PL"/>
        </w:rPr>
        <w:pict>
          <v:shape id="_x0000_s1032" type="#_x0000_t202" style="position:absolute;left:0;text-align:left;margin-left:3.25pt;margin-top:51.15pt;width:459pt;height:32pt;z-index:251663360" fillcolor="#ddd" strokecolor="silver">
            <v:textbox style="mso-next-textbox:#_x0000_s1032;mso-fit-shape-to-text:t">
              <w:txbxContent>
                <w:p w:rsidR="001D0065" w:rsidRPr="0019793F" w:rsidRDefault="001D0065" w:rsidP="00186274">
                  <w:pPr>
                    <w:pStyle w:val="Tekstpodstawowy"/>
                    <w:pBdr>
                      <w:top w:val="single" w:sz="4" w:space="10" w:color="auto"/>
                      <w:left w:val="single" w:sz="4" w:space="7" w:color="auto"/>
                      <w:bottom w:val="single" w:sz="4" w:space="1" w:color="auto"/>
                      <w:right w:val="single" w:sz="4" w:space="4" w:color="auto"/>
                    </w:pBdr>
                    <w:jc w:val="both"/>
                    <w:rPr>
                      <w:rFonts w:ascii="Tahoma" w:hAnsi="Tahoma" w:cs="Tahoma"/>
                      <w:b/>
                      <w:bCs/>
                      <w:sz w:val="20"/>
                      <w:szCs w:val="20"/>
                    </w:rPr>
                  </w:pPr>
                  <w:r w:rsidRPr="00B13636">
                    <w:rPr>
                      <w:rFonts w:ascii="Tahoma" w:hAnsi="Tahoma" w:cs="Tahoma"/>
                      <w:b/>
                      <w:bCs/>
                      <w:noProof w:val="0"/>
                      <w:sz w:val="20"/>
                      <w:szCs w:val="20"/>
                      <w:lang w:val="pl-PL"/>
                    </w:rPr>
                    <w:t>7. WARUNKI UDZIAŁU W POSTĘPOWANIU</w:t>
                  </w:r>
                </w:p>
              </w:txbxContent>
            </v:textbox>
            <w10:wrap type="square"/>
          </v:shape>
        </w:pict>
      </w:r>
      <w:r w:rsidR="00F3530D" w:rsidRPr="00186274">
        <w:rPr>
          <w:rFonts w:ascii="Tahoma" w:hAnsi="Tahoma" w:cs="Tahoma"/>
          <w:sz w:val="20"/>
          <w:szCs w:val="20"/>
        </w:rPr>
        <w:t>Okres odpowiedzialności Wykonawcy wobec Zamawiającego z tytułu rękojmi za wady fizyczne oraz gwarancji jakości liczony jest od daty końcowego odbioru wszystkich robót.</w:t>
      </w:r>
    </w:p>
    <w:p w:rsidR="005A6D24" w:rsidRPr="00F3530D" w:rsidRDefault="005A6D24" w:rsidP="003D1961">
      <w:pPr>
        <w:pStyle w:val="Tekstpodstawowy"/>
        <w:spacing w:line="360" w:lineRule="auto"/>
        <w:jc w:val="both"/>
        <w:rPr>
          <w:rFonts w:ascii="Tahoma" w:hAnsi="Tahoma" w:cs="Tahoma"/>
          <w:sz w:val="20"/>
          <w:szCs w:val="20"/>
          <w:lang w:val="pl-PL"/>
        </w:rPr>
      </w:pPr>
    </w:p>
    <w:p w:rsidR="005A6D24" w:rsidRPr="00E127F8" w:rsidRDefault="005A6D24" w:rsidP="003D1961">
      <w:pPr>
        <w:pStyle w:val="Tekstpodstawowy"/>
        <w:spacing w:line="360" w:lineRule="auto"/>
        <w:jc w:val="both"/>
        <w:rPr>
          <w:rFonts w:ascii="Tahoma" w:hAnsi="Tahoma" w:cs="Tahoma"/>
          <w:sz w:val="20"/>
          <w:szCs w:val="20"/>
          <w:lang w:val="pl-PL"/>
        </w:rPr>
      </w:pPr>
      <w:bookmarkStart w:id="0" w:name="_GoBack"/>
      <w:bookmarkEnd w:id="0"/>
      <w:r w:rsidRPr="00E127F8">
        <w:rPr>
          <w:rFonts w:ascii="Tahoma" w:hAnsi="Tahoma" w:cs="Tahoma"/>
          <w:sz w:val="20"/>
          <w:szCs w:val="20"/>
          <w:lang w:val="pl-PL"/>
        </w:rPr>
        <w:t>7.1. O udzielenie zamówienia mogą ubiegać się wykonawcy, którzy:</w:t>
      </w:r>
    </w:p>
    <w:p w:rsidR="005A6D24" w:rsidRPr="00E127F8" w:rsidRDefault="005A6D24" w:rsidP="003D1961">
      <w:pPr>
        <w:autoSpaceDE w:val="0"/>
        <w:autoSpaceDN w:val="0"/>
        <w:adjustRightInd w:val="0"/>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a) nie podlegają wykluczeniu;</w:t>
      </w:r>
    </w:p>
    <w:p w:rsidR="005A6D24" w:rsidRPr="00E127F8" w:rsidRDefault="005A6D24" w:rsidP="00FF5C89">
      <w:pPr>
        <w:autoSpaceDE w:val="0"/>
        <w:autoSpaceDN w:val="0"/>
        <w:adjustRightInd w:val="0"/>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 xml:space="preserve">b) spełniają warunki udziału w postępowaniu, określone przez </w:t>
      </w:r>
      <w:r w:rsidR="00C312FE">
        <w:rPr>
          <w:rFonts w:ascii="Tahoma" w:hAnsi="Tahoma" w:cs="Tahoma"/>
          <w:noProof w:val="0"/>
          <w:sz w:val="20"/>
          <w:szCs w:val="20"/>
          <w:lang w:val="pl-PL"/>
        </w:rPr>
        <w:t>Z</w:t>
      </w:r>
      <w:r w:rsidRPr="00E127F8">
        <w:rPr>
          <w:rFonts w:ascii="Tahoma" w:hAnsi="Tahoma" w:cs="Tahoma"/>
          <w:noProof w:val="0"/>
          <w:sz w:val="20"/>
          <w:szCs w:val="20"/>
          <w:lang w:val="pl-PL"/>
        </w:rPr>
        <w:t>amawiającego w ogłoszeniu o zamówieniu i SIWZ.</w:t>
      </w:r>
    </w:p>
    <w:p w:rsidR="005A6D24" w:rsidRPr="00E127F8" w:rsidRDefault="005A6D24" w:rsidP="00FF5C89">
      <w:pPr>
        <w:autoSpaceDE w:val="0"/>
        <w:autoSpaceDN w:val="0"/>
        <w:adjustRightInd w:val="0"/>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7.2.Warunki udziału w postępowaniu.</w:t>
      </w:r>
    </w:p>
    <w:p w:rsidR="005A6D24" w:rsidRPr="00E127F8" w:rsidRDefault="005A6D24" w:rsidP="00FF5C89">
      <w:pPr>
        <w:autoSpaceDE w:val="0"/>
        <w:autoSpaceDN w:val="0"/>
        <w:adjustRightInd w:val="0"/>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 xml:space="preserve">7.2.1. O udzielenie zamówienia mogą ubiegać się </w:t>
      </w:r>
      <w:r>
        <w:rPr>
          <w:rFonts w:ascii="Tahoma" w:hAnsi="Tahoma" w:cs="Tahoma"/>
          <w:noProof w:val="0"/>
          <w:sz w:val="20"/>
          <w:szCs w:val="20"/>
          <w:lang w:val="pl-PL"/>
        </w:rPr>
        <w:t>W</w:t>
      </w:r>
      <w:r w:rsidRPr="00E127F8">
        <w:rPr>
          <w:rFonts w:ascii="Tahoma" w:hAnsi="Tahoma" w:cs="Tahoma"/>
          <w:noProof w:val="0"/>
          <w:sz w:val="20"/>
          <w:szCs w:val="20"/>
          <w:lang w:val="pl-PL"/>
        </w:rPr>
        <w:t>ykonawcy, którzy spełniają warunki udziału w postępowaniu, dotyczące:</w:t>
      </w:r>
    </w:p>
    <w:p w:rsidR="005A6D24" w:rsidRPr="00E127F8" w:rsidRDefault="005A6D24" w:rsidP="00FF5C89">
      <w:pPr>
        <w:autoSpaceDE w:val="0"/>
        <w:autoSpaceDN w:val="0"/>
        <w:adjustRightInd w:val="0"/>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a) kompetencji lub uprawnień do prowadzenia określonej działalności zawodowej, o ile wynika to z odrębnych przepisów,</w:t>
      </w:r>
    </w:p>
    <w:p w:rsidR="005A6D24" w:rsidRPr="00E127F8" w:rsidRDefault="005A6D24" w:rsidP="00FF5C89">
      <w:pPr>
        <w:autoSpaceDE w:val="0"/>
        <w:autoSpaceDN w:val="0"/>
        <w:adjustRightInd w:val="0"/>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lastRenderedPageBreak/>
        <w:t>b) sytuacji ekonomicznej lub finansowej,</w:t>
      </w:r>
    </w:p>
    <w:p w:rsidR="005A6D24" w:rsidRPr="00E127F8" w:rsidRDefault="005A6D24" w:rsidP="00FF5C89">
      <w:pPr>
        <w:autoSpaceDE w:val="0"/>
        <w:autoSpaceDN w:val="0"/>
        <w:adjustRightInd w:val="0"/>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c) zdolności technicznej lub zawodowej</w:t>
      </w:r>
    </w:p>
    <w:p w:rsidR="005A6D24" w:rsidRPr="00E127F8" w:rsidRDefault="005A6D24" w:rsidP="00FF5C89">
      <w:pPr>
        <w:autoSpaceDE w:val="0"/>
        <w:autoSpaceDN w:val="0"/>
        <w:adjustRightInd w:val="0"/>
        <w:spacing w:line="360" w:lineRule="auto"/>
        <w:rPr>
          <w:rFonts w:ascii="Tahoma" w:hAnsi="Tahoma" w:cs="Tahoma"/>
          <w:noProof w:val="0"/>
          <w:sz w:val="20"/>
          <w:szCs w:val="20"/>
          <w:lang w:val="pl-PL"/>
        </w:rPr>
      </w:pPr>
      <w:r w:rsidRPr="00E127F8">
        <w:rPr>
          <w:rFonts w:ascii="Tahoma" w:hAnsi="Tahoma" w:cs="Tahoma"/>
          <w:noProof w:val="0"/>
          <w:sz w:val="20"/>
          <w:szCs w:val="20"/>
          <w:lang w:val="pl-PL"/>
        </w:rPr>
        <w:t>7.3. Określenie warunków udziału w postępowaniu.</w:t>
      </w:r>
    </w:p>
    <w:p w:rsidR="00E23C35" w:rsidRPr="006B3639" w:rsidRDefault="005A6D24" w:rsidP="00E23C35">
      <w:pPr>
        <w:tabs>
          <w:tab w:val="left" w:pos="0"/>
        </w:tabs>
        <w:autoSpaceDE w:val="0"/>
        <w:autoSpaceDN w:val="0"/>
        <w:adjustRightInd w:val="0"/>
        <w:spacing w:line="360" w:lineRule="auto"/>
        <w:jc w:val="both"/>
        <w:rPr>
          <w:rFonts w:ascii="Tahoma" w:hAnsi="Tahoma" w:cs="Tahoma"/>
          <w:sz w:val="20"/>
          <w:szCs w:val="20"/>
        </w:rPr>
      </w:pPr>
      <w:r>
        <w:rPr>
          <w:rFonts w:ascii="Tahoma" w:hAnsi="Tahoma" w:cs="Tahoma"/>
          <w:noProof w:val="0"/>
          <w:sz w:val="20"/>
          <w:szCs w:val="20"/>
          <w:lang w:val="pl-PL"/>
        </w:rPr>
        <w:t>7</w:t>
      </w:r>
      <w:r w:rsidRPr="00FF5C89">
        <w:rPr>
          <w:rFonts w:ascii="Tahoma" w:hAnsi="Tahoma" w:cs="Tahoma"/>
          <w:noProof w:val="0"/>
          <w:sz w:val="20"/>
          <w:szCs w:val="20"/>
          <w:lang w:val="pl-PL"/>
        </w:rPr>
        <w:t xml:space="preserve">.3.1. </w:t>
      </w:r>
      <w:r w:rsidR="00E23C35" w:rsidRPr="006B3639">
        <w:rPr>
          <w:rFonts w:ascii="Tahoma" w:hAnsi="Tahoma" w:cs="Tahoma"/>
          <w:sz w:val="20"/>
          <w:szCs w:val="20"/>
        </w:rPr>
        <w:t>Zamawiający nie stawia szczególnych wymagań w zakresie spełnienia warunku,</w:t>
      </w:r>
      <w:r w:rsidR="00E23C35">
        <w:rPr>
          <w:rFonts w:ascii="Tahoma" w:hAnsi="Tahoma" w:cs="Tahoma"/>
          <w:sz w:val="20"/>
          <w:szCs w:val="20"/>
        </w:rPr>
        <w:t xml:space="preserve"> </w:t>
      </w:r>
      <w:r w:rsidR="00E23C35" w:rsidRPr="006B3639">
        <w:rPr>
          <w:rFonts w:ascii="Tahoma" w:hAnsi="Tahoma" w:cs="Tahoma"/>
          <w:noProof w:val="0"/>
          <w:sz w:val="20"/>
          <w:szCs w:val="20"/>
          <w:lang w:val="pl-PL"/>
        </w:rPr>
        <w:t xml:space="preserve">o którym mowa w </w:t>
      </w:r>
      <w:proofErr w:type="spellStart"/>
      <w:r w:rsidR="00E23C35" w:rsidRPr="006B3639">
        <w:rPr>
          <w:rFonts w:ascii="Tahoma" w:hAnsi="Tahoma" w:cs="Tahoma"/>
          <w:noProof w:val="0"/>
          <w:sz w:val="20"/>
          <w:szCs w:val="20"/>
          <w:lang w:val="pl-PL"/>
        </w:rPr>
        <w:t>pkt</w:t>
      </w:r>
      <w:proofErr w:type="spellEnd"/>
      <w:r w:rsidR="00E23C35" w:rsidRPr="006B3639">
        <w:rPr>
          <w:rFonts w:ascii="Tahoma" w:hAnsi="Tahoma" w:cs="Tahoma"/>
          <w:noProof w:val="0"/>
          <w:sz w:val="20"/>
          <w:szCs w:val="20"/>
          <w:lang w:val="pl-PL"/>
        </w:rPr>
        <w:t xml:space="preserve"> 7.2.1. lit. </w:t>
      </w:r>
      <w:r w:rsidR="00E23C35">
        <w:rPr>
          <w:rFonts w:ascii="Tahoma" w:hAnsi="Tahoma" w:cs="Tahoma"/>
          <w:noProof w:val="0"/>
          <w:sz w:val="20"/>
          <w:szCs w:val="20"/>
          <w:lang w:val="pl-PL"/>
        </w:rPr>
        <w:t>a</w:t>
      </w:r>
      <w:r w:rsidR="00E23C35" w:rsidRPr="006B3639">
        <w:rPr>
          <w:rFonts w:ascii="Tahoma" w:hAnsi="Tahoma" w:cs="Tahoma"/>
          <w:noProof w:val="0"/>
          <w:sz w:val="20"/>
          <w:szCs w:val="20"/>
          <w:lang w:val="pl-PL"/>
        </w:rPr>
        <w:t>) SIWZ. W</w:t>
      </w:r>
      <w:r w:rsidR="00E23C35" w:rsidRPr="006B3639">
        <w:rPr>
          <w:rFonts w:ascii="Tahoma" w:hAnsi="Tahoma" w:cs="Tahoma"/>
          <w:sz w:val="20"/>
          <w:szCs w:val="20"/>
        </w:rPr>
        <w:t xml:space="preserve">ykonawca potwierdza spełnienie warunku poprzez złożenie oświadczenia (załącznik Nr </w:t>
      </w:r>
      <w:r w:rsidR="008A6717">
        <w:rPr>
          <w:rFonts w:ascii="Tahoma" w:hAnsi="Tahoma" w:cs="Tahoma"/>
          <w:sz w:val="20"/>
          <w:szCs w:val="20"/>
        </w:rPr>
        <w:t>2</w:t>
      </w:r>
      <w:r w:rsidR="00E23C35" w:rsidRPr="006B3639">
        <w:rPr>
          <w:rFonts w:ascii="Tahoma" w:hAnsi="Tahoma" w:cs="Tahoma"/>
          <w:sz w:val="20"/>
          <w:szCs w:val="20"/>
        </w:rPr>
        <w:t xml:space="preserve"> do siwz).</w:t>
      </w:r>
    </w:p>
    <w:p w:rsidR="00E06DC4" w:rsidRPr="001A4782" w:rsidRDefault="005A6D24" w:rsidP="00E06DC4">
      <w:pPr>
        <w:spacing w:line="360" w:lineRule="auto"/>
        <w:jc w:val="both"/>
        <w:rPr>
          <w:rFonts w:ascii="Arial" w:hAnsi="Arial" w:cs="Arial"/>
          <w:noProof w:val="0"/>
          <w:sz w:val="20"/>
          <w:szCs w:val="20"/>
          <w:lang w:val="pl-PL"/>
        </w:rPr>
      </w:pPr>
      <w:r w:rsidRPr="006B3639">
        <w:rPr>
          <w:rFonts w:ascii="Tahoma" w:hAnsi="Tahoma" w:cs="Tahoma"/>
          <w:sz w:val="20"/>
          <w:szCs w:val="20"/>
        </w:rPr>
        <w:t xml:space="preserve">7.3.2. </w:t>
      </w:r>
      <w:r w:rsidR="00E06DC4" w:rsidRPr="00A912BF">
        <w:rPr>
          <w:rFonts w:ascii="Tahoma" w:hAnsi="Tahoma" w:cs="Tahoma"/>
          <w:sz w:val="20"/>
          <w:szCs w:val="20"/>
        </w:rPr>
        <w:t xml:space="preserve">Wykonawca spełni warunek udziału w postępowaniu dotyczący </w:t>
      </w:r>
      <w:r w:rsidR="00E06DC4">
        <w:rPr>
          <w:rFonts w:ascii="Tahoma" w:hAnsi="Tahoma" w:cs="Tahoma"/>
          <w:sz w:val="20"/>
          <w:szCs w:val="20"/>
        </w:rPr>
        <w:t>sytuacji ekonomic</w:t>
      </w:r>
      <w:r w:rsidR="00BA63C3">
        <w:rPr>
          <w:rFonts w:ascii="Tahoma" w:hAnsi="Tahoma" w:cs="Tahoma"/>
          <w:sz w:val="20"/>
          <w:szCs w:val="20"/>
        </w:rPr>
        <w:t>z</w:t>
      </w:r>
      <w:r w:rsidR="00E06DC4">
        <w:rPr>
          <w:rFonts w:ascii="Tahoma" w:hAnsi="Tahoma" w:cs="Tahoma"/>
          <w:sz w:val="20"/>
          <w:szCs w:val="20"/>
        </w:rPr>
        <w:t xml:space="preserve">ynej lub </w:t>
      </w:r>
      <w:r w:rsidR="00CC592D">
        <w:rPr>
          <w:rFonts w:ascii="Tahoma" w:hAnsi="Tahoma" w:cs="Tahoma"/>
          <w:sz w:val="20"/>
          <w:szCs w:val="20"/>
        </w:rPr>
        <w:t>finansowej</w:t>
      </w:r>
      <w:r w:rsidR="00E06DC4" w:rsidRPr="00A912BF">
        <w:rPr>
          <w:rFonts w:ascii="Tahoma" w:hAnsi="Tahoma" w:cs="Tahoma"/>
          <w:sz w:val="20"/>
          <w:szCs w:val="20"/>
        </w:rPr>
        <w:t>, jeżeli wykaże że</w:t>
      </w:r>
      <w:r w:rsidR="00E06DC4" w:rsidRPr="00E06DC4">
        <w:rPr>
          <w:rFonts w:ascii="Arial" w:hAnsi="Arial" w:cs="Arial"/>
          <w:noProof w:val="0"/>
          <w:sz w:val="20"/>
          <w:szCs w:val="20"/>
          <w:lang w:val="pl-PL"/>
        </w:rPr>
        <w:t xml:space="preserve"> </w:t>
      </w:r>
      <w:r w:rsidR="00E06DC4" w:rsidRPr="00A31A04">
        <w:rPr>
          <w:rFonts w:ascii="Arial" w:hAnsi="Arial" w:cs="Arial"/>
          <w:noProof w:val="0"/>
          <w:sz w:val="20"/>
          <w:szCs w:val="20"/>
          <w:lang w:val="pl-PL"/>
        </w:rPr>
        <w:t>posiada opłacone ubezpieczenie od odpowiedzialności cywilnej w zakresie prowadzonej działalności związanej</w:t>
      </w:r>
      <w:r w:rsidR="00E06DC4">
        <w:rPr>
          <w:rFonts w:ascii="Arial" w:hAnsi="Arial" w:cs="Arial"/>
          <w:noProof w:val="0"/>
          <w:sz w:val="20"/>
          <w:szCs w:val="20"/>
          <w:lang w:val="pl-PL"/>
        </w:rPr>
        <w:t xml:space="preserve"> </w:t>
      </w:r>
      <w:r w:rsidR="00E06DC4" w:rsidRPr="00A31A04">
        <w:rPr>
          <w:rFonts w:ascii="Arial" w:hAnsi="Arial" w:cs="Arial"/>
          <w:noProof w:val="0"/>
          <w:sz w:val="20"/>
          <w:szCs w:val="20"/>
          <w:lang w:val="pl-PL"/>
        </w:rPr>
        <w:t xml:space="preserve">z przedmiotem zamówienia o wartości </w:t>
      </w:r>
      <w:r w:rsidR="00E06DC4" w:rsidRPr="00A31A04">
        <w:rPr>
          <w:rFonts w:ascii="Arial" w:hAnsi="Arial" w:cs="Arial"/>
          <w:noProof w:val="0"/>
          <w:sz w:val="20"/>
          <w:szCs w:val="20"/>
          <w:lang w:val="pl-PL"/>
        </w:rPr>
        <w:br/>
        <w:t>co najm</w:t>
      </w:r>
      <w:r w:rsidR="00E06DC4" w:rsidRPr="007720B2">
        <w:rPr>
          <w:rFonts w:ascii="Arial" w:hAnsi="Arial" w:cs="Arial"/>
          <w:noProof w:val="0"/>
          <w:sz w:val="20"/>
          <w:szCs w:val="20"/>
          <w:lang w:val="pl-PL"/>
        </w:rPr>
        <w:t xml:space="preserve">niej </w:t>
      </w:r>
      <w:r w:rsidR="00E06DC4" w:rsidRPr="001A4782">
        <w:rPr>
          <w:rFonts w:ascii="Arial" w:hAnsi="Arial" w:cs="Arial"/>
          <w:noProof w:val="0"/>
          <w:sz w:val="20"/>
          <w:szCs w:val="20"/>
          <w:lang w:val="pl-PL"/>
        </w:rPr>
        <w:t>1 000 000 PLN</w:t>
      </w:r>
      <w:r w:rsidR="00E06DC4">
        <w:rPr>
          <w:rFonts w:ascii="Arial" w:hAnsi="Arial" w:cs="Arial"/>
          <w:noProof w:val="0"/>
          <w:sz w:val="20"/>
          <w:szCs w:val="20"/>
          <w:lang w:val="pl-PL"/>
        </w:rPr>
        <w:t>.</w:t>
      </w:r>
    </w:p>
    <w:p w:rsidR="00A912BF" w:rsidRDefault="005A6D24" w:rsidP="00E06DC4">
      <w:pPr>
        <w:autoSpaceDE w:val="0"/>
        <w:autoSpaceDN w:val="0"/>
        <w:adjustRightInd w:val="0"/>
        <w:spacing w:line="360" w:lineRule="auto"/>
        <w:rPr>
          <w:rFonts w:ascii="Tahoma" w:hAnsi="Tahoma" w:cs="Tahoma"/>
          <w:sz w:val="20"/>
          <w:szCs w:val="20"/>
        </w:rPr>
      </w:pPr>
      <w:r>
        <w:rPr>
          <w:rFonts w:ascii="Tahoma" w:hAnsi="Tahoma" w:cs="Tahoma"/>
          <w:noProof w:val="0"/>
          <w:sz w:val="20"/>
          <w:szCs w:val="20"/>
          <w:lang w:val="pl-PL"/>
        </w:rPr>
        <w:t>7</w:t>
      </w:r>
      <w:r w:rsidRPr="00075F17">
        <w:rPr>
          <w:rFonts w:ascii="Tahoma" w:hAnsi="Tahoma" w:cs="Tahoma"/>
          <w:noProof w:val="0"/>
          <w:sz w:val="20"/>
          <w:szCs w:val="20"/>
          <w:lang w:val="pl-PL"/>
        </w:rPr>
        <w:t xml:space="preserve">.3.3. </w:t>
      </w:r>
      <w:r w:rsidR="00A912BF" w:rsidRPr="00A912BF">
        <w:rPr>
          <w:rFonts w:ascii="Tahoma" w:hAnsi="Tahoma" w:cs="Tahoma"/>
          <w:sz w:val="20"/>
          <w:szCs w:val="20"/>
        </w:rPr>
        <w:t>Wykonawca spełni warunek udziału w postępowaniu dotyczący zdolności technicznej lub zawodowej, jeżeli wykaże że:</w:t>
      </w:r>
    </w:p>
    <w:p w:rsidR="00A912BF" w:rsidRPr="008760DD" w:rsidRDefault="00A912BF" w:rsidP="00A912BF">
      <w:pPr>
        <w:tabs>
          <w:tab w:val="left" w:pos="540"/>
        </w:tabs>
        <w:autoSpaceDE w:val="0"/>
        <w:autoSpaceDN w:val="0"/>
        <w:adjustRightInd w:val="0"/>
        <w:spacing w:line="360" w:lineRule="auto"/>
        <w:ind w:left="540"/>
        <w:jc w:val="both"/>
        <w:rPr>
          <w:rFonts w:ascii="Tahoma" w:hAnsi="Tahoma" w:cs="Tahoma"/>
          <w:sz w:val="20"/>
          <w:szCs w:val="20"/>
        </w:rPr>
      </w:pPr>
      <w:r>
        <w:rPr>
          <w:rFonts w:ascii="Tahoma" w:hAnsi="Tahoma" w:cs="Tahoma"/>
          <w:sz w:val="20"/>
          <w:szCs w:val="20"/>
        </w:rPr>
        <w:t>a)</w:t>
      </w:r>
      <w:r w:rsidRPr="00A912BF">
        <w:rPr>
          <w:rFonts w:ascii="Tahoma" w:hAnsi="Tahoma" w:cs="Tahoma"/>
          <w:sz w:val="20"/>
          <w:szCs w:val="20"/>
        </w:rPr>
        <w:t xml:space="preserve"> </w:t>
      </w:r>
      <w:r>
        <w:rPr>
          <w:rFonts w:ascii="Tahoma" w:hAnsi="Tahoma" w:cs="Tahoma"/>
          <w:sz w:val="20"/>
          <w:szCs w:val="20"/>
        </w:rPr>
        <w:t>wykonał</w:t>
      </w:r>
      <w:r w:rsidRPr="00A912BF">
        <w:rPr>
          <w:rFonts w:ascii="Tahoma" w:hAnsi="Tahoma" w:cs="Tahoma"/>
          <w:sz w:val="20"/>
          <w:szCs w:val="20"/>
        </w:rPr>
        <w:t xml:space="preserve"> w</w:t>
      </w:r>
      <w:r w:rsidRPr="00863659">
        <w:rPr>
          <w:rFonts w:ascii="Tahoma" w:hAnsi="Tahoma" w:cs="Tahoma"/>
          <w:sz w:val="20"/>
          <w:szCs w:val="20"/>
        </w:rPr>
        <w:t xml:space="preserve"> okresie ostatnich pięciu lat przed upływem terminu składania ofert, a jeżeli okres prowadzenia działalności jest krótszy – w tym okresie </w:t>
      </w:r>
      <w:r>
        <w:rPr>
          <w:rFonts w:ascii="Tahoma" w:hAnsi="Tahoma" w:cs="Tahoma"/>
          <w:sz w:val="20"/>
          <w:szCs w:val="20"/>
          <w:u w:val="single"/>
        </w:rPr>
        <w:t xml:space="preserve">minimum </w:t>
      </w:r>
      <w:r w:rsidR="00554F75">
        <w:rPr>
          <w:rFonts w:ascii="Tahoma" w:hAnsi="Tahoma" w:cs="Tahoma"/>
          <w:sz w:val="20"/>
          <w:szCs w:val="20"/>
          <w:u w:val="single"/>
        </w:rPr>
        <w:t>jedną</w:t>
      </w:r>
      <w:r>
        <w:rPr>
          <w:rFonts w:ascii="Tahoma" w:hAnsi="Tahoma" w:cs="Tahoma"/>
          <w:sz w:val="20"/>
          <w:szCs w:val="20"/>
          <w:u w:val="single"/>
        </w:rPr>
        <w:t xml:space="preserve"> </w:t>
      </w:r>
      <w:r w:rsidRPr="001A4782">
        <w:rPr>
          <w:rStyle w:val="Pogrubienie"/>
          <w:rFonts w:ascii="Tahoma" w:hAnsi="Tahoma" w:cs="Tahoma"/>
          <w:sz w:val="20"/>
          <w:szCs w:val="20"/>
          <w:u w:val="single"/>
        </w:rPr>
        <w:t>robot</w:t>
      </w:r>
      <w:r w:rsidR="00554F75">
        <w:rPr>
          <w:rStyle w:val="Pogrubienie"/>
          <w:rFonts w:ascii="Tahoma" w:hAnsi="Tahoma" w:cs="Tahoma"/>
          <w:sz w:val="20"/>
          <w:szCs w:val="20"/>
          <w:u w:val="single"/>
        </w:rPr>
        <w:t>ę</w:t>
      </w:r>
      <w:r w:rsidRPr="001A4782">
        <w:rPr>
          <w:rStyle w:val="Pogrubienie"/>
          <w:rFonts w:ascii="Tahoma" w:hAnsi="Tahoma" w:cs="Tahoma"/>
          <w:sz w:val="20"/>
          <w:szCs w:val="20"/>
          <w:u w:val="single"/>
        </w:rPr>
        <w:t xml:space="preserve"> budowlan</w:t>
      </w:r>
      <w:r w:rsidR="00554F75">
        <w:rPr>
          <w:rStyle w:val="Pogrubienie"/>
          <w:rFonts w:ascii="Tahoma" w:hAnsi="Tahoma" w:cs="Tahoma"/>
          <w:sz w:val="20"/>
          <w:szCs w:val="20"/>
          <w:u w:val="single"/>
        </w:rPr>
        <w:t>ą</w:t>
      </w:r>
      <w:r w:rsidRPr="001A4782">
        <w:rPr>
          <w:rFonts w:ascii="Tahoma" w:hAnsi="Tahoma" w:cs="Tahoma"/>
          <w:sz w:val="20"/>
          <w:szCs w:val="20"/>
          <w:u w:val="single"/>
        </w:rPr>
        <w:t xml:space="preserve">, o wartości min. </w:t>
      </w:r>
      <w:r>
        <w:rPr>
          <w:rFonts w:ascii="Tahoma" w:hAnsi="Tahoma" w:cs="Tahoma"/>
          <w:sz w:val="20"/>
          <w:szCs w:val="20"/>
          <w:u w:val="single"/>
        </w:rPr>
        <w:t>1 </w:t>
      </w:r>
      <w:r w:rsidR="00554F75">
        <w:rPr>
          <w:rFonts w:ascii="Tahoma" w:hAnsi="Tahoma" w:cs="Tahoma"/>
          <w:sz w:val="20"/>
          <w:szCs w:val="20"/>
          <w:u w:val="single"/>
        </w:rPr>
        <w:t>7</w:t>
      </w:r>
      <w:r>
        <w:rPr>
          <w:rFonts w:ascii="Tahoma" w:hAnsi="Tahoma" w:cs="Tahoma"/>
          <w:sz w:val="20"/>
          <w:szCs w:val="20"/>
          <w:u w:val="single"/>
        </w:rPr>
        <w:t>00 000</w:t>
      </w:r>
      <w:r w:rsidRPr="001A4782">
        <w:rPr>
          <w:rFonts w:ascii="Tahoma" w:hAnsi="Tahoma" w:cs="Tahoma"/>
          <w:sz w:val="20"/>
          <w:szCs w:val="20"/>
          <w:u w:val="single"/>
        </w:rPr>
        <w:t xml:space="preserve"> PLN </w:t>
      </w:r>
      <w:r w:rsidR="00554F75">
        <w:rPr>
          <w:rFonts w:ascii="Tahoma" w:hAnsi="Tahoma" w:cs="Tahoma"/>
          <w:sz w:val="20"/>
          <w:szCs w:val="20"/>
          <w:u w:val="single"/>
        </w:rPr>
        <w:t>brutt</w:t>
      </w:r>
      <w:r>
        <w:rPr>
          <w:rFonts w:ascii="Tahoma" w:hAnsi="Tahoma" w:cs="Tahoma"/>
          <w:sz w:val="20"/>
          <w:szCs w:val="20"/>
          <w:u w:val="single"/>
        </w:rPr>
        <w:t>o</w:t>
      </w:r>
      <w:r w:rsidRPr="001A4782">
        <w:rPr>
          <w:rFonts w:ascii="Tahoma" w:hAnsi="Tahoma" w:cs="Tahoma"/>
          <w:sz w:val="20"/>
          <w:szCs w:val="20"/>
          <w:u w:val="single"/>
        </w:rPr>
        <w:t xml:space="preserve"> (</w:t>
      </w:r>
      <w:r>
        <w:rPr>
          <w:rFonts w:ascii="Tahoma" w:hAnsi="Tahoma" w:cs="Tahoma"/>
          <w:sz w:val="20"/>
          <w:szCs w:val="20"/>
          <w:u w:val="single"/>
        </w:rPr>
        <w:t xml:space="preserve">jeden milion </w:t>
      </w:r>
      <w:r w:rsidR="00554F75">
        <w:rPr>
          <w:rFonts w:ascii="Tahoma" w:hAnsi="Tahoma" w:cs="Tahoma"/>
          <w:sz w:val="20"/>
          <w:szCs w:val="20"/>
          <w:u w:val="single"/>
        </w:rPr>
        <w:t>siedemset</w:t>
      </w:r>
      <w:r>
        <w:rPr>
          <w:rFonts w:ascii="Tahoma" w:hAnsi="Tahoma" w:cs="Tahoma"/>
          <w:sz w:val="20"/>
          <w:szCs w:val="20"/>
          <w:u w:val="single"/>
        </w:rPr>
        <w:t xml:space="preserve"> tysięcy złotych</w:t>
      </w:r>
      <w:r w:rsidRPr="001A4782">
        <w:rPr>
          <w:rFonts w:ascii="Tahoma" w:hAnsi="Tahoma" w:cs="Tahoma"/>
          <w:sz w:val="20"/>
          <w:szCs w:val="20"/>
          <w:u w:val="single"/>
        </w:rPr>
        <w:t>)</w:t>
      </w:r>
      <w:r w:rsidRPr="00863659">
        <w:rPr>
          <w:rFonts w:ascii="Tahoma" w:hAnsi="Tahoma" w:cs="Tahoma"/>
          <w:sz w:val="20"/>
          <w:szCs w:val="20"/>
        </w:rPr>
        <w:t>, odpowiadając</w:t>
      </w:r>
      <w:r w:rsidR="00554F75">
        <w:rPr>
          <w:rFonts w:ascii="Tahoma" w:hAnsi="Tahoma" w:cs="Tahoma"/>
          <w:sz w:val="20"/>
          <w:szCs w:val="20"/>
        </w:rPr>
        <w:t>ą</w:t>
      </w:r>
      <w:r w:rsidRPr="00863659">
        <w:rPr>
          <w:rFonts w:ascii="Tahoma" w:hAnsi="Tahoma" w:cs="Tahoma"/>
          <w:sz w:val="20"/>
          <w:szCs w:val="20"/>
        </w:rPr>
        <w:t xml:space="preserve"> swoim rodzajem przedmiotowi zamówienia tj</w:t>
      </w:r>
      <w:r w:rsidRPr="008760DD">
        <w:rPr>
          <w:rFonts w:ascii="Tahoma" w:hAnsi="Tahoma" w:cs="Tahoma"/>
          <w:sz w:val="20"/>
          <w:szCs w:val="20"/>
        </w:rPr>
        <w:t xml:space="preserve">. budowa, przebudowa drogi klasy nie niższej niż Z. </w:t>
      </w:r>
    </w:p>
    <w:p w:rsidR="00A912BF" w:rsidRDefault="00A912BF" w:rsidP="00A912BF">
      <w:pPr>
        <w:tabs>
          <w:tab w:val="left" w:pos="1080"/>
        </w:tabs>
        <w:autoSpaceDE w:val="0"/>
        <w:autoSpaceDN w:val="0"/>
        <w:adjustRightInd w:val="0"/>
        <w:spacing w:line="360" w:lineRule="auto"/>
        <w:ind w:left="567"/>
        <w:jc w:val="both"/>
        <w:rPr>
          <w:rFonts w:ascii="Arial" w:hAnsi="Arial" w:cs="Arial"/>
          <w:noProof w:val="0"/>
          <w:color w:val="FF0000"/>
          <w:sz w:val="20"/>
          <w:szCs w:val="20"/>
          <w:lang w:val="pl-PL"/>
        </w:rPr>
      </w:pPr>
      <w:r w:rsidRPr="002B4742">
        <w:rPr>
          <w:rFonts w:ascii="Arial" w:hAnsi="Arial" w:cs="Arial"/>
          <w:noProof w:val="0"/>
          <w:sz w:val="20"/>
          <w:szCs w:val="20"/>
          <w:lang w:val="pl-PL"/>
        </w:rPr>
        <w:t>Wykonawca potwierdza spełnienie warunku poprzez złoże</w:t>
      </w:r>
      <w:r>
        <w:rPr>
          <w:rFonts w:ascii="Arial" w:hAnsi="Arial" w:cs="Arial"/>
          <w:noProof w:val="0"/>
          <w:sz w:val="20"/>
          <w:szCs w:val="20"/>
          <w:lang w:val="pl-PL"/>
        </w:rPr>
        <w:t>nie oświadczenia (</w:t>
      </w:r>
      <w:r w:rsidRPr="008A6717">
        <w:rPr>
          <w:rFonts w:ascii="Arial" w:hAnsi="Arial" w:cs="Arial"/>
          <w:noProof w:val="0"/>
          <w:sz w:val="20"/>
          <w:szCs w:val="20"/>
          <w:lang w:val="pl-PL"/>
        </w:rPr>
        <w:t xml:space="preserve">załącznik Nr 4 do </w:t>
      </w:r>
      <w:proofErr w:type="spellStart"/>
      <w:r w:rsidRPr="008A6717">
        <w:rPr>
          <w:rFonts w:ascii="Arial" w:hAnsi="Arial" w:cs="Arial"/>
          <w:noProof w:val="0"/>
          <w:sz w:val="20"/>
          <w:szCs w:val="20"/>
          <w:lang w:val="pl-PL"/>
        </w:rPr>
        <w:t>siwz</w:t>
      </w:r>
      <w:proofErr w:type="spellEnd"/>
      <w:r w:rsidRPr="008A6717">
        <w:rPr>
          <w:rFonts w:ascii="Arial" w:hAnsi="Arial" w:cs="Arial"/>
          <w:noProof w:val="0"/>
          <w:sz w:val="20"/>
          <w:szCs w:val="20"/>
          <w:lang w:val="pl-PL"/>
        </w:rPr>
        <w:t>).</w:t>
      </w:r>
    </w:p>
    <w:p w:rsidR="00554F75" w:rsidRPr="00554F75" w:rsidRDefault="00554F75" w:rsidP="00A912BF">
      <w:pPr>
        <w:tabs>
          <w:tab w:val="left" w:pos="1080"/>
        </w:tabs>
        <w:autoSpaceDE w:val="0"/>
        <w:autoSpaceDN w:val="0"/>
        <w:adjustRightInd w:val="0"/>
        <w:spacing w:line="360" w:lineRule="auto"/>
        <w:ind w:left="567"/>
        <w:jc w:val="both"/>
        <w:rPr>
          <w:rFonts w:ascii="Tahoma" w:hAnsi="Tahoma" w:cs="Tahoma"/>
          <w:noProof w:val="0"/>
          <w:color w:val="FF0000"/>
          <w:sz w:val="20"/>
          <w:szCs w:val="20"/>
          <w:lang w:val="pl-PL"/>
        </w:rPr>
      </w:pPr>
      <w:r w:rsidRPr="00554F75">
        <w:rPr>
          <w:rFonts w:ascii="Tahoma" w:hAnsi="Tahoma" w:cs="Tahoma"/>
          <w:sz w:val="20"/>
          <w:szCs w:val="20"/>
        </w:rPr>
        <w:t>Przez wartość 1 roboty budowlanej Zamawiający rozumie łączną wartość wykonywanych robót w ramach 1 umowy (1 zadania inwestycyjnego).</w:t>
      </w:r>
    </w:p>
    <w:p w:rsidR="00A912BF" w:rsidRPr="002B4742" w:rsidRDefault="00A912BF" w:rsidP="00A912BF">
      <w:pPr>
        <w:pStyle w:val="Tekstpodstawowywcity21"/>
        <w:spacing w:line="360" w:lineRule="auto"/>
        <w:ind w:left="567" w:firstLine="0"/>
        <w:jc w:val="both"/>
        <w:rPr>
          <w:noProof w:val="0"/>
          <w:sz w:val="20"/>
          <w:szCs w:val="20"/>
          <w:lang w:val="pl-PL"/>
        </w:rPr>
      </w:pPr>
      <w:r>
        <w:rPr>
          <w:noProof w:val="0"/>
          <w:color w:val="000000"/>
          <w:sz w:val="20"/>
          <w:szCs w:val="20"/>
          <w:lang w:val="pl-PL"/>
        </w:rPr>
        <w:t>W przypadku robót budowlanych</w:t>
      </w:r>
      <w:r w:rsidRPr="002B4742">
        <w:rPr>
          <w:noProof w:val="0"/>
          <w:color w:val="000000"/>
          <w:sz w:val="20"/>
          <w:szCs w:val="20"/>
          <w:lang w:val="pl-PL"/>
        </w:rPr>
        <w:t>, których wartość została wyrażona w innej walucie niż PLN Wykonawca musi dokonać przeliczenia tej waluty na PLN przy zastosowaniu średniego kursu NBP na dzień umieszczenia ogłoszenia o niniejszym  zamówieniu na stronie internetowej Zamawiającego.</w:t>
      </w:r>
    </w:p>
    <w:p w:rsidR="00A912BF" w:rsidRPr="00E25BEB" w:rsidRDefault="00A912BF" w:rsidP="009007E6">
      <w:pPr>
        <w:tabs>
          <w:tab w:val="left" w:pos="1134"/>
        </w:tabs>
        <w:autoSpaceDE w:val="0"/>
        <w:autoSpaceDN w:val="0"/>
        <w:adjustRightInd w:val="0"/>
        <w:spacing w:line="360" w:lineRule="auto"/>
        <w:ind w:left="1134" w:hanging="567"/>
        <w:jc w:val="both"/>
        <w:rPr>
          <w:rFonts w:ascii="Tahoma" w:hAnsi="Tahoma" w:cs="Tahoma"/>
          <w:sz w:val="20"/>
          <w:szCs w:val="20"/>
        </w:rPr>
      </w:pPr>
      <w:r>
        <w:rPr>
          <w:rFonts w:ascii="Tahoma" w:hAnsi="Tahoma" w:cs="Tahoma"/>
          <w:sz w:val="20"/>
          <w:szCs w:val="20"/>
        </w:rPr>
        <w:t>b)</w:t>
      </w:r>
      <w:r w:rsidR="009007E6">
        <w:rPr>
          <w:rFonts w:ascii="Tahoma" w:hAnsi="Tahoma" w:cs="Tahoma"/>
          <w:sz w:val="20"/>
          <w:szCs w:val="20"/>
        </w:rPr>
        <w:t xml:space="preserve"> </w:t>
      </w:r>
      <w:r w:rsidRPr="00E25BEB">
        <w:rPr>
          <w:rFonts w:ascii="Tahoma" w:hAnsi="Tahoma" w:cs="Tahoma"/>
          <w:sz w:val="20"/>
          <w:szCs w:val="20"/>
        </w:rPr>
        <w:t xml:space="preserve">dysponuje lub będzie dysponował </w:t>
      </w:r>
      <w:r w:rsidRPr="001A4782">
        <w:rPr>
          <w:rStyle w:val="Pogrubienie"/>
          <w:rFonts w:ascii="Tahoma" w:hAnsi="Tahoma" w:cs="Tahoma"/>
          <w:sz w:val="20"/>
          <w:szCs w:val="20"/>
          <w:u w:val="single"/>
        </w:rPr>
        <w:t>kierownikiem budowy</w:t>
      </w:r>
      <w:r w:rsidRPr="00E25BEB">
        <w:rPr>
          <w:rFonts w:ascii="Tahoma" w:hAnsi="Tahoma" w:cs="Tahoma"/>
          <w:sz w:val="20"/>
          <w:szCs w:val="20"/>
        </w:rPr>
        <w:t>.</w:t>
      </w:r>
      <w:r>
        <w:rPr>
          <w:rFonts w:ascii="Tahoma" w:hAnsi="Tahoma" w:cs="Tahoma"/>
          <w:sz w:val="20"/>
          <w:szCs w:val="20"/>
        </w:rPr>
        <w:t xml:space="preserve"> </w:t>
      </w:r>
      <w:r w:rsidRPr="00E25BEB">
        <w:rPr>
          <w:rFonts w:ascii="Tahoma" w:hAnsi="Tahoma" w:cs="Tahoma"/>
          <w:sz w:val="20"/>
          <w:szCs w:val="20"/>
        </w:rPr>
        <w:t>Minimalne wymagania w stosunku do ww. osoby:</w:t>
      </w:r>
    </w:p>
    <w:p w:rsidR="00A912BF" w:rsidRPr="008760DD" w:rsidRDefault="009007E6" w:rsidP="00A912BF">
      <w:pPr>
        <w:pStyle w:val="Akapitzlist11"/>
        <w:overflowPunct w:val="0"/>
        <w:spacing w:line="360" w:lineRule="auto"/>
        <w:ind w:left="1080" w:hanging="360"/>
        <w:jc w:val="both"/>
        <w:rPr>
          <w:rFonts w:ascii="Tahoma" w:hAnsi="Tahoma" w:cs="Tahoma"/>
          <w:color w:val="000000"/>
          <w:sz w:val="20"/>
          <w:szCs w:val="20"/>
        </w:rPr>
      </w:pPr>
      <w:r>
        <w:rPr>
          <w:rFonts w:ascii="Tahoma" w:hAnsi="Tahoma" w:cs="Tahoma"/>
          <w:sz w:val="20"/>
          <w:szCs w:val="20"/>
        </w:rPr>
        <w:t>1</w:t>
      </w:r>
      <w:r w:rsidR="00A912BF" w:rsidRPr="008760DD">
        <w:rPr>
          <w:rFonts w:ascii="Tahoma" w:hAnsi="Tahoma" w:cs="Tahoma"/>
          <w:sz w:val="20"/>
          <w:szCs w:val="20"/>
        </w:rPr>
        <w:t xml:space="preserve">) </w:t>
      </w:r>
      <w:r w:rsidR="00A912BF" w:rsidRPr="008760DD">
        <w:rPr>
          <w:rFonts w:ascii="Tahoma" w:hAnsi="Tahoma" w:cs="Tahoma"/>
          <w:sz w:val="20"/>
          <w:szCs w:val="20"/>
        </w:rPr>
        <w:tab/>
        <w:t xml:space="preserve">uprawnienia budowlane do kierowania robotami </w:t>
      </w:r>
      <w:r w:rsidR="00A912BF" w:rsidRPr="008760DD">
        <w:rPr>
          <w:rFonts w:ascii="Tahoma" w:hAnsi="Tahoma" w:cs="Tahoma"/>
          <w:color w:val="000000"/>
          <w:sz w:val="20"/>
          <w:szCs w:val="20"/>
        </w:rPr>
        <w:t xml:space="preserve">w specjalności drogowej bez ograniczeń, </w:t>
      </w:r>
      <w:r w:rsidR="00A912BF" w:rsidRPr="000D7A3B">
        <w:rPr>
          <w:rFonts w:ascii="Tahoma" w:hAnsi="Tahoma" w:cs="Tahoma"/>
          <w:sz w:val="20"/>
          <w:szCs w:val="20"/>
        </w:rPr>
        <w:t>które są wydane na podstawie Rozporządzenia Ministra Infrastruktury i Rozwoju z dnia 11 września 2014 r. w sprawie samodzielnych funkcji technicznych w budownictwie (</w:t>
      </w:r>
      <w:proofErr w:type="spellStart"/>
      <w:r w:rsidR="00A912BF" w:rsidRPr="000D7A3B">
        <w:rPr>
          <w:rFonts w:ascii="Tahoma" w:hAnsi="Tahoma" w:cs="Tahoma"/>
          <w:sz w:val="20"/>
          <w:szCs w:val="20"/>
        </w:rPr>
        <w:t>Dz.U</w:t>
      </w:r>
      <w:proofErr w:type="spellEnd"/>
      <w:r w:rsidR="00A912BF" w:rsidRPr="000D7A3B">
        <w:rPr>
          <w:rFonts w:ascii="Tahoma" w:hAnsi="Tahoma" w:cs="Tahoma"/>
          <w:sz w:val="20"/>
          <w:szCs w:val="20"/>
        </w:rPr>
        <w:t>. 2014 poz. 1278) lub odpowiadające im ważne uprawnienia wydane na podstawie wcześniej obowiązujących przepisów, lub odpowiadające im uprawnienia budowlane, które zostały wydane obywatelom państw Europejskiego Obszaru Gospodarczego oraz Konfederacji Szwajcarskiej, z zastrzeżeniem art. 12a oraz innych przepisów ustawy Prawo Budowlane (tekst jednolity Dz. U. z 2016 r., poz. 290 ze zm.) oraz ustawy o zasadach uznawania kwalifikacji zawodowych nabytych w państwach członkowskich Unii Europejskiej (</w:t>
      </w:r>
      <w:proofErr w:type="spellStart"/>
      <w:r w:rsidR="00A912BF" w:rsidRPr="000D7A3B">
        <w:rPr>
          <w:rFonts w:ascii="Tahoma" w:hAnsi="Tahoma" w:cs="Tahoma"/>
          <w:sz w:val="20"/>
          <w:szCs w:val="20"/>
        </w:rPr>
        <w:t>Dz.U</w:t>
      </w:r>
      <w:proofErr w:type="spellEnd"/>
      <w:r w:rsidR="00A912BF" w:rsidRPr="000D7A3B">
        <w:rPr>
          <w:rFonts w:ascii="Tahoma" w:hAnsi="Tahoma" w:cs="Tahoma"/>
          <w:sz w:val="20"/>
          <w:szCs w:val="20"/>
        </w:rPr>
        <w:t>. 2016 poz. 65 ze zm.).</w:t>
      </w:r>
      <w:r w:rsidR="00A912BF" w:rsidRPr="008760DD">
        <w:rPr>
          <w:rFonts w:ascii="Tahoma" w:hAnsi="Tahoma" w:cs="Tahoma"/>
          <w:color w:val="000000"/>
          <w:sz w:val="20"/>
          <w:szCs w:val="20"/>
        </w:rPr>
        <w:t>;</w:t>
      </w:r>
    </w:p>
    <w:p w:rsidR="00A912BF" w:rsidRDefault="009007E6" w:rsidP="00A912BF">
      <w:pPr>
        <w:pStyle w:val="Akapitzlist11"/>
        <w:overflowPunct w:val="0"/>
        <w:spacing w:line="360" w:lineRule="auto"/>
        <w:ind w:left="1080" w:hanging="360"/>
        <w:jc w:val="both"/>
        <w:rPr>
          <w:rFonts w:ascii="Tahoma" w:hAnsi="Tahoma" w:cs="Tahoma"/>
          <w:color w:val="000000"/>
          <w:sz w:val="20"/>
          <w:szCs w:val="20"/>
          <w:u w:val="single"/>
        </w:rPr>
      </w:pPr>
      <w:r>
        <w:rPr>
          <w:rFonts w:ascii="Tahoma" w:hAnsi="Tahoma" w:cs="Tahoma"/>
          <w:color w:val="000000"/>
          <w:sz w:val="20"/>
          <w:szCs w:val="20"/>
        </w:rPr>
        <w:t>2</w:t>
      </w:r>
      <w:r w:rsidR="00A912BF" w:rsidRPr="008760DD">
        <w:rPr>
          <w:rFonts w:ascii="Tahoma" w:hAnsi="Tahoma" w:cs="Tahoma"/>
          <w:color w:val="000000"/>
          <w:sz w:val="20"/>
          <w:szCs w:val="20"/>
        </w:rPr>
        <w:t xml:space="preserve">) </w:t>
      </w:r>
      <w:r w:rsidR="00A912BF" w:rsidRPr="008760DD">
        <w:rPr>
          <w:rFonts w:ascii="Tahoma" w:hAnsi="Tahoma" w:cs="Tahoma"/>
          <w:color w:val="000000"/>
          <w:sz w:val="20"/>
          <w:szCs w:val="20"/>
        </w:rPr>
        <w:tab/>
        <w:t xml:space="preserve">co najmniej </w:t>
      </w:r>
      <w:r w:rsidR="00554F75">
        <w:rPr>
          <w:rFonts w:ascii="Tahoma" w:hAnsi="Tahoma" w:cs="Tahoma"/>
          <w:color w:val="000000"/>
          <w:sz w:val="20"/>
          <w:szCs w:val="20"/>
        </w:rPr>
        <w:t>3</w:t>
      </w:r>
      <w:r w:rsidR="00A912BF" w:rsidRPr="008760DD">
        <w:rPr>
          <w:rFonts w:ascii="Tahoma" w:hAnsi="Tahoma" w:cs="Tahoma"/>
          <w:color w:val="000000"/>
          <w:sz w:val="20"/>
          <w:szCs w:val="20"/>
        </w:rPr>
        <w:t xml:space="preserve"> letnie doświadczenie zawodowe przy kierowaniu robotami jako kierownik robót branży drogowej lub kierownik budowy, liczone od daty uzyskania uprawnień zgodnych z powyższymi wymaganiami, </w:t>
      </w:r>
      <w:r w:rsidR="00A912BF" w:rsidRPr="004C4CF3">
        <w:rPr>
          <w:rFonts w:ascii="Tahoma" w:hAnsi="Tahoma" w:cs="Tahoma"/>
          <w:sz w:val="20"/>
          <w:szCs w:val="20"/>
          <w:u w:val="single"/>
        </w:rPr>
        <w:t>w tym uczestniczenie w całym procesie inwestycyjnym min. na 1 (jednym) zadaniu</w:t>
      </w:r>
      <w:r w:rsidR="00A912BF" w:rsidRPr="004C4CF3">
        <w:rPr>
          <w:rFonts w:ascii="Tahoma" w:hAnsi="Tahoma" w:cs="Tahoma"/>
          <w:color w:val="000000"/>
          <w:sz w:val="20"/>
          <w:szCs w:val="20"/>
          <w:u w:val="single"/>
        </w:rPr>
        <w:t xml:space="preserve"> w zakresie budowy lub przebudowy drogi klasy </w:t>
      </w:r>
      <w:r w:rsidR="00A912BF" w:rsidRPr="004C4CF3">
        <w:rPr>
          <w:rFonts w:ascii="Tahoma" w:hAnsi="Tahoma" w:cs="Tahoma"/>
          <w:color w:val="000000"/>
          <w:sz w:val="20"/>
          <w:szCs w:val="20"/>
          <w:u w:val="single"/>
        </w:rPr>
        <w:lastRenderedPageBreak/>
        <w:t>nie niższej niż Z.</w:t>
      </w:r>
    </w:p>
    <w:p w:rsidR="008A6717" w:rsidRDefault="008A6717" w:rsidP="008A6717">
      <w:pPr>
        <w:tabs>
          <w:tab w:val="left" w:pos="1080"/>
        </w:tabs>
        <w:autoSpaceDE w:val="0"/>
        <w:autoSpaceDN w:val="0"/>
        <w:adjustRightInd w:val="0"/>
        <w:spacing w:line="360" w:lineRule="auto"/>
        <w:jc w:val="both"/>
        <w:rPr>
          <w:rFonts w:ascii="Arial" w:hAnsi="Arial" w:cs="Arial"/>
          <w:noProof w:val="0"/>
          <w:color w:val="FF0000"/>
          <w:sz w:val="20"/>
          <w:szCs w:val="20"/>
          <w:lang w:val="pl-PL"/>
        </w:rPr>
      </w:pPr>
      <w:r w:rsidRPr="002B4742">
        <w:rPr>
          <w:rFonts w:ascii="Arial" w:hAnsi="Arial" w:cs="Arial"/>
          <w:noProof w:val="0"/>
          <w:sz w:val="20"/>
          <w:szCs w:val="20"/>
          <w:lang w:val="pl-PL"/>
        </w:rPr>
        <w:t>Wykonawca potwierdza spełnienie warunku poprzez złoże</w:t>
      </w:r>
      <w:r>
        <w:rPr>
          <w:rFonts w:ascii="Arial" w:hAnsi="Arial" w:cs="Arial"/>
          <w:noProof w:val="0"/>
          <w:sz w:val="20"/>
          <w:szCs w:val="20"/>
          <w:lang w:val="pl-PL"/>
        </w:rPr>
        <w:t>nie oświadczenia (</w:t>
      </w:r>
      <w:r w:rsidRPr="008A6717">
        <w:rPr>
          <w:rFonts w:ascii="Arial" w:hAnsi="Arial" w:cs="Arial"/>
          <w:noProof w:val="0"/>
          <w:sz w:val="20"/>
          <w:szCs w:val="20"/>
          <w:lang w:val="pl-PL"/>
        </w:rPr>
        <w:t xml:space="preserve">załącznik Nr </w:t>
      </w:r>
      <w:r>
        <w:rPr>
          <w:rFonts w:ascii="Arial" w:hAnsi="Arial" w:cs="Arial"/>
          <w:noProof w:val="0"/>
          <w:sz w:val="20"/>
          <w:szCs w:val="20"/>
          <w:lang w:val="pl-PL"/>
        </w:rPr>
        <w:t>5</w:t>
      </w:r>
      <w:r w:rsidRPr="008A6717">
        <w:rPr>
          <w:rFonts w:ascii="Arial" w:hAnsi="Arial" w:cs="Arial"/>
          <w:noProof w:val="0"/>
          <w:sz w:val="20"/>
          <w:szCs w:val="20"/>
          <w:lang w:val="pl-PL"/>
        </w:rPr>
        <w:t xml:space="preserve"> do </w:t>
      </w:r>
      <w:proofErr w:type="spellStart"/>
      <w:r w:rsidRPr="008A6717">
        <w:rPr>
          <w:rFonts w:ascii="Arial" w:hAnsi="Arial" w:cs="Arial"/>
          <w:noProof w:val="0"/>
          <w:sz w:val="20"/>
          <w:szCs w:val="20"/>
          <w:lang w:val="pl-PL"/>
        </w:rPr>
        <w:t>siwz</w:t>
      </w:r>
      <w:proofErr w:type="spellEnd"/>
      <w:r w:rsidRPr="008A6717">
        <w:rPr>
          <w:rFonts w:ascii="Arial" w:hAnsi="Arial" w:cs="Arial"/>
          <w:noProof w:val="0"/>
          <w:sz w:val="20"/>
          <w:szCs w:val="20"/>
          <w:lang w:val="pl-PL"/>
        </w:rPr>
        <w:t>).</w:t>
      </w:r>
    </w:p>
    <w:p w:rsidR="00C04291" w:rsidRDefault="00554F75" w:rsidP="00554F75">
      <w:pPr>
        <w:pStyle w:val="Akapitzlist11"/>
        <w:overflowPunct w:val="0"/>
        <w:spacing w:line="360" w:lineRule="auto"/>
        <w:ind w:left="0"/>
        <w:jc w:val="both"/>
        <w:rPr>
          <w:rFonts w:ascii="Tahoma" w:hAnsi="Tahoma" w:cs="Tahoma"/>
          <w:sz w:val="20"/>
          <w:szCs w:val="20"/>
        </w:rPr>
      </w:pPr>
      <w:r>
        <w:rPr>
          <w:rFonts w:ascii="Tahoma" w:hAnsi="Tahoma" w:cs="Tahoma"/>
          <w:sz w:val="20"/>
          <w:szCs w:val="20"/>
        </w:rPr>
        <w:t>7.3.4.</w:t>
      </w:r>
      <w:r w:rsidR="00C04291">
        <w:rPr>
          <w:rFonts w:ascii="Tahoma" w:hAnsi="Tahoma" w:cs="Tahoma"/>
          <w:sz w:val="20"/>
          <w:szCs w:val="20"/>
        </w:rPr>
        <w:t xml:space="preserve"> </w:t>
      </w:r>
      <w:r w:rsidRPr="00554F75">
        <w:rPr>
          <w:rFonts w:ascii="Tahoma" w:hAnsi="Tahoma" w:cs="Tahoma"/>
          <w:sz w:val="20"/>
          <w:szCs w:val="20"/>
        </w:rPr>
        <w:t xml:space="preserve">Zamawiający może, na każdym etapie postępowania uznać, że Wykonawca nie posiada wymaganych zdolności, jeżeli zaangażowanie zasobów technicznych lub zawodowych Wykonawcy w inne przedsięwzięcia gospodarcze może mieć negatywny wpływ na realizację zamówienia. </w:t>
      </w:r>
    </w:p>
    <w:p w:rsidR="00C04291" w:rsidRDefault="00C04291" w:rsidP="00554F75">
      <w:pPr>
        <w:pStyle w:val="Akapitzlist11"/>
        <w:overflowPunct w:val="0"/>
        <w:spacing w:line="360" w:lineRule="auto"/>
        <w:ind w:left="0"/>
        <w:jc w:val="both"/>
        <w:rPr>
          <w:rFonts w:ascii="Tahoma" w:hAnsi="Tahoma" w:cs="Tahoma"/>
          <w:sz w:val="20"/>
          <w:szCs w:val="20"/>
        </w:rPr>
      </w:pPr>
      <w:r>
        <w:rPr>
          <w:rFonts w:ascii="Tahoma" w:hAnsi="Tahoma" w:cs="Tahoma"/>
          <w:sz w:val="20"/>
          <w:szCs w:val="20"/>
        </w:rPr>
        <w:t xml:space="preserve">7.3.5. </w:t>
      </w:r>
      <w:r w:rsidR="00554F75" w:rsidRPr="00554F75">
        <w:rPr>
          <w:rFonts w:ascii="Tahoma" w:hAnsi="Tahoma" w:cs="Tahoma"/>
          <w:sz w:val="20"/>
          <w:szCs w:val="20"/>
        </w:rPr>
        <w:t xml:space="preserve">W przypadku, gdy Wykonawcy wspólnie ubiegają się o udzielenie zamówienia publicznego powyższe warunki powinien spełniać, co najmniej jeden z Wykonawców lub wszyscy Wykonawcy wspólnie. Wykonawcy wspólnie ubiegający się o udzielenie niniejszego zamówienia mają obowiązek ustanawiać Pełnomocnika do reprezentowania ich w niniejszym postępowaniu albo reprezentowania ich w postępowaniu i zawarcia umowy w sprawie zamówienia publicznego. Pełnomocnictwo w szczególności powinno zawierać: jednoznaczne określenie postępowania, do którego się odnosi, precyzować zakres umocowania, wymieniać wszystkich Wykonawców, którzy wspólnie ubiegają się o udzielenie zamówienia, podpis każdego z Wykonawców. W przypadku braku podpisu na pełnomocnictwie któregoś z Wykonawców, powinno zostać wystawione niezależne pełnomocnictwo indywidualnie dla Pełnomocnika - Lidera (nie jest wymagany podpis Pełnomocnika - Lidera na dokumencie pełnomocnictwa). Wszelka korespondencja prowadzona będzie wyłącznie z Pełnomocnikiem. </w:t>
      </w:r>
    </w:p>
    <w:p w:rsidR="00C04291" w:rsidRDefault="00554F75" w:rsidP="00554F75">
      <w:pPr>
        <w:pStyle w:val="Akapitzlist11"/>
        <w:overflowPunct w:val="0"/>
        <w:spacing w:line="360" w:lineRule="auto"/>
        <w:ind w:left="0"/>
        <w:jc w:val="both"/>
        <w:rPr>
          <w:rFonts w:ascii="Tahoma" w:hAnsi="Tahoma" w:cs="Tahoma"/>
          <w:sz w:val="20"/>
          <w:szCs w:val="20"/>
        </w:rPr>
      </w:pPr>
      <w:r w:rsidRPr="00554F75">
        <w:rPr>
          <w:rFonts w:ascii="Tahoma" w:hAnsi="Tahoma" w:cs="Tahoma"/>
          <w:sz w:val="20"/>
          <w:szCs w:val="20"/>
        </w:rPr>
        <w:t xml:space="preserve">W przypadku Wykonawców wspólnie ubiegających się o udzielenie zamówienia, żaden z nich nie może podlegać wykluczeniu na podstawie art. 24 ust. 1 </w:t>
      </w:r>
      <w:proofErr w:type="spellStart"/>
      <w:r w:rsidRPr="00554F75">
        <w:rPr>
          <w:rFonts w:ascii="Tahoma" w:hAnsi="Tahoma" w:cs="Tahoma"/>
          <w:sz w:val="20"/>
          <w:szCs w:val="20"/>
        </w:rPr>
        <w:t>pkt</w:t>
      </w:r>
      <w:proofErr w:type="spellEnd"/>
      <w:r w:rsidRPr="00554F75">
        <w:rPr>
          <w:rFonts w:ascii="Tahoma" w:hAnsi="Tahoma" w:cs="Tahoma"/>
          <w:sz w:val="20"/>
          <w:szCs w:val="20"/>
        </w:rPr>
        <w:t xml:space="preserve"> 12-23 ustawy oraz art. 24 ust. 5 </w:t>
      </w:r>
      <w:proofErr w:type="spellStart"/>
      <w:r w:rsidRPr="00554F75">
        <w:rPr>
          <w:rFonts w:ascii="Tahoma" w:hAnsi="Tahoma" w:cs="Tahoma"/>
          <w:sz w:val="20"/>
          <w:szCs w:val="20"/>
        </w:rPr>
        <w:t>pkt</w:t>
      </w:r>
      <w:proofErr w:type="spellEnd"/>
      <w:r w:rsidRPr="00554F75">
        <w:rPr>
          <w:rFonts w:ascii="Tahoma" w:hAnsi="Tahoma" w:cs="Tahoma"/>
          <w:sz w:val="20"/>
          <w:szCs w:val="20"/>
        </w:rPr>
        <w:t xml:space="preserve"> 1, natomiast warunki spełnienia udziału w postępowaniu mogą spełniać łącznie. </w:t>
      </w:r>
    </w:p>
    <w:p w:rsidR="00C04291" w:rsidRDefault="00C04291" w:rsidP="00554F75">
      <w:pPr>
        <w:pStyle w:val="Akapitzlist11"/>
        <w:overflowPunct w:val="0"/>
        <w:spacing w:line="360" w:lineRule="auto"/>
        <w:ind w:left="0"/>
        <w:jc w:val="both"/>
        <w:rPr>
          <w:rFonts w:ascii="Tahoma" w:hAnsi="Tahoma" w:cs="Tahoma"/>
          <w:sz w:val="20"/>
          <w:szCs w:val="20"/>
        </w:rPr>
      </w:pPr>
      <w:r>
        <w:rPr>
          <w:rFonts w:ascii="Tahoma" w:hAnsi="Tahoma" w:cs="Tahoma"/>
          <w:sz w:val="20"/>
          <w:szCs w:val="20"/>
        </w:rPr>
        <w:t>7.3.6.</w:t>
      </w:r>
      <w:r w:rsidR="00554F75" w:rsidRPr="00554F75">
        <w:rPr>
          <w:rFonts w:ascii="Tahoma" w:hAnsi="Tahoma" w:cs="Tahoma"/>
          <w:sz w:val="20"/>
          <w:szCs w:val="20"/>
        </w:rPr>
        <w:t xml:space="preserve"> W odniesieniu do warunków dotyczących wykształcenia, kwalifikacji zawodowych lub doświadczenia, wykonawcy mogą polegać na zdolnościach innych podmiotów, jeśli podmioty te zrealizują roboty budowlane lub usługi, do realizacji których te zdolności są wymagane. </w:t>
      </w:r>
    </w:p>
    <w:p w:rsidR="00554F75" w:rsidRPr="00554F75" w:rsidRDefault="00C04291" w:rsidP="00554F75">
      <w:pPr>
        <w:pStyle w:val="Akapitzlist11"/>
        <w:overflowPunct w:val="0"/>
        <w:spacing w:line="360" w:lineRule="auto"/>
        <w:ind w:left="0"/>
        <w:jc w:val="both"/>
        <w:rPr>
          <w:rFonts w:ascii="Tahoma" w:hAnsi="Tahoma" w:cs="Tahoma"/>
          <w:color w:val="000000"/>
          <w:sz w:val="20"/>
          <w:szCs w:val="20"/>
          <w:u w:val="single"/>
        </w:rPr>
      </w:pPr>
      <w:r>
        <w:rPr>
          <w:rFonts w:ascii="Tahoma" w:hAnsi="Tahoma" w:cs="Tahoma"/>
          <w:sz w:val="20"/>
          <w:szCs w:val="20"/>
        </w:rPr>
        <w:t>7.3.7.</w:t>
      </w:r>
      <w:r w:rsidR="00554F75" w:rsidRPr="00554F75">
        <w:rPr>
          <w:rFonts w:ascii="Tahoma" w:hAnsi="Tahoma" w:cs="Tahoma"/>
          <w:sz w:val="20"/>
          <w:szCs w:val="20"/>
        </w:rPr>
        <w:t xml:space="preserve"> Wykonawca, który polega na zdolnościach lub sytuacji innych podmiotów musi udowodnić Zamawiającemu, że realizując przedmiot zamówienia, będzie dysponował niezbędnymi zasobami tych podmiotów, w szczególności przedstawiając w oryginale pisemne zobowiązanie tych podmiotów do oddania mu do dyspozycji niezbędnych zasobów na potrzeby realizacji przedmiotu zamówienia. W przypadku, gdy Wykonawca, polega na zasobach innych podmiotów, Zamawiający żąda wykazania, że podmioty te nie podlegają wykluczeniu zgodnie z informacjami wskazanymi w </w:t>
      </w:r>
      <w:r w:rsidR="00554F75" w:rsidRPr="008A6717">
        <w:rPr>
          <w:rFonts w:ascii="Tahoma" w:hAnsi="Tahoma" w:cs="Tahoma"/>
          <w:sz w:val="20"/>
          <w:szCs w:val="20"/>
        </w:rPr>
        <w:t xml:space="preserve">Rozdziale </w:t>
      </w:r>
      <w:r w:rsidR="00E543A1">
        <w:rPr>
          <w:rFonts w:ascii="Tahoma" w:hAnsi="Tahoma" w:cs="Tahoma"/>
          <w:sz w:val="20"/>
          <w:szCs w:val="20"/>
        </w:rPr>
        <w:t>8</w:t>
      </w:r>
      <w:r w:rsidR="00554F75" w:rsidRPr="008A6717">
        <w:rPr>
          <w:rFonts w:ascii="Tahoma" w:hAnsi="Tahoma" w:cs="Tahoma"/>
          <w:sz w:val="20"/>
          <w:szCs w:val="20"/>
        </w:rPr>
        <w:t xml:space="preserve"> </w:t>
      </w:r>
      <w:proofErr w:type="spellStart"/>
      <w:r w:rsidR="008A6717">
        <w:rPr>
          <w:rFonts w:ascii="Tahoma" w:hAnsi="Tahoma" w:cs="Tahoma"/>
          <w:sz w:val="20"/>
          <w:szCs w:val="20"/>
        </w:rPr>
        <w:t>siwz</w:t>
      </w:r>
      <w:proofErr w:type="spellEnd"/>
      <w:r w:rsidR="00554F75" w:rsidRPr="00554F75">
        <w:rPr>
          <w:rFonts w:ascii="Tahoma" w:hAnsi="Tahoma" w:cs="Tahoma"/>
          <w:sz w:val="20"/>
          <w:szCs w:val="20"/>
        </w:rPr>
        <w:t>.</w:t>
      </w:r>
    </w:p>
    <w:p w:rsidR="005A6D24" w:rsidRPr="00CB1DD9" w:rsidRDefault="005A6D24" w:rsidP="00A912BF">
      <w:pPr>
        <w:autoSpaceDE w:val="0"/>
        <w:autoSpaceDN w:val="0"/>
        <w:adjustRightInd w:val="0"/>
        <w:spacing w:line="360" w:lineRule="auto"/>
        <w:jc w:val="both"/>
        <w:rPr>
          <w:rFonts w:ascii="Tahoma" w:hAnsi="Tahoma" w:cs="Tahoma"/>
          <w:sz w:val="20"/>
          <w:szCs w:val="20"/>
        </w:rPr>
      </w:pPr>
      <w:r w:rsidRPr="00851C90">
        <w:rPr>
          <w:rFonts w:ascii="Tahoma" w:hAnsi="Tahoma" w:cs="Tahoma"/>
          <w:sz w:val="20"/>
          <w:szCs w:val="20"/>
        </w:rPr>
        <w:t>7.</w:t>
      </w:r>
      <w:r>
        <w:rPr>
          <w:rFonts w:ascii="Tahoma" w:hAnsi="Tahoma" w:cs="Tahoma"/>
          <w:sz w:val="20"/>
          <w:szCs w:val="20"/>
        </w:rPr>
        <w:t>4</w:t>
      </w:r>
      <w:r w:rsidRPr="00851C90">
        <w:rPr>
          <w:rFonts w:ascii="Tahoma" w:hAnsi="Tahoma" w:cs="Tahoma"/>
          <w:sz w:val="20"/>
          <w:szCs w:val="20"/>
        </w:rPr>
        <w:t xml:space="preserve">.  Zamawiający żąda wskazania przez </w:t>
      </w:r>
      <w:r>
        <w:rPr>
          <w:rFonts w:ascii="Tahoma" w:hAnsi="Tahoma" w:cs="Tahoma"/>
          <w:sz w:val="20"/>
          <w:szCs w:val="20"/>
        </w:rPr>
        <w:t>W</w:t>
      </w:r>
      <w:r w:rsidRPr="00851C90">
        <w:rPr>
          <w:rFonts w:ascii="Tahoma" w:hAnsi="Tahoma" w:cs="Tahoma"/>
          <w:sz w:val="20"/>
          <w:szCs w:val="20"/>
        </w:rPr>
        <w:t xml:space="preserve">ykonawcę części zamówienia, której wykonanie </w:t>
      </w:r>
      <w:r>
        <w:rPr>
          <w:rFonts w:ascii="Tahoma" w:hAnsi="Tahoma" w:cs="Tahoma"/>
          <w:sz w:val="20"/>
          <w:szCs w:val="20"/>
        </w:rPr>
        <w:t>zamierza powierzyć podwykonawcy i podania przez W</w:t>
      </w:r>
      <w:r w:rsidRPr="00851C90">
        <w:rPr>
          <w:rFonts w:ascii="Tahoma" w:hAnsi="Tahoma" w:cs="Tahoma"/>
          <w:sz w:val="20"/>
          <w:szCs w:val="20"/>
        </w:rPr>
        <w:t>ykonawcę nazw (firm) podwykonawców.</w:t>
      </w:r>
    </w:p>
    <w:p w:rsidR="00815B5F" w:rsidRDefault="005A6D24" w:rsidP="00A912BF">
      <w:pPr>
        <w:autoSpaceDE w:val="0"/>
        <w:autoSpaceDN w:val="0"/>
        <w:adjustRightInd w:val="0"/>
        <w:spacing w:line="360" w:lineRule="auto"/>
        <w:jc w:val="both"/>
        <w:rPr>
          <w:rFonts w:ascii="Tahoma" w:hAnsi="Tahoma" w:cs="Tahoma"/>
          <w:sz w:val="20"/>
          <w:szCs w:val="20"/>
        </w:rPr>
      </w:pPr>
      <w:r w:rsidRPr="00110211">
        <w:rPr>
          <w:rFonts w:ascii="Tahoma" w:hAnsi="Tahoma" w:cs="Tahoma"/>
          <w:sz w:val="20"/>
          <w:szCs w:val="20"/>
        </w:rPr>
        <w:t>7.</w:t>
      </w:r>
      <w:r>
        <w:rPr>
          <w:rFonts w:ascii="Tahoma" w:hAnsi="Tahoma" w:cs="Tahoma"/>
          <w:sz w:val="20"/>
          <w:szCs w:val="20"/>
        </w:rPr>
        <w:t>5</w:t>
      </w:r>
      <w:r w:rsidRPr="00110211">
        <w:rPr>
          <w:rFonts w:ascii="Tahoma" w:hAnsi="Tahoma" w:cs="Tahoma"/>
          <w:sz w:val="20"/>
          <w:szCs w:val="20"/>
        </w:rPr>
        <w:t>.</w:t>
      </w:r>
      <w:r w:rsidRPr="00110211">
        <w:rPr>
          <w:rFonts w:ascii="Tahoma" w:hAnsi="Tahoma" w:cs="Tahoma"/>
          <w:i/>
          <w:iCs/>
          <w:sz w:val="20"/>
          <w:szCs w:val="20"/>
        </w:rPr>
        <w:t xml:space="preserve"> </w:t>
      </w:r>
      <w:r w:rsidR="00815B5F" w:rsidRPr="00815B5F">
        <w:rPr>
          <w:rFonts w:ascii="Tahoma" w:hAnsi="Tahoma" w:cs="Tahoma"/>
          <w:sz w:val="20"/>
          <w:szCs w:val="20"/>
        </w:rPr>
        <w:t xml:space="preserve">W przedmiotowym postępowaniu zostanie zastosowana procedura określona w art. 24aa ustawy Pzp. Zamawiający najpierw dokona oceny ofert a następnie zbada, czy Wykonawca, którego oferta została oceniona jako najkorzystniejsza, nie podlega wykluczeniu oraz spełnia warunki udziału w postępowaniu. </w:t>
      </w:r>
    </w:p>
    <w:p w:rsidR="005A6D24" w:rsidRPr="00815B5F" w:rsidRDefault="00815B5F" w:rsidP="00A912BF">
      <w:pPr>
        <w:autoSpaceDE w:val="0"/>
        <w:autoSpaceDN w:val="0"/>
        <w:adjustRightInd w:val="0"/>
        <w:spacing w:line="360" w:lineRule="auto"/>
        <w:jc w:val="both"/>
        <w:rPr>
          <w:rFonts w:ascii="Tahoma" w:hAnsi="Tahoma" w:cs="Tahoma"/>
          <w:sz w:val="20"/>
          <w:szCs w:val="20"/>
        </w:rPr>
      </w:pPr>
      <w:r>
        <w:rPr>
          <w:rFonts w:ascii="Tahoma" w:hAnsi="Tahoma" w:cs="Tahoma"/>
          <w:sz w:val="20"/>
          <w:szCs w:val="20"/>
        </w:rPr>
        <w:t>7.5.1.</w:t>
      </w:r>
      <w:r w:rsidR="005A6D24" w:rsidRPr="00815B5F">
        <w:rPr>
          <w:rFonts w:ascii="Tahoma" w:hAnsi="Tahoma" w:cs="Tahoma"/>
          <w:sz w:val="20"/>
          <w:szCs w:val="20"/>
        </w:rPr>
        <w:t>Opis sposobu dokonywania oceny spełniania warunków udziału w postępowaniu.</w:t>
      </w:r>
    </w:p>
    <w:p w:rsidR="005A6D24" w:rsidRPr="00851C90" w:rsidRDefault="005A6D24" w:rsidP="00A912BF">
      <w:pPr>
        <w:autoSpaceDE w:val="0"/>
        <w:autoSpaceDN w:val="0"/>
        <w:adjustRightInd w:val="0"/>
        <w:spacing w:line="360" w:lineRule="auto"/>
        <w:rPr>
          <w:rFonts w:ascii="Tahoma" w:hAnsi="Tahoma" w:cs="Tahoma"/>
          <w:sz w:val="20"/>
          <w:szCs w:val="20"/>
        </w:rPr>
      </w:pPr>
      <w:r w:rsidRPr="00851C90">
        <w:rPr>
          <w:rFonts w:ascii="Tahoma" w:hAnsi="Tahoma" w:cs="Tahoma"/>
          <w:sz w:val="20"/>
          <w:szCs w:val="20"/>
        </w:rPr>
        <w:t>a) Ocena spełniania warunków udziału w postępowaniu odbywa się dwuetapowo.</w:t>
      </w:r>
    </w:p>
    <w:p w:rsidR="005A6D24" w:rsidRPr="00810051" w:rsidRDefault="005A6D24" w:rsidP="00A912BF">
      <w:pPr>
        <w:numPr>
          <w:ilvl w:val="0"/>
          <w:numId w:val="4"/>
        </w:numPr>
        <w:autoSpaceDE w:val="0"/>
        <w:autoSpaceDN w:val="0"/>
        <w:adjustRightInd w:val="0"/>
        <w:spacing w:line="360" w:lineRule="auto"/>
        <w:rPr>
          <w:rFonts w:ascii="Tahoma" w:hAnsi="Tahoma" w:cs="Tahoma"/>
          <w:sz w:val="20"/>
          <w:szCs w:val="20"/>
        </w:rPr>
      </w:pPr>
      <w:r w:rsidRPr="00851C90">
        <w:rPr>
          <w:rFonts w:ascii="Tahoma" w:hAnsi="Tahoma" w:cs="Tahoma"/>
          <w:b/>
          <w:bCs/>
          <w:sz w:val="20"/>
          <w:szCs w:val="20"/>
          <w:u w:val="single"/>
        </w:rPr>
        <w:t>Etap I</w:t>
      </w:r>
    </w:p>
    <w:p w:rsidR="005A6D24" w:rsidRPr="00851C90" w:rsidRDefault="005A6D24" w:rsidP="00A912BF">
      <w:pPr>
        <w:autoSpaceDE w:val="0"/>
        <w:autoSpaceDN w:val="0"/>
        <w:adjustRightInd w:val="0"/>
        <w:spacing w:line="360" w:lineRule="auto"/>
        <w:ind w:left="360"/>
        <w:rPr>
          <w:rFonts w:ascii="Tahoma" w:hAnsi="Tahoma" w:cs="Tahoma"/>
          <w:sz w:val="20"/>
          <w:szCs w:val="20"/>
        </w:rPr>
      </w:pPr>
      <w:r w:rsidRPr="00851C90">
        <w:rPr>
          <w:rFonts w:ascii="Tahoma" w:hAnsi="Tahoma" w:cs="Tahoma"/>
          <w:sz w:val="20"/>
          <w:szCs w:val="20"/>
        </w:rPr>
        <w:t xml:space="preserve"> Ocena wstępna, której poddawani są wszyscy Wykonawcy odbędzie się na podstawie informacji zawartych w „Oświadczeniu o spełnianiu warunków udziału i nie podleganiu wykluczeniu z postępowania” zwanego dalej Oświadczeniem. </w:t>
      </w:r>
      <w:r w:rsidRPr="00851C90">
        <w:rPr>
          <w:rFonts w:ascii="Tahoma" w:hAnsi="Tahoma" w:cs="Tahoma"/>
          <w:b/>
          <w:bCs/>
          <w:sz w:val="20"/>
          <w:szCs w:val="20"/>
        </w:rPr>
        <w:t xml:space="preserve">Zał. nr </w:t>
      </w:r>
      <w:r w:rsidR="008A6717">
        <w:rPr>
          <w:rFonts w:ascii="Tahoma" w:hAnsi="Tahoma" w:cs="Tahoma"/>
          <w:b/>
          <w:bCs/>
          <w:sz w:val="20"/>
          <w:szCs w:val="20"/>
        </w:rPr>
        <w:t>2</w:t>
      </w:r>
      <w:r>
        <w:rPr>
          <w:rFonts w:ascii="Tahoma" w:hAnsi="Tahoma" w:cs="Tahoma"/>
          <w:b/>
          <w:bCs/>
          <w:sz w:val="20"/>
          <w:szCs w:val="20"/>
        </w:rPr>
        <w:t xml:space="preserve">, Zał. nr </w:t>
      </w:r>
      <w:r w:rsidR="008A6717">
        <w:rPr>
          <w:rFonts w:ascii="Tahoma" w:hAnsi="Tahoma" w:cs="Tahoma"/>
          <w:b/>
          <w:bCs/>
          <w:sz w:val="20"/>
          <w:szCs w:val="20"/>
        </w:rPr>
        <w:t>3</w:t>
      </w:r>
      <w:r w:rsidRPr="00851C90">
        <w:rPr>
          <w:rFonts w:ascii="Tahoma" w:hAnsi="Tahoma" w:cs="Tahoma"/>
          <w:b/>
          <w:bCs/>
          <w:sz w:val="20"/>
          <w:szCs w:val="20"/>
        </w:rPr>
        <w:t xml:space="preserve"> do</w:t>
      </w:r>
      <w:r w:rsidRPr="00851C90">
        <w:rPr>
          <w:rFonts w:ascii="Tahoma" w:hAnsi="Tahoma" w:cs="Tahoma"/>
          <w:sz w:val="20"/>
          <w:szCs w:val="20"/>
        </w:rPr>
        <w:t xml:space="preserve"> </w:t>
      </w:r>
      <w:r w:rsidR="008A6717">
        <w:rPr>
          <w:rFonts w:ascii="Tahoma" w:hAnsi="Tahoma" w:cs="Tahoma"/>
          <w:b/>
          <w:bCs/>
          <w:sz w:val="20"/>
          <w:szCs w:val="20"/>
        </w:rPr>
        <w:t>siwz</w:t>
      </w:r>
      <w:r w:rsidRPr="00851C90">
        <w:rPr>
          <w:rFonts w:ascii="Tahoma" w:hAnsi="Tahoma" w:cs="Tahoma"/>
          <w:b/>
          <w:bCs/>
          <w:sz w:val="20"/>
          <w:szCs w:val="20"/>
        </w:rPr>
        <w:t>.</w:t>
      </w:r>
    </w:p>
    <w:p w:rsidR="005A6D24" w:rsidRDefault="005A6D24" w:rsidP="00A912BF">
      <w:pPr>
        <w:numPr>
          <w:ilvl w:val="0"/>
          <w:numId w:val="4"/>
        </w:numPr>
        <w:autoSpaceDE w:val="0"/>
        <w:autoSpaceDN w:val="0"/>
        <w:adjustRightInd w:val="0"/>
        <w:spacing w:line="360" w:lineRule="auto"/>
        <w:jc w:val="both"/>
        <w:rPr>
          <w:rFonts w:ascii="Tahoma" w:hAnsi="Tahoma" w:cs="Tahoma"/>
          <w:sz w:val="20"/>
          <w:szCs w:val="20"/>
        </w:rPr>
      </w:pPr>
      <w:r w:rsidRPr="00851C90">
        <w:rPr>
          <w:rFonts w:ascii="Tahoma" w:hAnsi="Tahoma" w:cs="Tahoma"/>
          <w:b/>
          <w:bCs/>
          <w:sz w:val="20"/>
          <w:szCs w:val="20"/>
          <w:u w:val="single"/>
        </w:rPr>
        <w:lastRenderedPageBreak/>
        <w:t>Etap II</w:t>
      </w:r>
      <w:r w:rsidRPr="00851C90">
        <w:rPr>
          <w:rFonts w:ascii="Tahoma" w:hAnsi="Tahoma" w:cs="Tahoma"/>
          <w:sz w:val="20"/>
          <w:szCs w:val="20"/>
        </w:rPr>
        <w:t xml:space="preserve"> </w:t>
      </w:r>
    </w:p>
    <w:p w:rsidR="005A6D24" w:rsidRPr="00851C90" w:rsidRDefault="005A6D24" w:rsidP="00A912BF">
      <w:pPr>
        <w:autoSpaceDE w:val="0"/>
        <w:autoSpaceDN w:val="0"/>
        <w:adjustRightInd w:val="0"/>
        <w:spacing w:line="360" w:lineRule="auto"/>
        <w:ind w:left="360"/>
        <w:jc w:val="both"/>
        <w:rPr>
          <w:rFonts w:ascii="Tahoma" w:hAnsi="Tahoma" w:cs="Tahoma"/>
          <w:sz w:val="20"/>
          <w:szCs w:val="20"/>
        </w:rPr>
      </w:pPr>
      <w:r>
        <w:rPr>
          <w:rFonts w:ascii="Tahoma" w:hAnsi="Tahoma" w:cs="Tahoma"/>
          <w:sz w:val="20"/>
          <w:szCs w:val="20"/>
        </w:rPr>
        <w:t xml:space="preserve"> </w:t>
      </w:r>
      <w:r w:rsidRPr="00851C90">
        <w:rPr>
          <w:rFonts w:ascii="Tahoma" w:hAnsi="Tahoma" w:cs="Tahoma"/>
          <w:sz w:val="20"/>
          <w:szCs w:val="20"/>
        </w:rPr>
        <w:t>Ostateczne potwierdzenie spełniania warunków udziału w postępowaniu zostanie dokonane na podstawie dokumentów to potwierdzających. Ocenie na tym etapie podlegać będzie wyłącznie Wykonawca, którego oferta zostanie uznana za najkorzystniejszą spośród tych, które nie zostaną odrzucone po analizie Oświadczeń.</w:t>
      </w:r>
    </w:p>
    <w:p w:rsidR="005A6D24" w:rsidRPr="00851C90" w:rsidRDefault="005A6D24" w:rsidP="00A912BF">
      <w:pPr>
        <w:autoSpaceDE w:val="0"/>
        <w:autoSpaceDN w:val="0"/>
        <w:adjustRightInd w:val="0"/>
        <w:spacing w:line="360" w:lineRule="auto"/>
        <w:jc w:val="both"/>
        <w:rPr>
          <w:rFonts w:ascii="Tahoma" w:hAnsi="Tahoma" w:cs="Tahoma"/>
          <w:sz w:val="20"/>
          <w:szCs w:val="20"/>
        </w:rPr>
      </w:pPr>
      <w:r w:rsidRPr="00851C90">
        <w:rPr>
          <w:rFonts w:ascii="Tahoma" w:hAnsi="Tahoma" w:cs="Tahoma"/>
          <w:sz w:val="20"/>
          <w:szCs w:val="20"/>
        </w:rPr>
        <w:t xml:space="preserve">b) Jeżeli Wykonawca nie złożył Oświadczeń, lub innych dokumentów niezbędnych do przeprowadzenia postępowania lub złożone Oświadczenie lub dokumenty są niekompletne, zawierają błędy lub budzą wskazane przez </w:t>
      </w:r>
      <w:r>
        <w:rPr>
          <w:rFonts w:ascii="Tahoma" w:hAnsi="Tahoma" w:cs="Tahoma"/>
          <w:sz w:val="20"/>
          <w:szCs w:val="20"/>
        </w:rPr>
        <w:t>Z</w:t>
      </w:r>
      <w:r w:rsidRPr="00851C90">
        <w:rPr>
          <w:rFonts w:ascii="Tahoma" w:hAnsi="Tahoma" w:cs="Tahoma"/>
          <w:sz w:val="20"/>
          <w:szCs w:val="20"/>
        </w:rPr>
        <w:t xml:space="preserve">amawiającego wątpliwości, Zamawiający wzywa do ich złożenia, uzupełnienia, poprawienia w terminie przez siebie wskazanym, chyba że mimo ich złożenia oferta </w:t>
      </w:r>
      <w:r>
        <w:rPr>
          <w:rFonts w:ascii="Tahoma" w:hAnsi="Tahoma" w:cs="Tahoma"/>
          <w:sz w:val="20"/>
          <w:szCs w:val="20"/>
        </w:rPr>
        <w:t>W</w:t>
      </w:r>
      <w:r w:rsidRPr="00851C90">
        <w:rPr>
          <w:rFonts w:ascii="Tahoma" w:hAnsi="Tahoma" w:cs="Tahoma"/>
          <w:sz w:val="20"/>
          <w:szCs w:val="20"/>
        </w:rPr>
        <w:t>ykonawcy podlega odrzuceniu albo konieczne byłoby unieważnienie postępowania.</w:t>
      </w:r>
    </w:p>
    <w:p w:rsidR="005A6D24" w:rsidRDefault="0018268A" w:rsidP="00851C90">
      <w:pPr>
        <w:autoSpaceDE w:val="0"/>
        <w:autoSpaceDN w:val="0"/>
        <w:adjustRightInd w:val="0"/>
        <w:spacing w:line="360" w:lineRule="auto"/>
        <w:jc w:val="both"/>
        <w:rPr>
          <w:rFonts w:ascii="Century Gothic" w:hAnsi="Century Gothic" w:cs="Century Gothic"/>
          <w:sz w:val="20"/>
          <w:szCs w:val="20"/>
        </w:rPr>
      </w:pPr>
      <w:r w:rsidRPr="0018268A">
        <w:rPr>
          <w:lang w:val="pl-PL"/>
        </w:rPr>
        <w:pict>
          <v:shape id="_x0000_s1033" type="#_x0000_t202" style="position:absolute;left:0;text-align:left;margin-left:-9pt;margin-top:16.1pt;width:486pt;height:27pt;z-index:251649024" fillcolor="#ddd">
            <v:textbox>
              <w:txbxContent>
                <w:p w:rsidR="001D0065" w:rsidRPr="00B13636" w:rsidRDefault="001D0065" w:rsidP="007B405B">
                  <w:pPr>
                    <w:rPr>
                      <w:rFonts w:ascii="Tahoma" w:hAnsi="Tahoma" w:cs="Tahoma"/>
                      <w:sz w:val="20"/>
                      <w:szCs w:val="20"/>
                      <w:lang w:val="pl-PL"/>
                    </w:rPr>
                  </w:pPr>
                  <w:r w:rsidRPr="00B13636">
                    <w:rPr>
                      <w:rFonts w:ascii="Tahoma" w:hAnsi="Tahoma" w:cs="Tahoma"/>
                      <w:b/>
                      <w:bCs/>
                      <w:sz w:val="20"/>
                      <w:szCs w:val="20"/>
                      <w:lang w:val="pl-PL"/>
                    </w:rPr>
                    <w:t>8.</w:t>
                  </w:r>
                  <w:r w:rsidRPr="00B13636">
                    <w:rPr>
                      <w:rFonts w:ascii="Tahoma" w:hAnsi="Tahoma" w:cs="Tahoma"/>
                      <w:sz w:val="20"/>
                      <w:szCs w:val="20"/>
                      <w:lang w:val="pl-PL"/>
                    </w:rPr>
                    <w:t xml:space="preserve"> </w:t>
                  </w:r>
                  <w:r w:rsidRPr="00B13636">
                    <w:rPr>
                      <w:rFonts w:ascii="Tahoma" w:hAnsi="Tahoma" w:cs="Tahoma"/>
                      <w:b/>
                      <w:bCs/>
                      <w:sz w:val="20"/>
                      <w:szCs w:val="20"/>
                      <w:lang w:val="pl-PL"/>
                    </w:rPr>
                    <w:t>WYKLUCZENIE WYKONAWCY</w:t>
                  </w:r>
                </w:p>
              </w:txbxContent>
            </v:textbox>
          </v:shape>
        </w:pict>
      </w:r>
    </w:p>
    <w:p w:rsidR="005A6D24" w:rsidRDefault="005A6D24" w:rsidP="00851C90">
      <w:pPr>
        <w:autoSpaceDE w:val="0"/>
        <w:autoSpaceDN w:val="0"/>
        <w:adjustRightInd w:val="0"/>
        <w:spacing w:line="360" w:lineRule="auto"/>
        <w:jc w:val="both"/>
        <w:rPr>
          <w:rFonts w:ascii="Century Gothic" w:hAnsi="Century Gothic" w:cs="Century Gothic"/>
          <w:sz w:val="20"/>
          <w:szCs w:val="20"/>
        </w:rPr>
      </w:pPr>
    </w:p>
    <w:p w:rsidR="005A6D24" w:rsidRDefault="005A6D24" w:rsidP="00851C90">
      <w:pPr>
        <w:autoSpaceDE w:val="0"/>
        <w:autoSpaceDN w:val="0"/>
        <w:adjustRightInd w:val="0"/>
        <w:spacing w:line="360" w:lineRule="auto"/>
        <w:jc w:val="both"/>
        <w:rPr>
          <w:rFonts w:ascii="Century Gothic" w:hAnsi="Century Gothic" w:cs="Century Gothic"/>
          <w:sz w:val="20"/>
          <w:szCs w:val="20"/>
        </w:rPr>
      </w:pPr>
    </w:p>
    <w:p w:rsidR="005A6D24" w:rsidRDefault="005A6D24" w:rsidP="003B4CBF">
      <w:pPr>
        <w:autoSpaceDE w:val="0"/>
        <w:autoSpaceDN w:val="0"/>
        <w:adjustRightInd w:val="0"/>
        <w:spacing w:line="360" w:lineRule="auto"/>
        <w:rPr>
          <w:rFonts w:ascii="Tahoma" w:hAnsi="Tahoma" w:cs="Tahoma"/>
          <w:b/>
          <w:bCs/>
          <w:sz w:val="20"/>
          <w:szCs w:val="20"/>
        </w:rPr>
      </w:pPr>
    </w:p>
    <w:p w:rsidR="005A6D24" w:rsidRPr="00B13636" w:rsidRDefault="005A6D24" w:rsidP="003B4CBF">
      <w:pPr>
        <w:autoSpaceDE w:val="0"/>
        <w:autoSpaceDN w:val="0"/>
        <w:adjustRightInd w:val="0"/>
        <w:spacing w:line="360" w:lineRule="auto"/>
        <w:rPr>
          <w:rFonts w:ascii="Tahoma" w:hAnsi="Tahoma" w:cs="Tahoma"/>
          <w:b/>
          <w:bCs/>
          <w:sz w:val="20"/>
          <w:szCs w:val="20"/>
        </w:rPr>
      </w:pPr>
      <w:r w:rsidRPr="00B13636">
        <w:rPr>
          <w:rFonts w:ascii="Tahoma" w:hAnsi="Tahoma" w:cs="Tahoma"/>
          <w:b/>
          <w:bCs/>
          <w:sz w:val="20"/>
          <w:szCs w:val="20"/>
        </w:rPr>
        <w:t>8</w:t>
      </w:r>
      <w:r w:rsidRPr="00B13636">
        <w:rPr>
          <w:rFonts w:ascii="Tahoma" w:hAnsi="Tahoma" w:cs="Tahoma"/>
          <w:sz w:val="20"/>
          <w:szCs w:val="20"/>
        </w:rPr>
        <w:t xml:space="preserve">. </w:t>
      </w:r>
      <w:r w:rsidRPr="00B13636">
        <w:rPr>
          <w:rFonts w:ascii="Tahoma" w:hAnsi="Tahoma" w:cs="Tahoma"/>
          <w:b/>
          <w:bCs/>
          <w:sz w:val="20"/>
          <w:szCs w:val="20"/>
        </w:rPr>
        <w:t>Z postępowania o udzielenie zamówienia wyklucza się:</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8.1</w:t>
      </w:r>
      <w:r w:rsidRPr="00B13636">
        <w:rPr>
          <w:rFonts w:ascii="Tahoma" w:hAnsi="Tahoma" w:cs="Tahoma"/>
          <w:sz w:val="20"/>
          <w:szCs w:val="20"/>
        </w:rPr>
        <w:t xml:space="preserve"> Wykonawcę, który nie wykazał spełniania warunków udziału w postępowaniu lub nie wykazał braku podstaw wykluczenia;</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8.2</w:t>
      </w:r>
      <w:r w:rsidRPr="00B13636">
        <w:rPr>
          <w:rFonts w:ascii="Tahoma" w:hAnsi="Tahoma" w:cs="Tahoma"/>
          <w:sz w:val="20"/>
          <w:szCs w:val="20"/>
        </w:rPr>
        <w:t xml:space="preserve"> Wykonawcę będącego osobą fizyczną, którą prawomocnie skazano za przestępstwo:</w:t>
      </w:r>
    </w:p>
    <w:p w:rsidR="005A6D24" w:rsidRPr="00B13636" w:rsidRDefault="005A6D24" w:rsidP="003B4CBF">
      <w:pPr>
        <w:numPr>
          <w:ilvl w:val="1"/>
          <w:numId w:val="3"/>
        </w:num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o którym mowa w art. 165a, art. 181–188, art. 189a, art. 218–221, art. 228–230a, art. 250a, art. 258 lub art. 270–309 ustawy z dnia 6 czerwca 1997 r. – Kodeks karny (Dz.U. poz. 553, z późn. zm.5)) lub art. 46 lub art. 48 ustawy z dnia 25 czerwca 2010 r. o sporcie (Dz. U. z 2016 r. poz. 176),</w:t>
      </w:r>
    </w:p>
    <w:p w:rsidR="005A6D24" w:rsidRPr="00B13636" w:rsidRDefault="005A6D24" w:rsidP="003B4CBF">
      <w:pPr>
        <w:numPr>
          <w:ilvl w:val="1"/>
          <w:numId w:val="3"/>
        </w:num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o charakterze terrorystycznym, o którym mowa w art. 115 § 20 ustawy z dnia 6 czerwca 1997 r. – Kodeks karny,</w:t>
      </w:r>
    </w:p>
    <w:p w:rsidR="005A6D24" w:rsidRPr="00B13636" w:rsidRDefault="005A6D24" w:rsidP="003B4CBF">
      <w:pPr>
        <w:numPr>
          <w:ilvl w:val="1"/>
          <w:numId w:val="3"/>
        </w:num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skarbowe,</w:t>
      </w:r>
    </w:p>
    <w:p w:rsidR="005A6D24" w:rsidRPr="00B13636" w:rsidRDefault="005A6D24" w:rsidP="003B4CBF">
      <w:pPr>
        <w:numPr>
          <w:ilvl w:val="1"/>
          <w:numId w:val="3"/>
        </w:num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o którym mowa w art. 9 lub art. 10 ustawy z dnia 15 czerwca 2012 r. o skutkach powierzania wykonywania pracy cudzoziemcom przebywającym wbrew przepisom na terytorium Rzeczypospolitej Polskiej (Dz. U. poz. 769),</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8.3</w:t>
      </w:r>
      <w:r w:rsidRPr="00B13636">
        <w:rPr>
          <w:rFonts w:ascii="Tahoma" w:hAnsi="Tahoma" w:cs="Tahoma"/>
          <w:sz w:val="20"/>
          <w:szCs w:val="20"/>
        </w:rPr>
        <w:t xml:space="preserve"> 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w:t>
      </w:r>
      <w:r>
        <w:rPr>
          <w:rFonts w:ascii="Tahoma" w:hAnsi="Tahoma" w:cs="Tahoma"/>
          <w:sz w:val="20"/>
          <w:szCs w:val="20"/>
        </w:rPr>
        <w:t>8</w:t>
      </w:r>
      <w:r w:rsidRPr="00B13636">
        <w:rPr>
          <w:rFonts w:ascii="Tahoma" w:hAnsi="Tahoma" w:cs="Tahoma"/>
          <w:sz w:val="20"/>
          <w:szCs w:val="20"/>
        </w:rPr>
        <w:t>.2;</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8.4</w:t>
      </w:r>
      <w:r w:rsidRPr="00B13636">
        <w:rPr>
          <w:rFonts w:ascii="Tahoma" w:hAnsi="Tahoma" w:cs="Tahoma"/>
          <w:sz w:val="20"/>
          <w:szCs w:val="20"/>
        </w:rPr>
        <w:t xml:space="preserve"> 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8.5</w:t>
      </w:r>
      <w:r w:rsidRPr="00B13636">
        <w:rPr>
          <w:rFonts w:ascii="Tahoma" w:hAnsi="Tahoma" w:cs="Tahoma"/>
          <w:sz w:val="20"/>
          <w:szCs w:val="20"/>
        </w:rPr>
        <w:t xml:space="preserve"> Wykonawcę, który w wyniku zamierzonego działania lub rażącego niedbalstwa wprowadził zamawiającego w błąd przy przedstawieniu informacji, że nie podlega wykluczeniu, spełnia warunki </w:t>
      </w:r>
      <w:r w:rsidRPr="00B13636">
        <w:rPr>
          <w:rFonts w:ascii="Tahoma" w:hAnsi="Tahoma" w:cs="Tahoma"/>
          <w:sz w:val="20"/>
          <w:szCs w:val="20"/>
        </w:rPr>
        <w:lastRenderedPageBreak/>
        <w:t>udziału w postępowaniu lub obiektywne i niedyskryminacyjne kryteria, zwane dalej „kryteriami selekcji”, lub który zataił te informacje lub nie jest w stanie przedstawić wymaganych dokumentów;</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8.6</w:t>
      </w:r>
      <w:r w:rsidRPr="00B13636">
        <w:rPr>
          <w:rFonts w:ascii="Tahoma" w:hAnsi="Tahoma" w:cs="Tahoma"/>
          <w:sz w:val="20"/>
          <w:szCs w:val="20"/>
        </w:rPr>
        <w:t xml:space="preserve"> Wykonawcę, który w wyniku lekkomyślności lub niedbalstwa przedstawił informacje wprowadzające w błąd zamawiającego, mogące mieć istotny wpływ na decyzje podejmowane przez zamawiającego w postępowaniu o udzielenie zamówienia;</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8.7</w:t>
      </w:r>
      <w:r w:rsidRPr="00B13636">
        <w:rPr>
          <w:rFonts w:ascii="Tahoma" w:hAnsi="Tahoma" w:cs="Tahoma"/>
          <w:sz w:val="20"/>
          <w:szCs w:val="20"/>
        </w:rPr>
        <w:t xml:space="preserve"> Wykonawcę, który bezprawnie wpływał lub próbował wpłynąć na czynności zamawiającego lub pozyskać informacje poufne, mogące dać mu przewagę w postępowaniu o udzielenie zamówienia;</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8.8</w:t>
      </w:r>
      <w:r w:rsidRPr="00B13636">
        <w:rPr>
          <w:rFonts w:ascii="Tahoma" w:hAnsi="Tahoma" w:cs="Tahoma"/>
          <w:sz w:val="20"/>
          <w:szCs w:val="20"/>
        </w:rPr>
        <w:t xml:space="preserve"> 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8.9</w:t>
      </w:r>
      <w:r w:rsidRPr="00B13636">
        <w:rPr>
          <w:rFonts w:ascii="Tahoma" w:hAnsi="Tahoma" w:cs="Tahoma"/>
          <w:sz w:val="20"/>
          <w:szCs w:val="20"/>
        </w:rPr>
        <w:t xml:space="preserve"> Wykonawcę, który z innymi wykonawcami zawarł porozumienie mające na celu zakłócenie konkurencji między wykonawcami w postępowaniu o udzielenie zamówienia, co zamawiający jest w stanie wykazać za pomocą stosownych środków dowodowych;</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8.10</w:t>
      </w:r>
      <w:r w:rsidRPr="00B13636">
        <w:rPr>
          <w:rFonts w:ascii="Tahoma" w:hAnsi="Tahoma" w:cs="Tahoma"/>
          <w:sz w:val="20"/>
          <w:szCs w:val="20"/>
        </w:rPr>
        <w:t xml:space="preserve"> Wykonawcę będącego podmiotem zbiorowym, wobec którego sąd orzekł zakaz ubiegania się o zamówienia publiczne na podstawie ustawy z dnia 28 października 2002 r. o odpowiedzialności podmiotów zbiorowych za czyny zabronione pod groźbą kary (Dz. U. z 2015 r. poz. 1212, 1844 i 1855 oraz z 2016 r. poz. 437 i 544);</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8.11</w:t>
      </w:r>
      <w:r w:rsidRPr="00B13636">
        <w:rPr>
          <w:rFonts w:ascii="Tahoma" w:hAnsi="Tahoma" w:cs="Tahoma"/>
          <w:sz w:val="20"/>
          <w:szCs w:val="20"/>
        </w:rPr>
        <w:t xml:space="preserve"> Wykonawcę, wobec którego orzeczono tytułem środka zapobiegawczego zakaz ubiegania się o zamówienia publiczne;</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8.12</w:t>
      </w:r>
      <w:r w:rsidRPr="00B13636">
        <w:rPr>
          <w:rFonts w:ascii="Tahoma" w:hAnsi="Tahoma" w:cs="Tahoma"/>
          <w:sz w:val="20"/>
          <w:szCs w:val="20"/>
        </w:rPr>
        <w:t xml:space="preserve"> Wykonawców, którzy należąc do tej samej grupy kapitałowej, w rozumieniu ustawy z dnia 16 lutego 2007 r. o ochronie konkurencji i konsumentów (Dz. U. z 2015 r. poz. 184, 1618 i 1634), złożyli odrębne oferty, oferty częściowe lub wnioski o dopuszczenie do udziału w postępowaniu, chyba że wykażą, że istniejące między nimi powiązania nie prowadzą do zachwiania uczciwej konkurencji w postępo</w:t>
      </w:r>
      <w:r>
        <w:rPr>
          <w:rFonts w:ascii="Tahoma" w:hAnsi="Tahoma" w:cs="Tahoma"/>
          <w:sz w:val="20"/>
          <w:szCs w:val="20"/>
        </w:rPr>
        <w:t>waniu o udzielenie zamówienia.</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8.13</w:t>
      </w:r>
      <w:r w:rsidRPr="00B13636">
        <w:rPr>
          <w:rFonts w:ascii="Tahoma" w:hAnsi="Tahoma" w:cs="Tahoma"/>
          <w:sz w:val="20"/>
          <w:szCs w:val="20"/>
        </w:rPr>
        <w:t xml:space="preserve"> Wykonawcę w stosunku do którego otwarto likwidację, w zatwierdzonym przez sąd układzie w postępowaniu restrukturyzacyjnym jest przewidziane zaspokojenie 8 wierzycieli przez likwidację jego majątku lub sąd zarządził likwidację jego majątku w trybie art. 332 ust. 1 ustawy z dnia 15 maja 2015 r. – Prawo 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oraz z 2016 r. poz. 615);</w:t>
      </w:r>
    </w:p>
    <w:p w:rsidR="005A6D24" w:rsidRPr="00B13636" w:rsidRDefault="005A6D24" w:rsidP="0057637C">
      <w:pPr>
        <w:autoSpaceDE w:val="0"/>
        <w:autoSpaceDN w:val="0"/>
        <w:adjustRightInd w:val="0"/>
        <w:spacing w:line="360" w:lineRule="auto"/>
        <w:jc w:val="both"/>
        <w:rPr>
          <w:rFonts w:ascii="Tahoma" w:hAnsi="Tahoma" w:cs="Tahoma"/>
          <w:sz w:val="20"/>
          <w:szCs w:val="20"/>
        </w:rPr>
      </w:pPr>
      <w:r>
        <w:rPr>
          <w:rFonts w:ascii="Tahoma" w:hAnsi="Tahoma" w:cs="Tahoma"/>
          <w:sz w:val="20"/>
          <w:szCs w:val="20"/>
        </w:rPr>
        <w:t>8.14</w:t>
      </w:r>
      <w:r w:rsidRPr="00B13636">
        <w:rPr>
          <w:rFonts w:ascii="Tahoma" w:hAnsi="Tahoma" w:cs="Tahoma"/>
          <w:sz w:val="20"/>
          <w:szCs w:val="20"/>
        </w:rPr>
        <w:t xml:space="preserve"> Wykluczenie wykonawcy następuje:</w:t>
      </w:r>
      <w:r>
        <w:rPr>
          <w:rFonts w:ascii="Tahoma" w:hAnsi="Tahoma" w:cs="Tahoma"/>
          <w:sz w:val="20"/>
          <w:szCs w:val="20"/>
        </w:rPr>
        <w:t xml:space="preserve"> </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a) w przypadkach, o których mowa w art.24 ust. 1 pkt. 13 lit. a–c i pkt. 14, gdy osoba, o</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której mowa w tych przepisach została skazana za przestępstwo wymienione w art. 24 ust. 1 pkt 13 lit. a–c, jeżeli nie upłynęło 5 lat od dnia uprawomocnienia się wyroku potwierdzającego zaistnienie jednej z podstaw wykluczenia, chyba że w tym wyroku został określony inny okres wykluczenia;</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lastRenderedPageBreak/>
        <w:t>b) w przypadkach, o których mowa: w art. 24 ust. 1 pkt 13 lit. d i pkt 14, gdy osoba, o której mowa w tych przepisach, została skazana za przestępstwo wymienione w art. 24 ust. 1 pkt 13 lit. d, w ust. 1 pkt 15 i w ust. 5 pkt 5–7 – jeżeli nie upłynęły 3 lata od dnia odpowiednio uprawomocnienia się wyroku potwierdzającego zaistnienie jednej z podstaw wykluczenia, chyba że w tym wyroku został określony inny okres wykluczenia lub od dnia w którym decyzja potwierdzająca zaistnienie jednej z podstaw wykluczenia stała się ostateczna;</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c) w przypadkach, o których mowa w art. 24 ust. 1 pkt 18 i 20 lub ust. 5 pkt 2 i 4, jeżeli nie upłynęły 3 lata od dnia zaistnienia zdarzenia będącego podstawą wykluczenia;</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d) w przypadku, o którym mowa w art. 24 ust. 1 pkt 21, jeżeli nie upłynął okres, na jaki został prawomocnie orzeczony zakaz ubiegania się o zamówienia publiczne;</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e) w przypadku, o którym mowa w art. 24 ust. 1 pkt 22, jeżeli nie upłynął okres obowiązywania zakazu ubiegania się o zamówienia publiczne.</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8.16</w:t>
      </w:r>
      <w:r w:rsidRPr="00B13636">
        <w:rPr>
          <w:rFonts w:ascii="Tahoma" w:hAnsi="Tahoma" w:cs="Tahoma"/>
          <w:sz w:val="20"/>
          <w:szCs w:val="20"/>
        </w:rPr>
        <w:t xml:space="preserve"> Wykonawca, który podlega wykluczeniu na podstawie pkt. 8.2 i 8.3, 8.5 do 8.9 </w:t>
      </w:r>
      <w:r>
        <w:rPr>
          <w:rFonts w:ascii="Tahoma" w:hAnsi="Tahoma" w:cs="Tahoma"/>
          <w:sz w:val="20"/>
          <w:szCs w:val="20"/>
        </w:rPr>
        <w:t>lub</w:t>
      </w:r>
      <w:r w:rsidRPr="00B13636">
        <w:rPr>
          <w:rFonts w:ascii="Tahoma" w:hAnsi="Tahoma" w:cs="Tahoma"/>
          <w:sz w:val="20"/>
          <w:szCs w:val="20"/>
        </w:rPr>
        <w:t xml:space="preserve"> pkt. 8.13,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 xml:space="preserve">8.17 </w:t>
      </w:r>
      <w:r w:rsidRPr="00B13636">
        <w:rPr>
          <w:rFonts w:ascii="Tahoma" w:hAnsi="Tahoma" w:cs="Tahoma"/>
          <w:sz w:val="20"/>
          <w:szCs w:val="20"/>
        </w:rPr>
        <w:t xml:space="preserve">Wykonawca nie podlega wykluczeniu, jeżeli </w:t>
      </w:r>
      <w:r>
        <w:rPr>
          <w:rFonts w:ascii="Tahoma" w:hAnsi="Tahoma" w:cs="Tahoma"/>
          <w:sz w:val="20"/>
          <w:szCs w:val="20"/>
        </w:rPr>
        <w:t>Z</w:t>
      </w:r>
      <w:r w:rsidRPr="00B13636">
        <w:rPr>
          <w:rFonts w:ascii="Tahoma" w:hAnsi="Tahoma" w:cs="Tahoma"/>
          <w:sz w:val="20"/>
          <w:szCs w:val="20"/>
        </w:rPr>
        <w:t>amawiający, uwzględniając wagę i szczególne okoliczności czynu wykonawcy, uzna za wystarczające dowody przedstawione na podstawie pkt. 8.16</w:t>
      </w:r>
    </w:p>
    <w:p w:rsidR="005A6D24" w:rsidRPr="00D16B50" w:rsidRDefault="005A6D24" w:rsidP="00D16B50">
      <w:pPr>
        <w:pStyle w:val="Akapitzlist"/>
        <w:numPr>
          <w:ilvl w:val="1"/>
          <w:numId w:val="28"/>
        </w:numPr>
        <w:autoSpaceDE w:val="0"/>
        <w:autoSpaceDN w:val="0"/>
        <w:adjustRightInd w:val="0"/>
        <w:spacing w:line="360" w:lineRule="auto"/>
        <w:jc w:val="both"/>
        <w:rPr>
          <w:rFonts w:ascii="Tahoma" w:hAnsi="Tahoma" w:cs="Tahoma"/>
          <w:sz w:val="20"/>
          <w:szCs w:val="20"/>
        </w:rPr>
      </w:pPr>
      <w:r w:rsidRPr="00D16B50">
        <w:rPr>
          <w:rFonts w:ascii="Tahoma" w:hAnsi="Tahoma" w:cs="Tahoma"/>
          <w:sz w:val="20"/>
          <w:szCs w:val="20"/>
        </w:rPr>
        <w:t>Ofertę wykonawcy wykluczonego uznaje się za odrzuconą.</w:t>
      </w:r>
    </w:p>
    <w:p w:rsidR="005A6D24" w:rsidRPr="00411077" w:rsidRDefault="005A6D24" w:rsidP="00AC385D">
      <w:pPr>
        <w:pStyle w:val="Akapitzlist"/>
        <w:tabs>
          <w:tab w:val="left" w:pos="540"/>
        </w:tabs>
        <w:spacing w:line="360" w:lineRule="auto"/>
        <w:ind w:hanging="720"/>
        <w:rPr>
          <w:rFonts w:ascii="Tahoma" w:hAnsi="Tahoma" w:cs="Tahoma"/>
          <w:noProof w:val="0"/>
          <w:sz w:val="20"/>
          <w:szCs w:val="20"/>
        </w:rPr>
      </w:pPr>
    </w:p>
    <w:p w:rsidR="005A6D24" w:rsidRDefault="0018268A" w:rsidP="007B405B">
      <w:pPr>
        <w:autoSpaceDE w:val="0"/>
        <w:autoSpaceDN w:val="0"/>
        <w:adjustRightInd w:val="0"/>
        <w:spacing w:line="360" w:lineRule="auto"/>
        <w:jc w:val="both"/>
        <w:rPr>
          <w:rFonts w:ascii="Tahoma" w:hAnsi="Tahoma" w:cs="Tahoma"/>
          <w:b/>
          <w:bCs/>
          <w:sz w:val="20"/>
          <w:szCs w:val="20"/>
        </w:rPr>
      </w:pPr>
      <w:r w:rsidRPr="0018268A">
        <w:rPr>
          <w:lang w:val="pl-PL"/>
        </w:rPr>
        <w:pict>
          <v:shape id="_x0000_s1034" type="#_x0000_t202" style="position:absolute;left:0;text-align:left;margin-left:-9pt;margin-top:8.45pt;width:460.85pt;height:62.25pt;z-index:251664384;mso-wrap-style:none" fillcolor="#ddd">
            <v:textbox style="mso-fit-shape-to-text:t">
              <w:txbxContent>
                <w:p w:rsidR="001D0065" w:rsidRPr="00102134" w:rsidRDefault="001D0065" w:rsidP="00102134">
                  <w:pPr>
                    <w:autoSpaceDE w:val="0"/>
                    <w:autoSpaceDN w:val="0"/>
                    <w:adjustRightInd w:val="0"/>
                    <w:spacing w:line="360" w:lineRule="auto"/>
                    <w:jc w:val="both"/>
                    <w:rPr>
                      <w:rFonts w:ascii="Tahoma" w:hAnsi="Tahoma" w:cs="Tahoma"/>
                      <w:b/>
                      <w:bCs/>
                      <w:sz w:val="20"/>
                      <w:szCs w:val="20"/>
                    </w:rPr>
                  </w:pPr>
                  <w:r w:rsidRPr="00435B60">
                    <w:rPr>
                      <w:rFonts w:ascii="Tahoma" w:hAnsi="Tahoma" w:cs="Tahoma"/>
                      <w:b/>
                      <w:bCs/>
                      <w:sz w:val="20"/>
                      <w:szCs w:val="20"/>
                    </w:rPr>
                    <w:t>9. WYKAZ OŚWIADCZEŃ I DOKUMENTÓW JAKIE MAJĄ DOSTARCZYĆ WYKONAWCY NA POTWIERDZENIE SPEŁNIANIA WARUNKÓW UDZIAŁU W POSTĘPOWANIU ORAZ NIE PODLEGANIU WYKLUCZENIU Z POSTĘPOWANIA.</w:t>
                  </w:r>
                </w:p>
              </w:txbxContent>
            </v:textbox>
            <w10:wrap type="square"/>
          </v:shape>
        </w:pict>
      </w:r>
    </w:p>
    <w:p w:rsidR="00D16B50" w:rsidRDefault="005A6D24" w:rsidP="00D16B50">
      <w:pPr>
        <w:autoSpaceDE w:val="0"/>
        <w:autoSpaceDN w:val="0"/>
        <w:adjustRightInd w:val="0"/>
        <w:spacing w:line="360" w:lineRule="auto"/>
        <w:jc w:val="both"/>
        <w:rPr>
          <w:rFonts w:ascii="Tahoma" w:hAnsi="Tahoma" w:cs="Tahoma"/>
          <w:b/>
          <w:bCs/>
          <w:sz w:val="20"/>
          <w:szCs w:val="20"/>
        </w:rPr>
      </w:pPr>
      <w:r w:rsidRPr="007B405B">
        <w:rPr>
          <w:rFonts w:ascii="Tahoma" w:hAnsi="Tahoma" w:cs="Tahoma"/>
          <w:sz w:val="20"/>
          <w:szCs w:val="20"/>
        </w:rPr>
        <w:t xml:space="preserve">9.1. Oświadczenie o spełnianiu warunków udziału i nie podleganiu wykluczeniu z postępowania stanowiące wstępne potwierdzenie, że Wykonawca nie podlega wykluczeniu oraz spełnia warunki udziału w postępowaniu - </w:t>
      </w:r>
      <w:r w:rsidRPr="007B405B">
        <w:rPr>
          <w:rFonts w:ascii="Tahoma" w:hAnsi="Tahoma" w:cs="Tahoma"/>
          <w:b/>
          <w:bCs/>
          <w:sz w:val="20"/>
          <w:szCs w:val="20"/>
        </w:rPr>
        <w:t xml:space="preserve">Załącznik nr </w:t>
      </w:r>
      <w:r w:rsidR="008A6717">
        <w:rPr>
          <w:rFonts w:ascii="Tahoma" w:hAnsi="Tahoma" w:cs="Tahoma"/>
          <w:b/>
          <w:bCs/>
          <w:sz w:val="20"/>
          <w:szCs w:val="20"/>
        </w:rPr>
        <w:t>2</w:t>
      </w:r>
      <w:r w:rsidRPr="007B405B">
        <w:rPr>
          <w:rFonts w:ascii="Tahoma" w:hAnsi="Tahoma" w:cs="Tahoma"/>
          <w:b/>
          <w:bCs/>
          <w:sz w:val="20"/>
          <w:szCs w:val="20"/>
        </w:rPr>
        <w:t xml:space="preserve"> i </w:t>
      </w:r>
      <w:r w:rsidR="008A6717">
        <w:rPr>
          <w:rFonts w:ascii="Tahoma" w:hAnsi="Tahoma" w:cs="Tahoma"/>
          <w:b/>
          <w:bCs/>
          <w:sz w:val="20"/>
          <w:szCs w:val="20"/>
        </w:rPr>
        <w:t>3</w:t>
      </w:r>
      <w:r w:rsidRPr="007B405B">
        <w:rPr>
          <w:rFonts w:ascii="Tahoma" w:hAnsi="Tahoma" w:cs="Tahoma"/>
          <w:b/>
          <w:bCs/>
          <w:sz w:val="20"/>
          <w:szCs w:val="20"/>
        </w:rPr>
        <w:t>.</w:t>
      </w:r>
    </w:p>
    <w:p w:rsidR="005A6D24" w:rsidRPr="00D16B50" w:rsidRDefault="005A6D24" w:rsidP="00D16B50">
      <w:pPr>
        <w:autoSpaceDE w:val="0"/>
        <w:autoSpaceDN w:val="0"/>
        <w:adjustRightInd w:val="0"/>
        <w:spacing w:line="360" w:lineRule="auto"/>
        <w:jc w:val="both"/>
        <w:rPr>
          <w:rFonts w:ascii="Tahoma" w:hAnsi="Tahoma" w:cs="Tahoma"/>
          <w:sz w:val="20"/>
          <w:szCs w:val="20"/>
        </w:rPr>
      </w:pPr>
      <w:r w:rsidRPr="00D16B50">
        <w:rPr>
          <w:rFonts w:ascii="Tahoma" w:hAnsi="Tahoma" w:cs="Tahoma"/>
          <w:sz w:val="20"/>
          <w:szCs w:val="20"/>
        </w:rPr>
        <w:t>W Oświadczeniach należy wypełnić jedynie te działy i sekcje, które dotyczą warunków udziału i potwierdzających brak podstaw do wykluczenia na podstawie treści ogłoszenia o zamówieniu i niniejszej specyfikacji. Wypełnienie pozostałych, nie wymaganych działów i sekcji nie będzie miało wpływu na ocenę oferty.</w:t>
      </w:r>
    </w:p>
    <w:p w:rsidR="005A6D24" w:rsidRPr="007B405B" w:rsidRDefault="005A6D24" w:rsidP="007B405B">
      <w:pPr>
        <w:autoSpaceDE w:val="0"/>
        <w:autoSpaceDN w:val="0"/>
        <w:adjustRightInd w:val="0"/>
        <w:spacing w:line="360" w:lineRule="auto"/>
        <w:jc w:val="both"/>
        <w:rPr>
          <w:rFonts w:ascii="Tahoma" w:hAnsi="Tahoma" w:cs="Tahoma"/>
          <w:color w:val="FF0000"/>
          <w:sz w:val="20"/>
          <w:szCs w:val="20"/>
        </w:rPr>
      </w:pPr>
      <w:r w:rsidRPr="007B405B">
        <w:rPr>
          <w:rFonts w:ascii="Tahoma" w:hAnsi="Tahoma" w:cs="Tahoma"/>
          <w:sz w:val="20"/>
          <w:szCs w:val="20"/>
        </w:rPr>
        <w:t>9.2 W terminie 3 dni od zamieszczenia na stronie internetowej Zamawiającego informacji z otwarcia ofer</w:t>
      </w:r>
      <w:r>
        <w:rPr>
          <w:rFonts w:ascii="Tahoma" w:hAnsi="Tahoma" w:cs="Tahoma"/>
          <w:sz w:val="20"/>
          <w:szCs w:val="20"/>
        </w:rPr>
        <w:t>t, o której mowa w art. 86 ust.4</w:t>
      </w:r>
      <w:r w:rsidRPr="007B405B">
        <w:rPr>
          <w:rFonts w:ascii="Tahoma" w:hAnsi="Tahoma" w:cs="Tahoma"/>
          <w:sz w:val="20"/>
          <w:szCs w:val="20"/>
        </w:rPr>
        <w:t xml:space="preserve"> </w:t>
      </w:r>
      <w:r>
        <w:rPr>
          <w:rFonts w:ascii="Tahoma" w:hAnsi="Tahoma" w:cs="Tahoma"/>
          <w:sz w:val="20"/>
          <w:szCs w:val="20"/>
        </w:rPr>
        <w:t>ustawy</w:t>
      </w:r>
      <w:r w:rsidRPr="007B405B">
        <w:rPr>
          <w:rFonts w:ascii="Tahoma" w:hAnsi="Tahoma" w:cs="Tahoma"/>
          <w:sz w:val="20"/>
          <w:szCs w:val="20"/>
        </w:rPr>
        <w:t xml:space="preserve"> Wykonawca zobowiązany jest przekazać Zamawiającemu </w:t>
      </w:r>
      <w:r w:rsidRPr="007B405B">
        <w:rPr>
          <w:rFonts w:ascii="Tahoma" w:hAnsi="Tahoma" w:cs="Tahoma"/>
          <w:sz w:val="20"/>
          <w:szCs w:val="20"/>
        </w:rPr>
        <w:lastRenderedPageBreak/>
        <w:t xml:space="preserve">oświadczenie o przynależności lub braku przynależności do tej samej grupy kapitałowej, o której mowa w art.24 ust. 1 pkt. 23 ustawy PZP -  </w:t>
      </w:r>
      <w:r w:rsidRPr="007B405B">
        <w:rPr>
          <w:rFonts w:ascii="Tahoma" w:hAnsi="Tahoma" w:cs="Tahoma"/>
          <w:b/>
          <w:bCs/>
          <w:sz w:val="20"/>
          <w:szCs w:val="20"/>
        </w:rPr>
        <w:t>Załącznik</w:t>
      </w:r>
      <w:r w:rsidRPr="007B405B">
        <w:rPr>
          <w:rFonts w:ascii="Tahoma" w:hAnsi="Tahoma" w:cs="Tahoma"/>
          <w:sz w:val="20"/>
          <w:szCs w:val="20"/>
        </w:rPr>
        <w:t xml:space="preserve"> </w:t>
      </w:r>
      <w:r w:rsidRPr="007B405B">
        <w:rPr>
          <w:rFonts w:ascii="Tahoma" w:hAnsi="Tahoma" w:cs="Tahoma"/>
          <w:b/>
          <w:bCs/>
          <w:sz w:val="20"/>
          <w:szCs w:val="20"/>
        </w:rPr>
        <w:t xml:space="preserve">nr </w:t>
      </w:r>
      <w:r w:rsidR="00466710">
        <w:rPr>
          <w:rFonts w:ascii="Tahoma" w:hAnsi="Tahoma" w:cs="Tahoma"/>
          <w:b/>
          <w:bCs/>
          <w:sz w:val="20"/>
          <w:szCs w:val="20"/>
        </w:rPr>
        <w:t>6</w:t>
      </w:r>
      <w:r w:rsidRPr="007B405B">
        <w:rPr>
          <w:rFonts w:ascii="Tahoma" w:hAnsi="Tahoma" w:cs="Tahoma"/>
          <w:b/>
          <w:bCs/>
          <w:sz w:val="20"/>
          <w:szCs w:val="20"/>
        </w:rPr>
        <w:t xml:space="preserve"> </w:t>
      </w:r>
    </w:p>
    <w:p w:rsidR="005A6D24" w:rsidRDefault="005A6D24" w:rsidP="0060610F">
      <w:pPr>
        <w:autoSpaceDE w:val="0"/>
        <w:autoSpaceDN w:val="0"/>
        <w:adjustRightInd w:val="0"/>
        <w:spacing w:line="360" w:lineRule="auto"/>
        <w:jc w:val="both"/>
        <w:rPr>
          <w:rFonts w:ascii="Tahoma" w:hAnsi="Tahoma" w:cs="Tahoma"/>
          <w:b/>
          <w:bCs/>
          <w:sz w:val="20"/>
          <w:szCs w:val="20"/>
        </w:rPr>
      </w:pPr>
      <w:r w:rsidRPr="007B405B">
        <w:rPr>
          <w:rFonts w:ascii="Tahoma" w:hAnsi="Tahoma" w:cs="Tahoma"/>
          <w:sz w:val="20"/>
          <w:szCs w:val="20"/>
        </w:rPr>
        <w:t xml:space="preserve">9.3 </w:t>
      </w:r>
      <w:r w:rsidRPr="007B405B">
        <w:rPr>
          <w:rFonts w:ascii="Tahoma" w:hAnsi="Tahoma" w:cs="Tahoma"/>
          <w:b/>
          <w:bCs/>
          <w:sz w:val="20"/>
          <w:szCs w:val="20"/>
        </w:rPr>
        <w:t>Wykaz oświadczeń i dokumentów wymaganych na potwierdzenie spełniania warunków udziału w postępowaniu oraz wskazujących brak podstaw do wykluczenia. Niżej wymienionych dokumentów nie należy dołączać do oferty. Wykonawca, którego oferta zostanie uznana za najkorzystniejszą</w:t>
      </w:r>
      <w:r>
        <w:rPr>
          <w:rFonts w:ascii="Tahoma" w:hAnsi="Tahoma" w:cs="Tahoma"/>
          <w:b/>
          <w:bCs/>
          <w:sz w:val="20"/>
          <w:szCs w:val="20"/>
        </w:rPr>
        <w:t>,</w:t>
      </w:r>
      <w:r w:rsidRPr="007B405B">
        <w:rPr>
          <w:rFonts w:ascii="Tahoma" w:hAnsi="Tahoma" w:cs="Tahoma"/>
          <w:b/>
          <w:bCs/>
          <w:sz w:val="20"/>
          <w:szCs w:val="20"/>
        </w:rPr>
        <w:t xml:space="preserve"> zostanie powiadomiony odrębnym pismem o terminie i miejscu ich dostarczenia:</w:t>
      </w:r>
    </w:p>
    <w:p w:rsidR="005A6D24" w:rsidRPr="006B1EEE" w:rsidRDefault="005A6D24" w:rsidP="00D16B50">
      <w:pPr>
        <w:autoSpaceDE w:val="0"/>
        <w:autoSpaceDN w:val="0"/>
        <w:adjustRightInd w:val="0"/>
        <w:spacing w:line="360" w:lineRule="auto"/>
        <w:jc w:val="both"/>
        <w:rPr>
          <w:rFonts w:ascii="Tahoma" w:hAnsi="Tahoma" w:cs="Tahoma"/>
          <w:noProof w:val="0"/>
          <w:sz w:val="20"/>
          <w:szCs w:val="20"/>
          <w:lang w:val="pl-PL"/>
        </w:rPr>
      </w:pPr>
      <w:r w:rsidRPr="006B1EEE">
        <w:rPr>
          <w:rFonts w:ascii="Tahoma" w:hAnsi="Tahoma" w:cs="Tahoma"/>
          <w:noProof w:val="0"/>
          <w:sz w:val="20"/>
          <w:szCs w:val="20"/>
          <w:lang w:val="pl-PL"/>
        </w:rPr>
        <w:t xml:space="preserve"> 9.3.1. </w:t>
      </w:r>
      <w:r w:rsidR="006B1EEE" w:rsidRPr="006B1EEE">
        <w:rPr>
          <w:rFonts w:ascii="Tahoma" w:hAnsi="Tahoma" w:cs="Tahoma"/>
          <w:sz w:val="20"/>
          <w:szCs w:val="20"/>
        </w:rPr>
        <w:t xml:space="preserve">W celu potwierdzenia spełniania przez wykonawcę warunków udziału w postępowaniu </w:t>
      </w:r>
      <w:r w:rsidRPr="006B1EEE">
        <w:rPr>
          <w:rFonts w:ascii="Tahoma" w:hAnsi="Tahoma" w:cs="Tahoma"/>
          <w:noProof w:val="0"/>
          <w:sz w:val="20"/>
          <w:szCs w:val="20"/>
          <w:lang w:val="pl-PL"/>
        </w:rPr>
        <w:t>Zamawiający żąda od wykonawcy:</w:t>
      </w:r>
    </w:p>
    <w:p w:rsidR="005A6D24" w:rsidRPr="006B1EEE" w:rsidRDefault="008D7E86" w:rsidP="00D16B50">
      <w:pPr>
        <w:widowControl w:val="0"/>
        <w:tabs>
          <w:tab w:val="left" w:pos="180"/>
        </w:tabs>
        <w:autoSpaceDE w:val="0"/>
        <w:autoSpaceDN w:val="0"/>
        <w:adjustRightInd w:val="0"/>
        <w:spacing w:line="360" w:lineRule="auto"/>
        <w:ind w:left="360"/>
        <w:jc w:val="both"/>
        <w:rPr>
          <w:rFonts w:ascii="Tahoma" w:hAnsi="Tahoma" w:cs="Tahoma"/>
          <w:noProof w:val="0"/>
          <w:sz w:val="20"/>
          <w:szCs w:val="20"/>
          <w:lang w:val="pl-PL"/>
        </w:rPr>
      </w:pPr>
      <w:r>
        <w:rPr>
          <w:rFonts w:ascii="Tahoma" w:hAnsi="Tahoma" w:cs="Tahoma"/>
          <w:sz w:val="20"/>
          <w:szCs w:val="20"/>
          <w:lang w:val="pl-PL"/>
        </w:rPr>
        <w:t xml:space="preserve">1) dokumentu </w:t>
      </w:r>
      <w:r w:rsidR="006B1EEE" w:rsidRPr="006B1EEE">
        <w:rPr>
          <w:rFonts w:ascii="Tahoma" w:hAnsi="Tahoma" w:cs="Tahoma"/>
          <w:sz w:val="20"/>
          <w:szCs w:val="20"/>
        </w:rPr>
        <w:t>potwierdzając</w:t>
      </w:r>
      <w:r>
        <w:rPr>
          <w:rFonts w:ascii="Tahoma" w:hAnsi="Tahoma" w:cs="Tahoma"/>
          <w:sz w:val="20"/>
          <w:szCs w:val="20"/>
        </w:rPr>
        <w:t>ego</w:t>
      </w:r>
      <w:r w:rsidR="006B1EEE" w:rsidRPr="006B1EEE">
        <w:rPr>
          <w:rFonts w:ascii="Tahoma" w:hAnsi="Tahoma" w:cs="Tahoma"/>
          <w:sz w:val="20"/>
          <w:szCs w:val="20"/>
        </w:rPr>
        <w:t>, że wykonawca jest ubezpieczony od odpowiedzialności cywilnej w zakresie prowadzonej działalności związanej z przedmiotem zamówienia na sumę gwarancyjną określoną przez zamawiającego.</w:t>
      </w:r>
    </w:p>
    <w:p w:rsidR="006B1EEE" w:rsidRDefault="008D7E86" w:rsidP="009F5296">
      <w:pPr>
        <w:widowControl w:val="0"/>
        <w:tabs>
          <w:tab w:val="left" w:pos="180"/>
        </w:tabs>
        <w:autoSpaceDE w:val="0"/>
        <w:autoSpaceDN w:val="0"/>
        <w:adjustRightInd w:val="0"/>
        <w:spacing w:line="360" w:lineRule="auto"/>
        <w:ind w:left="357"/>
        <w:jc w:val="both"/>
        <w:rPr>
          <w:rFonts w:ascii="Tahoma" w:hAnsi="Tahoma" w:cs="Tahoma"/>
          <w:sz w:val="20"/>
          <w:szCs w:val="20"/>
        </w:rPr>
      </w:pPr>
      <w:r>
        <w:rPr>
          <w:rFonts w:ascii="Tahoma" w:hAnsi="Tahoma" w:cs="Tahoma"/>
          <w:sz w:val="20"/>
          <w:szCs w:val="20"/>
        </w:rPr>
        <w:t>2</w:t>
      </w:r>
      <w:r w:rsidR="006B1EEE" w:rsidRPr="006B1EEE">
        <w:rPr>
          <w:rFonts w:ascii="Tahoma" w:hAnsi="Tahoma" w:cs="Tahoma"/>
          <w:sz w:val="20"/>
          <w:szCs w:val="20"/>
        </w:rPr>
        <w:t xml:space="preserve">) wykazu robót budowlanych wykonanych nie wcześniej niż w okresie ostatnich 5 lat przed upływem terminu składania ofert albo wniosków o dopuszczenie do udziału w postępowaniu,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w:t>
      </w:r>
    </w:p>
    <w:p w:rsidR="005A6D24" w:rsidRPr="006B1EEE" w:rsidRDefault="008D7E86" w:rsidP="009F5296">
      <w:pPr>
        <w:widowControl w:val="0"/>
        <w:tabs>
          <w:tab w:val="left" w:pos="180"/>
        </w:tabs>
        <w:autoSpaceDE w:val="0"/>
        <w:autoSpaceDN w:val="0"/>
        <w:adjustRightInd w:val="0"/>
        <w:spacing w:line="360" w:lineRule="auto"/>
        <w:ind w:left="357"/>
        <w:jc w:val="both"/>
        <w:rPr>
          <w:rFonts w:ascii="Tahoma" w:hAnsi="Tahoma" w:cs="Tahoma"/>
          <w:noProof w:val="0"/>
          <w:sz w:val="20"/>
          <w:szCs w:val="20"/>
          <w:lang w:val="pl-PL"/>
        </w:rPr>
      </w:pPr>
      <w:r>
        <w:rPr>
          <w:rFonts w:ascii="Tahoma" w:hAnsi="Tahoma" w:cs="Tahoma"/>
          <w:sz w:val="20"/>
          <w:szCs w:val="20"/>
        </w:rPr>
        <w:t>3</w:t>
      </w:r>
      <w:r w:rsidR="006B1EEE" w:rsidRPr="006B1EEE">
        <w:rPr>
          <w:rFonts w:ascii="Tahoma" w:hAnsi="Tahoma" w:cs="Tahoma"/>
          <w:sz w:val="20"/>
          <w:szCs w:val="20"/>
        </w:rPr>
        <w:t>) wykazu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p>
    <w:p w:rsidR="005A6D24" w:rsidRPr="00921732" w:rsidRDefault="005A6D24" w:rsidP="0060610F">
      <w:pPr>
        <w:autoSpaceDE w:val="0"/>
        <w:autoSpaceDN w:val="0"/>
        <w:adjustRightInd w:val="0"/>
        <w:spacing w:line="360" w:lineRule="auto"/>
        <w:jc w:val="both"/>
        <w:rPr>
          <w:rFonts w:ascii="Tahoma" w:hAnsi="Tahoma" w:cs="Tahoma"/>
          <w:noProof w:val="0"/>
          <w:sz w:val="20"/>
          <w:szCs w:val="20"/>
        </w:rPr>
      </w:pPr>
      <w:r>
        <w:rPr>
          <w:rFonts w:ascii="Tahoma" w:hAnsi="Tahoma" w:cs="Tahoma"/>
          <w:noProof w:val="0"/>
          <w:sz w:val="20"/>
          <w:szCs w:val="20"/>
          <w:lang w:val="pl-PL"/>
        </w:rPr>
        <w:t>9</w:t>
      </w:r>
      <w:r w:rsidRPr="0060610F">
        <w:rPr>
          <w:rFonts w:ascii="Tahoma" w:hAnsi="Tahoma" w:cs="Tahoma"/>
          <w:noProof w:val="0"/>
          <w:sz w:val="20"/>
          <w:szCs w:val="20"/>
          <w:lang w:val="pl-PL"/>
        </w:rPr>
        <w:t>.</w:t>
      </w:r>
      <w:r>
        <w:rPr>
          <w:rFonts w:ascii="Tahoma" w:hAnsi="Tahoma" w:cs="Tahoma"/>
          <w:noProof w:val="0"/>
          <w:sz w:val="20"/>
          <w:szCs w:val="20"/>
          <w:lang w:val="pl-PL"/>
        </w:rPr>
        <w:t>3.2</w:t>
      </w:r>
      <w:r w:rsidRPr="0060610F">
        <w:rPr>
          <w:rFonts w:ascii="Tahoma" w:hAnsi="Tahoma" w:cs="Tahoma"/>
          <w:noProof w:val="0"/>
          <w:sz w:val="20"/>
          <w:szCs w:val="20"/>
          <w:lang w:val="pl-PL"/>
        </w:rPr>
        <w:t>. W celu potwierdzenia braku podstaw wykluczenia wykonawcy z udziału w postępowaniu</w:t>
      </w:r>
      <w:r>
        <w:rPr>
          <w:rFonts w:ascii="Tahoma" w:hAnsi="Tahoma" w:cs="Tahoma"/>
          <w:noProof w:val="0"/>
          <w:sz w:val="20"/>
          <w:szCs w:val="20"/>
          <w:lang w:val="pl-PL"/>
        </w:rPr>
        <w:t xml:space="preserve"> </w:t>
      </w:r>
      <w:r w:rsidRPr="0060610F">
        <w:rPr>
          <w:rFonts w:ascii="Tahoma" w:hAnsi="Tahoma" w:cs="Tahoma"/>
          <w:noProof w:val="0"/>
          <w:sz w:val="20"/>
          <w:szCs w:val="20"/>
          <w:lang w:val="pl-PL"/>
        </w:rPr>
        <w:t xml:space="preserve">zamawiający żąda </w:t>
      </w:r>
      <w:r w:rsidRPr="005B5646">
        <w:rPr>
          <w:rFonts w:ascii="Tahoma" w:hAnsi="Tahoma" w:cs="Tahoma"/>
          <w:sz w:val="20"/>
          <w:szCs w:val="20"/>
        </w:rPr>
        <w:t xml:space="preserve">odpisu z właściwego rejestru lub z centralnej ewidencji i informacji o działalności gospodarczej, jeżeli odrębne przepisy wymagają wpisu do rejestru lub ewidencji, w celu wykazania braku podstaw do wykluczenia na podstawie art. 24 ust. 5 pkt. 1 ustawy; wystawionego nie wcześniej niż </w:t>
      </w:r>
      <w:r w:rsidRPr="005B5646">
        <w:rPr>
          <w:rFonts w:ascii="Tahoma" w:hAnsi="Tahoma" w:cs="Tahoma"/>
          <w:b/>
          <w:bCs/>
          <w:sz w:val="20"/>
          <w:szCs w:val="20"/>
          <w:u w:val="single"/>
        </w:rPr>
        <w:t>6 miesięcy</w:t>
      </w:r>
      <w:r w:rsidRPr="005B5646">
        <w:rPr>
          <w:rFonts w:ascii="Tahoma" w:hAnsi="Tahoma" w:cs="Tahoma"/>
          <w:sz w:val="20"/>
          <w:szCs w:val="20"/>
        </w:rPr>
        <w:t xml:space="preserve"> przed upływem terminu składania ofert.</w:t>
      </w:r>
    </w:p>
    <w:p w:rsidR="005A6D24" w:rsidRPr="00E67490" w:rsidRDefault="005A6D24" w:rsidP="00E67490">
      <w:pPr>
        <w:autoSpaceDE w:val="0"/>
        <w:autoSpaceDN w:val="0"/>
        <w:adjustRightInd w:val="0"/>
        <w:spacing w:line="360" w:lineRule="auto"/>
        <w:jc w:val="both"/>
        <w:rPr>
          <w:rFonts w:ascii="Tahoma" w:hAnsi="Tahoma" w:cs="Tahoma"/>
          <w:noProof w:val="0"/>
          <w:sz w:val="20"/>
          <w:szCs w:val="20"/>
          <w:lang w:val="pl-PL"/>
        </w:rPr>
      </w:pPr>
      <w:r w:rsidRPr="00E67490">
        <w:rPr>
          <w:rFonts w:ascii="Tahoma" w:hAnsi="Tahoma" w:cs="Tahoma"/>
          <w:sz w:val="20"/>
          <w:szCs w:val="20"/>
        </w:rPr>
        <w:t>9.4.</w:t>
      </w:r>
      <w:r w:rsidRPr="00E67490">
        <w:rPr>
          <w:rFonts w:ascii="Tahoma" w:hAnsi="Tahoma" w:cs="Tahoma"/>
          <w:noProof w:val="0"/>
          <w:sz w:val="20"/>
          <w:szCs w:val="20"/>
          <w:lang w:val="pl-PL"/>
        </w:rPr>
        <w:t xml:space="preserve"> Jeżeli wykonawca ma siedzibę lub miejsce zamieszkania poza terytorium Rzeczypospolitej</w:t>
      </w:r>
      <w:r>
        <w:rPr>
          <w:rFonts w:ascii="Tahoma" w:hAnsi="Tahoma" w:cs="Tahoma"/>
          <w:noProof w:val="0"/>
          <w:sz w:val="20"/>
          <w:szCs w:val="20"/>
          <w:lang w:val="pl-PL"/>
        </w:rPr>
        <w:t xml:space="preserve"> </w:t>
      </w:r>
      <w:r w:rsidRPr="00E67490">
        <w:rPr>
          <w:rFonts w:ascii="Tahoma" w:hAnsi="Tahoma" w:cs="Tahoma"/>
          <w:noProof w:val="0"/>
          <w:sz w:val="20"/>
          <w:szCs w:val="20"/>
          <w:lang w:val="pl-PL"/>
        </w:rPr>
        <w:t>Polskiej, zamiast dokument</w:t>
      </w:r>
      <w:r>
        <w:rPr>
          <w:rFonts w:ascii="Tahoma" w:hAnsi="Tahoma" w:cs="Tahoma"/>
          <w:noProof w:val="0"/>
          <w:sz w:val="20"/>
          <w:szCs w:val="20"/>
          <w:lang w:val="pl-PL"/>
        </w:rPr>
        <w:t>u</w:t>
      </w:r>
      <w:r w:rsidRPr="00E67490">
        <w:rPr>
          <w:rFonts w:ascii="Tahoma" w:hAnsi="Tahoma" w:cs="Tahoma"/>
          <w:noProof w:val="0"/>
          <w:sz w:val="20"/>
          <w:szCs w:val="20"/>
          <w:lang w:val="pl-PL"/>
        </w:rPr>
        <w:t>, o który</w:t>
      </w:r>
      <w:r>
        <w:rPr>
          <w:rFonts w:ascii="Tahoma" w:hAnsi="Tahoma" w:cs="Tahoma"/>
          <w:noProof w:val="0"/>
          <w:sz w:val="20"/>
          <w:szCs w:val="20"/>
          <w:lang w:val="pl-PL"/>
        </w:rPr>
        <w:t>m</w:t>
      </w:r>
      <w:r w:rsidRPr="00E67490">
        <w:rPr>
          <w:rFonts w:ascii="Tahoma" w:hAnsi="Tahoma" w:cs="Tahoma"/>
          <w:noProof w:val="0"/>
          <w:sz w:val="20"/>
          <w:szCs w:val="20"/>
          <w:lang w:val="pl-PL"/>
        </w:rPr>
        <w:t xml:space="preserve"> mowa w </w:t>
      </w:r>
      <w:proofErr w:type="spellStart"/>
      <w:r w:rsidRPr="00E67490">
        <w:rPr>
          <w:rFonts w:ascii="Tahoma" w:hAnsi="Tahoma" w:cs="Tahoma"/>
          <w:noProof w:val="0"/>
          <w:sz w:val="20"/>
          <w:szCs w:val="20"/>
          <w:lang w:val="pl-PL"/>
        </w:rPr>
        <w:t>pkt</w:t>
      </w:r>
      <w:proofErr w:type="spellEnd"/>
      <w:r w:rsidRPr="00E67490">
        <w:rPr>
          <w:rFonts w:ascii="Tahoma" w:hAnsi="Tahoma" w:cs="Tahoma"/>
          <w:noProof w:val="0"/>
          <w:sz w:val="20"/>
          <w:szCs w:val="20"/>
          <w:lang w:val="pl-PL"/>
        </w:rPr>
        <w:t xml:space="preserve"> </w:t>
      </w:r>
      <w:r>
        <w:rPr>
          <w:rFonts w:ascii="Tahoma" w:hAnsi="Tahoma" w:cs="Tahoma"/>
          <w:noProof w:val="0"/>
          <w:sz w:val="20"/>
          <w:szCs w:val="20"/>
          <w:lang w:val="pl-PL"/>
        </w:rPr>
        <w:t>9</w:t>
      </w:r>
      <w:r w:rsidRPr="00E67490">
        <w:rPr>
          <w:rFonts w:ascii="Tahoma" w:hAnsi="Tahoma" w:cs="Tahoma"/>
          <w:noProof w:val="0"/>
          <w:sz w:val="20"/>
          <w:szCs w:val="20"/>
          <w:lang w:val="pl-PL"/>
        </w:rPr>
        <w:t>.</w:t>
      </w:r>
      <w:r>
        <w:rPr>
          <w:rFonts w:ascii="Tahoma" w:hAnsi="Tahoma" w:cs="Tahoma"/>
          <w:noProof w:val="0"/>
          <w:sz w:val="20"/>
          <w:szCs w:val="20"/>
          <w:lang w:val="pl-PL"/>
        </w:rPr>
        <w:t>3.2</w:t>
      </w:r>
      <w:r w:rsidRPr="00E67490">
        <w:rPr>
          <w:rFonts w:ascii="Tahoma" w:hAnsi="Tahoma" w:cs="Tahoma"/>
          <w:noProof w:val="0"/>
          <w:sz w:val="20"/>
          <w:szCs w:val="20"/>
          <w:lang w:val="pl-PL"/>
        </w:rPr>
        <w:t>. SIWZ</w:t>
      </w:r>
      <w:r>
        <w:rPr>
          <w:rFonts w:ascii="Tahoma" w:hAnsi="Tahoma" w:cs="Tahoma"/>
          <w:noProof w:val="0"/>
          <w:sz w:val="20"/>
          <w:szCs w:val="20"/>
          <w:lang w:val="pl-PL"/>
        </w:rPr>
        <w:t xml:space="preserve"> </w:t>
      </w:r>
      <w:r w:rsidRPr="00E67490">
        <w:rPr>
          <w:rFonts w:ascii="Tahoma" w:hAnsi="Tahoma" w:cs="Tahoma"/>
          <w:noProof w:val="0"/>
          <w:sz w:val="20"/>
          <w:szCs w:val="20"/>
          <w:lang w:val="pl-PL"/>
        </w:rPr>
        <w:t xml:space="preserve">składa dokument lub dokumenty wystawione w kraju, w którym </w:t>
      </w:r>
      <w:r>
        <w:rPr>
          <w:rFonts w:ascii="Tahoma" w:hAnsi="Tahoma" w:cs="Tahoma"/>
          <w:noProof w:val="0"/>
          <w:sz w:val="20"/>
          <w:szCs w:val="20"/>
          <w:lang w:val="pl-PL"/>
        </w:rPr>
        <w:t>W</w:t>
      </w:r>
      <w:r w:rsidRPr="00E67490">
        <w:rPr>
          <w:rFonts w:ascii="Tahoma" w:hAnsi="Tahoma" w:cs="Tahoma"/>
          <w:noProof w:val="0"/>
          <w:sz w:val="20"/>
          <w:szCs w:val="20"/>
          <w:lang w:val="pl-PL"/>
        </w:rPr>
        <w:t>ykonawca</w:t>
      </w:r>
      <w:r>
        <w:rPr>
          <w:rFonts w:ascii="Tahoma" w:hAnsi="Tahoma" w:cs="Tahoma"/>
          <w:noProof w:val="0"/>
          <w:sz w:val="20"/>
          <w:szCs w:val="20"/>
          <w:lang w:val="pl-PL"/>
        </w:rPr>
        <w:t xml:space="preserve"> </w:t>
      </w:r>
      <w:r w:rsidRPr="00E67490">
        <w:rPr>
          <w:rFonts w:ascii="Tahoma" w:hAnsi="Tahoma" w:cs="Tahoma"/>
          <w:noProof w:val="0"/>
          <w:sz w:val="20"/>
          <w:szCs w:val="20"/>
          <w:lang w:val="pl-PL"/>
        </w:rPr>
        <w:t>ma siedzibę lub miejsce zamieszkania, potwierdzające odpowiednio, że</w:t>
      </w:r>
      <w:r>
        <w:rPr>
          <w:rFonts w:ascii="Tahoma" w:hAnsi="Tahoma" w:cs="Tahoma"/>
          <w:noProof w:val="0"/>
          <w:sz w:val="20"/>
          <w:szCs w:val="20"/>
          <w:lang w:val="pl-PL"/>
        </w:rPr>
        <w:t xml:space="preserve"> </w:t>
      </w:r>
      <w:r w:rsidRPr="00E67490">
        <w:rPr>
          <w:rFonts w:ascii="Tahoma" w:hAnsi="Tahoma" w:cs="Tahoma"/>
          <w:noProof w:val="0"/>
          <w:sz w:val="20"/>
          <w:szCs w:val="20"/>
          <w:lang w:val="pl-PL"/>
        </w:rPr>
        <w:t>nie otwarto jego likwidacji ani nie ogłoszono upadłości.</w:t>
      </w:r>
    </w:p>
    <w:p w:rsidR="005A6D24" w:rsidRDefault="005A6D24" w:rsidP="00E67490">
      <w:pPr>
        <w:autoSpaceDE w:val="0"/>
        <w:autoSpaceDN w:val="0"/>
        <w:adjustRightInd w:val="0"/>
        <w:spacing w:line="360" w:lineRule="auto"/>
        <w:jc w:val="both"/>
        <w:rPr>
          <w:rFonts w:ascii="Tahoma" w:hAnsi="Tahoma" w:cs="Tahoma"/>
          <w:noProof w:val="0"/>
          <w:sz w:val="20"/>
          <w:szCs w:val="20"/>
          <w:lang w:val="pl-PL"/>
        </w:rPr>
      </w:pPr>
      <w:r>
        <w:rPr>
          <w:rFonts w:ascii="Tahoma" w:hAnsi="Tahoma" w:cs="Tahoma"/>
          <w:noProof w:val="0"/>
          <w:sz w:val="20"/>
          <w:szCs w:val="20"/>
          <w:lang w:val="pl-PL"/>
        </w:rPr>
        <w:t>9</w:t>
      </w:r>
      <w:r w:rsidRPr="00E67490">
        <w:rPr>
          <w:rFonts w:ascii="Tahoma" w:hAnsi="Tahoma" w:cs="Tahoma"/>
          <w:noProof w:val="0"/>
          <w:sz w:val="20"/>
          <w:szCs w:val="20"/>
          <w:lang w:val="pl-PL"/>
        </w:rPr>
        <w:t>.</w:t>
      </w:r>
      <w:r>
        <w:rPr>
          <w:rFonts w:ascii="Tahoma" w:hAnsi="Tahoma" w:cs="Tahoma"/>
          <w:noProof w:val="0"/>
          <w:sz w:val="20"/>
          <w:szCs w:val="20"/>
          <w:lang w:val="pl-PL"/>
        </w:rPr>
        <w:t>4.1</w:t>
      </w:r>
      <w:r w:rsidRPr="00E67490">
        <w:rPr>
          <w:rFonts w:ascii="Tahoma" w:hAnsi="Tahoma" w:cs="Tahoma"/>
          <w:noProof w:val="0"/>
          <w:sz w:val="20"/>
          <w:szCs w:val="20"/>
          <w:lang w:val="pl-PL"/>
        </w:rPr>
        <w:t>. Dokument, o któ</w:t>
      </w:r>
      <w:r>
        <w:rPr>
          <w:rFonts w:ascii="Tahoma" w:hAnsi="Tahoma" w:cs="Tahoma"/>
          <w:noProof w:val="0"/>
          <w:sz w:val="20"/>
          <w:szCs w:val="20"/>
          <w:lang w:val="pl-PL"/>
        </w:rPr>
        <w:t xml:space="preserve">rym mowa w </w:t>
      </w:r>
      <w:proofErr w:type="spellStart"/>
      <w:r>
        <w:rPr>
          <w:rFonts w:ascii="Tahoma" w:hAnsi="Tahoma" w:cs="Tahoma"/>
          <w:noProof w:val="0"/>
          <w:sz w:val="20"/>
          <w:szCs w:val="20"/>
          <w:lang w:val="pl-PL"/>
        </w:rPr>
        <w:t>pkt</w:t>
      </w:r>
      <w:proofErr w:type="spellEnd"/>
      <w:r>
        <w:rPr>
          <w:rFonts w:ascii="Tahoma" w:hAnsi="Tahoma" w:cs="Tahoma"/>
          <w:noProof w:val="0"/>
          <w:sz w:val="20"/>
          <w:szCs w:val="20"/>
          <w:lang w:val="pl-PL"/>
        </w:rPr>
        <w:t xml:space="preserve"> 9.4</w:t>
      </w:r>
      <w:r w:rsidRPr="00E67490">
        <w:rPr>
          <w:rFonts w:ascii="Tahoma" w:hAnsi="Tahoma" w:cs="Tahoma"/>
          <w:noProof w:val="0"/>
          <w:sz w:val="20"/>
          <w:szCs w:val="20"/>
          <w:lang w:val="pl-PL"/>
        </w:rPr>
        <w:t>. SIWZ, powi</w:t>
      </w:r>
      <w:r>
        <w:rPr>
          <w:rFonts w:ascii="Tahoma" w:hAnsi="Tahoma" w:cs="Tahoma"/>
          <w:noProof w:val="0"/>
          <w:sz w:val="20"/>
          <w:szCs w:val="20"/>
          <w:lang w:val="pl-PL"/>
        </w:rPr>
        <w:t xml:space="preserve">nien być wystawiony </w:t>
      </w:r>
      <w:r w:rsidRPr="00E67490">
        <w:rPr>
          <w:rFonts w:ascii="Tahoma" w:hAnsi="Tahoma" w:cs="Tahoma"/>
          <w:noProof w:val="0"/>
          <w:sz w:val="20"/>
          <w:szCs w:val="20"/>
          <w:lang w:val="pl-PL"/>
        </w:rPr>
        <w:t xml:space="preserve">nie wcześniej niż 6 miesięcy przed upływem terminu składania ofert. </w:t>
      </w:r>
    </w:p>
    <w:p w:rsidR="005A6D24" w:rsidRPr="00E67490" w:rsidRDefault="005A6D24" w:rsidP="00E67490">
      <w:pPr>
        <w:autoSpaceDE w:val="0"/>
        <w:autoSpaceDN w:val="0"/>
        <w:adjustRightInd w:val="0"/>
        <w:spacing w:line="360" w:lineRule="auto"/>
        <w:jc w:val="both"/>
        <w:rPr>
          <w:rFonts w:ascii="Tahoma" w:hAnsi="Tahoma" w:cs="Tahoma"/>
          <w:noProof w:val="0"/>
          <w:sz w:val="20"/>
          <w:szCs w:val="20"/>
          <w:lang w:val="pl-PL"/>
        </w:rPr>
      </w:pPr>
      <w:r>
        <w:rPr>
          <w:rFonts w:ascii="Tahoma" w:hAnsi="Tahoma" w:cs="Tahoma"/>
          <w:noProof w:val="0"/>
          <w:sz w:val="20"/>
          <w:szCs w:val="20"/>
          <w:lang w:val="pl-PL"/>
        </w:rPr>
        <w:t>9.4.2</w:t>
      </w:r>
      <w:r w:rsidRPr="00E67490">
        <w:rPr>
          <w:rFonts w:ascii="Tahoma" w:hAnsi="Tahoma" w:cs="Tahoma"/>
          <w:noProof w:val="0"/>
          <w:sz w:val="20"/>
          <w:szCs w:val="20"/>
          <w:lang w:val="pl-PL"/>
        </w:rPr>
        <w:t xml:space="preserve">. Jeżeli w kraju, w którym </w:t>
      </w:r>
      <w:r>
        <w:rPr>
          <w:rFonts w:ascii="Tahoma" w:hAnsi="Tahoma" w:cs="Tahoma"/>
          <w:noProof w:val="0"/>
          <w:sz w:val="20"/>
          <w:szCs w:val="20"/>
          <w:lang w:val="pl-PL"/>
        </w:rPr>
        <w:t>W</w:t>
      </w:r>
      <w:r w:rsidRPr="00E67490">
        <w:rPr>
          <w:rFonts w:ascii="Tahoma" w:hAnsi="Tahoma" w:cs="Tahoma"/>
          <w:noProof w:val="0"/>
          <w:sz w:val="20"/>
          <w:szCs w:val="20"/>
          <w:lang w:val="pl-PL"/>
        </w:rPr>
        <w:t>ykonawca ma siedzibę lub miejsce zamieszkania lub miejsce</w:t>
      </w:r>
      <w:r>
        <w:rPr>
          <w:rFonts w:ascii="Tahoma" w:hAnsi="Tahoma" w:cs="Tahoma"/>
          <w:noProof w:val="0"/>
          <w:sz w:val="20"/>
          <w:szCs w:val="20"/>
          <w:lang w:val="pl-PL"/>
        </w:rPr>
        <w:t xml:space="preserve"> </w:t>
      </w:r>
      <w:r w:rsidRPr="00E67490">
        <w:rPr>
          <w:rFonts w:ascii="Tahoma" w:hAnsi="Tahoma" w:cs="Tahoma"/>
          <w:noProof w:val="0"/>
          <w:sz w:val="20"/>
          <w:szCs w:val="20"/>
          <w:lang w:val="pl-PL"/>
        </w:rPr>
        <w:t>zamieszkania ma osoba, której dokument dotyczy, nie wydaje się dokument</w:t>
      </w:r>
      <w:r>
        <w:rPr>
          <w:rFonts w:ascii="Tahoma" w:hAnsi="Tahoma" w:cs="Tahoma"/>
          <w:noProof w:val="0"/>
          <w:sz w:val="20"/>
          <w:szCs w:val="20"/>
          <w:lang w:val="pl-PL"/>
        </w:rPr>
        <w:t>u</w:t>
      </w:r>
      <w:r w:rsidRPr="00E67490">
        <w:rPr>
          <w:rFonts w:ascii="Tahoma" w:hAnsi="Tahoma" w:cs="Tahoma"/>
          <w:noProof w:val="0"/>
          <w:sz w:val="20"/>
          <w:szCs w:val="20"/>
          <w:lang w:val="pl-PL"/>
        </w:rPr>
        <w:t>, o który</w:t>
      </w:r>
      <w:r>
        <w:rPr>
          <w:rFonts w:ascii="Tahoma" w:hAnsi="Tahoma" w:cs="Tahoma"/>
          <w:noProof w:val="0"/>
          <w:sz w:val="20"/>
          <w:szCs w:val="20"/>
          <w:lang w:val="pl-PL"/>
        </w:rPr>
        <w:t xml:space="preserve">m </w:t>
      </w:r>
      <w:r w:rsidRPr="00E67490">
        <w:rPr>
          <w:rFonts w:ascii="Tahoma" w:hAnsi="Tahoma" w:cs="Tahoma"/>
          <w:noProof w:val="0"/>
          <w:sz w:val="20"/>
          <w:szCs w:val="20"/>
          <w:lang w:val="pl-PL"/>
        </w:rPr>
        <w:t xml:space="preserve">mowa w </w:t>
      </w:r>
      <w:proofErr w:type="spellStart"/>
      <w:r w:rsidRPr="00E67490">
        <w:rPr>
          <w:rFonts w:ascii="Tahoma" w:hAnsi="Tahoma" w:cs="Tahoma"/>
          <w:noProof w:val="0"/>
          <w:sz w:val="20"/>
          <w:szCs w:val="20"/>
          <w:lang w:val="pl-PL"/>
        </w:rPr>
        <w:t>pkt</w:t>
      </w:r>
      <w:proofErr w:type="spellEnd"/>
      <w:r w:rsidRPr="00E67490">
        <w:rPr>
          <w:rFonts w:ascii="Tahoma" w:hAnsi="Tahoma" w:cs="Tahoma"/>
          <w:noProof w:val="0"/>
          <w:sz w:val="20"/>
          <w:szCs w:val="20"/>
          <w:lang w:val="pl-PL"/>
        </w:rPr>
        <w:t xml:space="preserve"> </w:t>
      </w:r>
      <w:r>
        <w:rPr>
          <w:rFonts w:ascii="Tahoma" w:hAnsi="Tahoma" w:cs="Tahoma"/>
          <w:noProof w:val="0"/>
          <w:sz w:val="20"/>
          <w:szCs w:val="20"/>
          <w:lang w:val="pl-PL"/>
        </w:rPr>
        <w:lastRenderedPageBreak/>
        <w:t>9.4</w:t>
      </w:r>
      <w:r w:rsidRPr="00E67490">
        <w:rPr>
          <w:rFonts w:ascii="Tahoma" w:hAnsi="Tahoma" w:cs="Tahoma"/>
          <w:noProof w:val="0"/>
          <w:sz w:val="20"/>
          <w:szCs w:val="20"/>
          <w:lang w:val="pl-PL"/>
        </w:rPr>
        <w:t>. SIWZ, zastępuje się je dokumentem zawierającym odpowiednio</w:t>
      </w:r>
      <w:r>
        <w:rPr>
          <w:rFonts w:ascii="Tahoma" w:hAnsi="Tahoma" w:cs="Tahoma"/>
          <w:noProof w:val="0"/>
          <w:sz w:val="20"/>
          <w:szCs w:val="20"/>
          <w:lang w:val="pl-PL"/>
        </w:rPr>
        <w:t xml:space="preserve"> </w:t>
      </w:r>
      <w:r w:rsidRPr="00E67490">
        <w:rPr>
          <w:rFonts w:ascii="Tahoma" w:hAnsi="Tahoma" w:cs="Tahoma"/>
          <w:noProof w:val="0"/>
          <w:sz w:val="20"/>
          <w:szCs w:val="20"/>
          <w:lang w:val="pl-PL"/>
        </w:rPr>
        <w:t xml:space="preserve">oświadczenie </w:t>
      </w:r>
      <w:r>
        <w:rPr>
          <w:rFonts w:ascii="Tahoma" w:hAnsi="Tahoma" w:cs="Tahoma"/>
          <w:noProof w:val="0"/>
          <w:sz w:val="20"/>
          <w:szCs w:val="20"/>
          <w:lang w:val="pl-PL"/>
        </w:rPr>
        <w:t>W</w:t>
      </w:r>
      <w:r w:rsidRPr="00E67490">
        <w:rPr>
          <w:rFonts w:ascii="Tahoma" w:hAnsi="Tahoma" w:cs="Tahoma"/>
          <w:noProof w:val="0"/>
          <w:sz w:val="20"/>
          <w:szCs w:val="20"/>
          <w:lang w:val="pl-PL"/>
        </w:rPr>
        <w:t>ykonawcy, ze wskazaniem osoby albo osób uprawnionych do jego</w:t>
      </w:r>
      <w:r>
        <w:rPr>
          <w:rFonts w:ascii="Tahoma" w:hAnsi="Tahoma" w:cs="Tahoma"/>
          <w:noProof w:val="0"/>
          <w:sz w:val="20"/>
          <w:szCs w:val="20"/>
          <w:lang w:val="pl-PL"/>
        </w:rPr>
        <w:t xml:space="preserve"> </w:t>
      </w:r>
      <w:r w:rsidRPr="00E67490">
        <w:rPr>
          <w:rFonts w:ascii="Tahoma" w:hAnsi="Tahoma" w:cs="Tahoma"/>
          <w:noProof w:val="0"/>
          <w:sz w:val="20"/>
          <w:szCs w:val="20"/>
          <w:lang w:val="pl-PL"/>
        </w:rPr>
        <w:t>reprezentacji, lub oświadczenie osoby, której dokument miał dotyczyć, złożone przed</w:t>
      </w:r>
      <w:r>
        <w:rPr>
          <w:rFonts w:ascii="Tahoma" w:hAnsi="Tahoma" w:cs="Tahoma"/>
          <w:noProof w:val="0"/>
          <w:sz w:val="20"/>
          <w:szCs w:val="20"/>
          <w:lang w:val="pl-PL"/>
        </w:rPr>
        <w:t xml:space="preserve"> </w:t>
      </w:r>
      <w:r w:rsidRPr="00E67490">
        <w:rPr>
          <w:rFonts w:ascii="Tahoma" w:hAnsi="Tahoma" w:cs="Tahoma"/>
          <w:noProof w:val="0"/>
          <w:sz w:val="20"/>
          <w:szCs w:val="20"/>
          <w:lang w:val="pl-PL"/>
        </w:rPr>
        <w:t>notariuszem lub przed organem sądowym, administracyjnym albo organem samorządu</w:t>
      </w:r>
      <w:r>
        <w:rPr>
          <w:rFonts w:ascii="Tahoma" w:hAnsi="Tahoma" w:cs="Tahoma"/>
          <w:noProof w:val="0"/>
          <w:sz w:val="20"/>
          <w:szCs w:val="20"/>
          <w:lang w:val="pl-PL"/>
        </w:rPr>
        <w:t xml:space="preserve"> </w:t>
      </w:r>
      <w:r w:rsidRPr="00E67490">
        <w:rPr>
          <w:rFonts w:ascii="Tahoma" w:hAnsi="Tahoma" w:cs="Tahoma"/>
          <w:noProof w:val="0"/>
          <w:sz w:val="20"/>
          <w:szCs w:val="20"/>
          <w:lang w:val="pl-PL"/>
        </w:rPr>
        <w:t>zawodowego lub gospodarczego właściwym ze względu na siedzibę lub miejsce</w:t>
      </w:r>
      <w:r>
        <w:rPr>
          <w:rFonts w:ascii="Tahoma" w:hAnsi="Tahoma" w:cs="Tahoma"/>
          <w:noProof w:val="0"/>
          <w:sz w:val="20"/>
          <w:szCs w:val="20"/>
          <w:lang w:val="pl-PL"/>
        </w:rPr>
        <w:t xml:space="preserve"> </w:t>
      </w:r>
      <w:r w:rsidRPr="00E67490">
        <w:rPr>
          <w:rFonts w:ascii="Tahoma" w:hAnsi="Tahoma" w:cs="Tahoma"/>
          <w:noProof w:val="0"/>
          <w:sz w:val="20"/>
          <w:szCs w:val="20"/>
          <w:lang w:val="pl-PL"/>
        </w:rPr>
        <w:t xml:space="preserve">zamieszkania wykonawcy lub miejsce zamieszkania tej osoby. </w:t>
      </w:r>
    </w:p>
    <w:p w:rsidR="005A6D24" w:rsidRPr="00E67490" w:rsidRDefault="005A6D24" w:rsidP="00E67490">
      <w:pPr>
        <w:autoSpaceDE w:val="0"/>
        <w:autoSpaceDN w:val="0"/>
        <w:adjustRightInd w:val="0"/>
        <w:spacing w:line="360" w:lineRule="auto"/>
        <w:jc w:val="both"/>
        <w:rPr>
          <w:rFonts w:ascii="Tahoma" w:hAnsi="Tahoma" w:cs="Tahoma"/>
          <w:noProof w:val="0"/>
          <w:sz w:val="20"/>
          <w:szCs w:val="20"/>
          <w:lang w:val="pl-PL"/>
        </w:rPr>
      </w:pPr>
      <w:r>
        <w:rPr>
          <w:rFonts w:ascii="Tahoma" w:hAnsi="Tahoma" w:cs="Tahoma"/>
          <w:noProof w:val="0"/>
          <w:sz w:val="20"/>
          <w:szCs w:val="20"/>
          <w:lang w:val="pl-PL"/>
        </w:rPr>
        <w:t>9.4.3</w:t>
      </w:r>
      <w:r w:rsidRPr="00E67490">
        <w:rPr>
          <w:rFonts w:ascii="Tahoma" w:hAnsi="Tahoma" w:cs="Tahoma"/>
          <w:noProof w:val="0"/>
          <w:sz w:val="20"/>
          <w:szCs w:val="20"/>
          <w:lang w:val="pl-PL"/>
        </w:rPr>
        <w:t>. W przypadku wątpliwości co do tr</w:t>
      </w:r>
      <w:r>
        <w:rPr>
          <w:rFonts w:ascii="Tahoma" w:hAnsi="Tahoma" w:cs="Tahoma"/>
          <w:noProof w:val="0"/>
          <w:sz w:val="20"/>
          <w:szCs w:val="20"/>
          <w:lang w:val="pl-PL"/>
        </w:rPr>
        <w:t>eści dokumentu złożonego przez W</w:t>
      </w:r>
      <w:r w:rsidRPr="00E67490">
        <w:rPr>
          <w:rFonts w:ascii="Tahoma" w:hAnsi="Tahoma" w:cs="Tahoma"/>
          <w:noProof w:val="0"/>
          <w:sz w:val="20"/>
          <w:szCs w:val="20"/>
          <w:lang w:val="pl-PL"/>
        </w:rPr>
        <w:t>ykonawcę,</w:t>
      </w:r>
      <w:r>
        <w:rPr>
          <w:rFonts w:ascii="Tahoma" w:hAnsi="Tahoma" w:cs="Tahoma"/>
          <w:noProof w:val="0"/>
          <w:sz w:val="20"/>
          <w:szCs w:val="20"/>
          <w:lang w:val="pl-PL"/>
        </w:rPr>
        <w:t xml:space="preserve"> Z</w:t>
      </w:r>
      <w:r w:rsidRPr="00E67490">
        <w:rPr>
          <w:rFonts w:ascii="Tahoma" w:hAnsi="Tahoma" w:cs="Tahoma"/>
          <w:noProof w:val="0"/>
          <w:sz w:val="20"/>
          <w:szCs w:val="20"/>
          <w:lang w:val="pl-PL"/>
        </w:rPr>
        <w:t>amawiający może zwrócić się do właściwych organów odpowiednio kraju, w którym</w:t>
      </w:r>
      <w:r>
        <w:rPr>
          <w:rFonts w:ascii="Tahoma" w:hAnsi="Tahoma" w:cs="Tahoma"/>
          <w:noProof w:val="0"/>
          <w:sz w:val="20"/>
          <w:szCs w:val="20"/>
          <w:lang w:val="pl-PL"/>
        </w:rPr>
        <w:t xml:space="preserve"> W</w:t>
      </w:r>
      <w:r w:rsidRPr="00E67490">
        <w:rPr>
          <w:rFonts w:ascii="Tahoma" w:hAnsi="Tahoma" w:cs="Tahoma"/>
          <w:noProof w:val="0"/>
          <w:sz w:val="20"/>
          <w:szCs w:val="20"/>
          <w:lang w:val="pl-PL"/>
        </w:rPr>
        <w:t>ykonawca ma siedzibę lub miejsce zamieszkania lub miejsce zamieszkania ma osoba,</w:t>
      </w:r>
      <w:r>
        <w:rPr>
          <w:rFonts w:ascii="Tahoma" w:hAnsi="Tahoma" w:cs="Tahoma"/>
          <w:noProof w:val="0"/>
          <w:sz w:val="20"/>
          <w:szCs w:val="20"/>
          <w:lang w:val="pl-PL"/>
        </w:rPr>
        <w:t xml:space="preserve"> </w:t>
      </w:r>
      <w:r w:rsidRPr="00E67490">
        <w:rPr>
          <w:rFonts w:ascii="Tahoma" w:hAnsi="Tahoma" w:cs="Tahoma"/>
          <w:noProof w:val="0"/>
          <w:sz w:val="20"/>
          <w:szCs w:val="20"/>
          <w:lang w:val="pl-PL"/>
        </w:rPr>
        <w:t>której dokument dotyczy, o udzielenie niezbędnych informacji dotyczących tego</w:t>
      </w:r>
      <w:r>
        <w:rPr>
          <w:rFonts w:ascii="Tahoma" w:hAnsi="Tahoma" w:cs="Tahoma"/>
          <w:noProof w:val="0"/>
          <w:sz w:val="20"/>
          <w:szCs w:val="20"/>
          <w:lang w:val="pl-PL"/>
        </w:rPr>
        <w:t xml:space="preserve"> </w:t>
      </w:r>
      <w:r w:rsidRPr="00E67490">
        <w:rPr>
          <w:rFonts w:ascii="Tahoma" w:hAnsi="Tahoma" w:cs="Tahoma"/>
          <w:noProof w:val="0"/>
          <w:sz w:val="20"/>
          <w:szCs w:val="20"/>
          <w:lang w:val="pl-PL"/>
        </w:rPr>
        <w:t>dokumentu.</w:t>
      </w:r>
    </w:p>
    <w:p w:rsidR="005A6D24" w:rsidRPr="007B405B" w:rsidRDefault="005A6D24" w:rsidP="007B405B">
      <w:pPr>
        <w:autoSpaceDE w:val="0"/>
        <w:autoSpaceDN w:val="0"/>
        <w:adjustRightInd w:val="0"/>
        <w:spacing w:line="360" w:lineRule="auto"/>
        <w:jc w:val="both"/>
        <w:rPr>
          <w:rFonts w:ascii="Tahoma" w:hAnsi="Tahoma" w:cs="Tahoma"/>
          <w:sz w:val="20"/>
          <w:szCs w:val="20"/>
        </w:rPr>
      </w:pPr>
      <w:r w:rsidRPr="007B405B">
        <w:rPr>
          <w:rFonts w:ascii="Tahoma" w:hAnsi="Tahoma" w:cs="Tahoma"/>
          <w:sz w:val="20"/>
          <w:szCs w:val="20"/>
        </w:rPr>
        <w:t>9.</w:t>
      </w:r>
      <w:r w:rsidR="00E543A1">
        <w:rPr>
          <w:rFonts w:ascii="Tahoma" w:hAnsi="Tahoma" w:cs="Tahoma"/>
          <w:sz w:val="20"/>
          <w:szCs w:val="20"/>
        </w:rPr>
        <w:t>5</w:t>
      </w:r>
      <w:r>
        <w:rPr>
          <w:rFonts w:ascii="Tahoma" w:hAnsi="Tahoma" w:cs="Tahoma"/>
          <w:sz w:val="20"/>
          <w:szCs w:val="20"/>
        </w:rPr>
        <w:t>.</w:t>
      </w:r>
      <w:r w:rsidRPr="007B405B">
        <w:rPr>
          <w:rFonts w:ascii="Tahoma" w:hAnsi="Tahoma" w:cs="Tahoma"/>
          <w:sz w:val="20"/>
          <w:szCs w:val="20"/>
        </w:rPr>
        <w:t xml:space="preserve"> Oświadczenia składane przez Wykonawcę i inne podmioty, na zdolnościach lub sytuacji, których polega Wykonawca na zasadach określonych w art. 22a ustawy PZP oraz przez podwykonawców, składane są w oryginale.</w:t>
      </w:r>
    </w:p>
    <w:p w:rsidR="005A6D24" w:rsidRPr="007B405B" w:rsidRDefault="005A6D24" w:rsidP="007B405B">
      <w:pPr>
        <w:autoSpaceDE w:val="0"/>
        <w:autoSpaceDN w:val="0"/>
        <w:adjustRightInd w:val="0"/>
        <w:spacing w:line="360" w:lineRule="auto"/>
        <w:jc w:val="both"/>
        <w:rPr>
          <w:rFonts w:ascii="Tahoma" w:hAnsi="Tahoma" w:cs="Tahoma"/>
          <w:sz w:val="20"/>
          <w:szCs w:val="20"/>
        </w:rPr>
      </w:pPr>
      <w:r w:rsidRPr="007B405B">
        <w:rPr>
          <w:rFonts w:ascii="Tahoma" w:hAnsi="Tahoma" w:cs="Tahoma"/>
          <w:sz w:val="20"/>
          <w:szCs w:val="20"/>
        </w:rPr>
        <w:t>9.</w:t>
      </w:r>
      <w:r w:rsidR="00E543A1">
        <w:rPr>
          <w:rFonts w:ascii="Tahoma" w:hAnsi="Tahoma" w:cs="Tahoma"/>
          <w:sz w:val="20"/>
          <w:szCs w:val="20"/>
        </w:rPr>
        <w:t>6</w:t>
      </w:r>
      <w:r>
        <w:rPr>
          <w:rFonts w:ascii="Tahoma" w:hAnsi="Tahoma" w:cs="Tahoma"/>
          <w:sz w:val="20"/>
          <w:szCs w:val="20"/>
        </w:rPr>
        <w:t>.</w:t>
      </w:r>
      <w:r w:rsidRPr="007B405B">
        <w:rPr>
          <w:rFonts w:ascii="Tahoma" w:hAnsi="Tahoma" w:cs="Tahoma"/>
          <w:sz w:val="20"/>
          <w:szCs w:val="20"/>
        </w:rPr>
        <w:t xml:space="preserve"> Pozostałe dokumenty, inne niż oświadczenia, o których mowa wyżej, składane są w oryginale lub kopii potwierdzonej za zgodność z oryginałem.</w:t>
      </w:r>
    </w:p>
    <w:p w:rsidR="005A6D24" w:rsidRPr="007B405B" w:rsidRDefault="005A6D24" w:rsidP="007B405B">
      <w:pPr>
        <w:autoSpaceDE w:val="0"/>
        <w:autoSpaceDN w:val="0"/>
        <w:adjustRightInd w:val="0"/>
        <w:spacing w:line="360" w:lineRule="auto"/>
        <w:jc w:val="both"/>
        <w:rPr>
          <w:rFonts w:ascii="Tahoma" w:hAnsi="Tahoma" w:cs="Tahoma"/>
          <w:sz w:val="20"/>
          <w:szCs w:val="20"/>
        </w:rPr>
      </w:pPr>
      <w:r w:rsidRPr="007B405B">
        <w:rPr>
          <w:rFonts w:ascii="Tahoma" w:hAnsi="Tahoma" w:cs="Tahoma"/>
          <w:sz w:val="20"/>
          <w:szCs w:val="20"/>
        </w:rPr>
        <w:t>9.</w:t>
      </w:r>
      <w:r w:rsidR="00E543A1">
        <w:rPr>
          <w:rFonts w:ascii="Tahoma" w:hAnsi="Tahoma" w:cs="Tahoma"/>
          <w:sz w:val="20"/>
          <w:szCs w:val="20"/>
        </w:rPr>
        <w:t>7</w:t>
      </w:r>
      <w:r>
        <w:rPr>
          <w:rFonts w:ascii="Tahoma" w:hAnsi="Tahoma" w:cs="Tahoma"/>
          <w:sz w:val="20"/>
          <w:szCs w:val="20"/>
        </w:rPr>
        <w:t>.</w:t>
      </w:r>
      <w:r w:rsidRPr="007B405B">
        <w:rPr>
          <w:rFonts w:ascii="Tahoma" w:hAnsi="Tahoma" w:cs="Tahoma"/>
          <w:sz w:val="20"/>
          <w:szCs w:val="20"/>
        </w:rPr>
        <w:t xml:space="preserve"> Za oryginał uważa się oświadczenie lub dokument złożone w formie pisemnej lub w formie elektronicznej podpisane odpowiednio własnoręcznym podpisem albo kwalifikowanym podpisem elektronicznym. Potwierdzenia za zgodność z oryginałem dokonuje </w:t>
      </w:r>
      <w:r>
        <w:rPr>
          <w:rFonts w:ascii="Tahoma" w:hAnsi="Tahoma" w:cs="Tahoma"/>
          <w:sz w:val="20"/>
          <w:szCs w:val="20"/>
        </w:rPr>
        <w:t>W</w:t>
      </w:r>
      <w:r w:rsidRPr="007B405B">
        <w:rPr>
          <w:rFonts w:ascii="Tahoma" w:hAnsi="Tahoma" w:cs="Tahoma"/>
          <w:sz w:val="20"/>
          <w:szCs w:val="20"/>
        </w:rPr>
        <w:t>ykon</w:t>
      </w:r>
      <w:r>
        <w:rPr>
          <w:rFonts w:ascii="Tahoma" w:hAnsi="Tahoma" w:cs="Tahoma"/>
          <w:sz w:val="20"/>
          <w:szCs w:val="20"/>
        </w:rPr>
        <w:t>awca albo podmiot trzeci, albo W</w:t>
      </w:r>
      <w:r w:rsidRPr="007B405B">
        <w:rPr>
          <w:rFonts w:ascii="Tahoma" w:hAnsi="Tahoma" w:cs="Tahoma"/>
          <w:sz w:val="20"/>
          <w:szCs w:val="20"/>
        </w:rPr>
        <w:t>ykonawca wspólnie ubiegający się o udzielenie zamówienia publicznego, albo podwykonawca - odpowiednio, w zakresie dokumentów, które każdego z nich dotyczą. Potwierdzenie za zgodność z oryginałem następuje w formie pisemnej lub w formie elektronicznej podpisane odpowiednio własnoręcznym podpisem albo kwalifikowanym podpisem elektronicznym.</w:t>
      </w:r>
    </w:p>
    <w:p w:rsidR="005A6D24" w:rsidRPr="007B405B" w:rsidRDefault="005A6D24" w:rsidP="007B405B">
      <w:pPr>
        <w:autoSpaceDE w:val="0"/>
        <w:autoSpaceDN w:val="0"/>
        <w:adjustRightInd w:val="0"/>
        <w:spacing w:line="360" w:lineRule="auto"/>
        <w:rPr>
          <w:rFonts w:ascii="Tahoma" w:hAnsi="Tahoma" w:cs="Tahoma"/>
          <w:sz w:val="20"/>
          <w:szCs w:val="20"/>
        </w:rPr>
      </w:pPr>
      <w:r w:rsidRPr="007B405B">
        <w:rPr>
          <w:rFonts w:ascii="Tahoma" w:hAnsi="Tahoma" w:cs="Tahoma"/>
          <w:sz w:val="20"/>
          <w:szCs w:val="20"/>
        </w:rPr>
        <w:t>9.</w:t>
      </w:r>
      <w:r w:rsidR="00E543A1">
        <w:rPr>
          <w:rFonts w:ascii="Tahoma" w:hAnsi="Tahoma" w:cs="Tahoma"/>
          <w:sz w:val="20"/>
          <w:szCs w:val="20"/>
        </w:rPr>
        <w:t>8</w:t>
      </w:r>
      <w:r>
        <w:rPr>
          <w:rFonts w:ascii="Tahoma" w:hAnsi="Tahoma" w:cs="Tahoma"/>
          <w:sz w:val="20"/>
          <w:szCs w:val="20"/>
        </w:rPr>
        <w:t>.</w:t>
      </w:r>
      <w:r w:rsidRPr="007B405B">
        <w:rPr>
          <w:rFonts w:ascii="Tahoma" w:hAnsi="Tahoma" w:cs="Tahoma"/>
          <w:sz w:val="20"/>
          <w:szCs w:val="20"/>
        </w:rPr>
        <w:t xml:space="preserve"> Dokumenty sporządzone w języku obcym są składane wraz z tłumaczeniem na język</w:t>
      </w:r>
      <w:r>
        <w:rPr>
          <w:rFonts w:ascii="Tahoma" w:hAnsi="Tahoma" w:cs="Tahoma"/>
          <w:sz w:val="20"/>
          <w:szCs w:val="20"/>
        </w:rPr>
        <w:t xml:space="preserve"> </w:t>
      </w:r>
      <w:r w:rsidRPr="007B405B">
        <w:rPr>
          <w:rFonts w:ascii="Tahoma" w:hAnsi="Tahoma" w:cs="Tahoma"/>
          <w:sz w:val="20"/>
          <w:szCs w:val="20"/>
        </w:rPr>
        <w:t>polski.</w:t>
      </w:r>
    </w:p>
    <w:p w:rsidR="005A6D24" w:rsidRPr="007B405B" w:rsidRDefault="00E543A1" w:rsidP="007B405B">
      <w:pPr>
        <w:autoSpaceDE w:val="0"/>
        <w:autoSpaceDN w:val="0"/>
        <w:adjustRightInd w:val="0"/>
        <w:spacing w:line="360" w:lineRule="auto"/>
        <w:jc w:val="both"/>
        <w:rPr>
          <w:rFonts w:ascii="Tahoma" w:hAnsi="Tahoma" w:cs="Tahoma"/>
          <w:sz w:val="20"/>
          <w:szCs w:val="20"/>
        </w:rPr>
      </w:pPr>
      <w:r>
        <w:rPr>
          <w:rFonts w:ascii="Tahoma" w:hAnsi="Tahoma" w:cs="Tahoma"/>
          <w:sz w:val="20"/>
          <w:szCs w:val="20"/>
        </w:rPr>
        <w:t>9.9</w:t>
      </w:r>
      <w:r w:rsidR="005A6D24">
        <w:rPr>
          <w:rFonts w:ascii="Tahoma" w:hAnsi="Tahoma" w:cs="Tahoma"/>
          <w:sz w:val="20"/>
          <w:szCs w:val="20"/>
        </w:rPr>
        <w:t>.</w:t>
      </w:r>
      <w:r w:rsidR="005A6D24" w:rsidRPr="007B405B">
        <w:rPr>
          <w:rFonts w:ascii="Tahoma" w:hAnsi="Tahoma" w:cs="Tahoma"/>
          <w:sz w:val="20"/>
          <w:szCs w:val="20"/>
        </w:rPr>
        <w:t xml:space="preserve"> Brak jakiegokolwiek z wyżej wymienionych dokumentów, lub złożenie dokumentu w niewłaściwej formie (np. niepoświadczone przez Wykonawcę za zgodność z oryginałem odpisy lub kopie) spowoduje wykluczenie Wykonawcy z postępowania (po dokonaniu czynności przewidzianych w art. 26 ust. 3 ustawy PZP).</w:t>
      </w:r>
    </w:p>
    <w:p w:rsidR="005A6D24" w:rsidRPr="007B405B" w:rsidRDefault="005A6D24" w:rsidP="007B405B">
      <w:pPr>
        <w:autoSpaceDE w:val="0"/>
        <w:autoSpaceDN w:val="0"/>
        <w:adjustRightInd w:val="0"/>
        <w:spacing w:line="360" w:lineRule="auto"/>
        <w:jc w:val="both"/>
        <w:rPr>
          <w:rFonts w:ascii="Tahoma" w:hAnsi="Tahoma" w:cs="Tahoma"/>
          <w:sz w:val="20"/>
          <w:szCs w:val="20"/>
        </w:rPr>
      </w:pPr>
      <w:r w:rsidRPr="007B405B">
        <w:rPr>
          <w:rFonts w:ascii="Tahoma" w:hAnsi="Tahoma" w:cs="Tahoma"/>
          <w:sz w:val="20"/>
          <w:szCs w:val="20"/>
        </w:rPr>
        <w:t>9.1</w:t>
      </w:r>
      <w:r w:rsidR="00E543A1">
        <w:rPr>
          <w:rFonts w:ascii="Tahoma" w:hAnsi="Tahoma" w:cs="Tahoma"/>
          <w:sz w:val="20"/>
          <w:szCs w:val="20"/>
        </w:rPr>
        <w:t>0</w:t>
      </w:r>
      <w:r>
        <w:rPr>
          <w:rFonts w:ascii="Tahoma" w:hAnsi="Tahoma" w:cs="Tahoma"/>
          <w:sz w:val="20"/>
          <w:szCs w:val="20"/>
        </w:rPr>
        <w:t>.</w:t>
      </w:r>
      <w:r w:rsidRPr="007B405B">
        <w:rPr>
          <w:rFonts w:ascii="Tahoma" w:hAnsi="Tahoma" w:cs="Tahoma"/>
          <w:sz w:val="20"/>
          <w:szCs w:val="20"/>
        </w:rPr>
        <w:t xml:space="preserve"> Wszelkie druki, stanowiące załączniki do niniejszej SIWZ są wzorami mającymi ułatwić Wykonawcy złożenie oferty. Dopuszcza się zastosowanie innych druków oświadczeń i wykazów pod warunkiem, że będą one zawierały wszystkie wymagane informacje.</w:t>
      </w:r>
    </w:p>
    <w:p w:rsidR="005A6D24" w:rsidRDefault="005A6D24" w:rsidP="007B405B">
      <w:pPr>
        <w:autoSpaceDE w:val="0"/>
        <w:autoSpaceDN w:val="0"/>
        <w:adjustRightInd w:val="0"/>
        <w:spacing w:line="360" w:lineRule="auto"/>
        <w:jc w:val="both"/>
        <w:rPr>
          <w:rFonts w:ascii="Tahoma" w:hAnsi="Tahoma" w:cs="Tahoma"/>
          <w:sz w:val="20"/>
          <w:szCs w:val="20"/>
        </w:rPr>
      </w:pPr>
      <w:r w:rsidRPr="007B405B">
        <w:rPr>
          <w:rFonts w:ascii="Tahoma" w:hAnsi="Tahoma" w:cs="Tahoma"/>
          <w:sz w:val="20"/>
          <w:szCs w:val="20"/>
        </w:rPr>
        <w:t>9.1</w:t>
      </w:r>
      <w:r w:rsidR="00E543A1">
        <w:rPr>
          <w:rFonts w:ascii="Tahoma" w:hAnsi="Tahoma" w:cs="Tahoma"/>
          <w:sz w:val="20"/>
          <w:szCs w:val="20"/>
        </w:rPr>
        <w:t>1</w:t>
      </w:r>
      <w:r>
        <w:rPr>
          <w:rFonts w:ascii="Tahoma" w:hAnsi="Tahoma" w:cs="Tahoma"/>
          <w:sz w:val="20"/>
          <w:szCs w:val="20"/>
        </w:rPr>
        <w:t>.</w:t>
      </w:r>
      <w:r w:rsidRPr="007B405B">
        <w:rPr>
          <w:rFonts w:ascii="Tahoma" w:hAnsi="Tahoma" w:cs="Tahoma"/>
          <w:sz w:val="20"/>
          <w:szCs w:val="20"/>
        </w:rPr>
        <w:t xml:space="preserve"> Ocena spełniania warunków zostanie dokonana w/g. formuły: spełnia /nie spełnia.</w:t>
      </w:r>
    </w:p>
    <w:p w:rsidR="008D7E86" w:rsidRPr="008D7E86" w:rsidRDefault="008D7E86" w:rsidP="008D7E86">
      <w:pPr>
        <w:spacing w:line="360" w:lineRule="auto"/>
        <w:jc w:val="both"/>
        <w:rPr>
          <w:rFonts w:ascii="Tahoma" w:hAnsi="Tahoma" w:cs="Tahoma"/>
          <w:sz w:val="20"/>
          <w:szCs w:val="20"/>
          <w:u w:val="single"/>
        </w:rPr>
      </w:pPr>
      <w:r w:rsidRPr="008D7E86">
        <w:rPr>
          <w:rFonts w:ascii="Tahoma" w:hAnsi="Tahoma" w:cs="Tahoma"/>
          <w:sz w:val="20"/>
          <w:szCs w:val="20"/>
        </w:rPr>
        <w:t xml:space="preserve">9.15. </w:t>
      </w:r>
      <w:r w:rsidRPr="008D7E86">
        <w:rPr>
          <w:rFonts w:ascii="Tahoma" w:hAnsi="Tahoma" w:cs="Tahoma"/>
          <w:sz w:val="20"/>
          <w:szCs w:val="20"/>
          <w:u w:val="single"/>
        </w:rPr>
        <w:t xml:space="preserve">Oświadczenia wskazane w pkt </w:t>
      </w:r>
      <w:r w:rsidR="00AD1CF0">
        <w:rPr>
          <w:rFonts w:ascii="Tahoma" w:hAnsi="Tahoma" w:cs="Tahoma"/>
          <w:sz w:val="20"/>
          <w:szCs w:val="20"/>
          <w:u w:val="single"/>
        </w:rPr>
        <w:t>9</w:t>
      </w:r>
      <w:r w:rsidRPr="008D7E86">
        <w:rPr>
          <w:rFonts w:ascii="Tahoma" w:hAnsi="Tahoma" w:cs="Tahoma"/>
          <w:sz w:val="20"/>
          <w:szCs w:val="20"/>
          <w:u w:val="single"/>
        </w:rPr>
        <w:t xml:space="preserve">.1) SIWZ składane są wraz z ofertą. Dokument określony w pkt </w:t>
      </w:r>
      <w:r w:rsidR="00AD1CF0">
        <w:rPr>
          <w:rFonts w:ascii="Tahoma" w:hAnsi="Tahoma" w:cs="Tahoma"/>
          <w:sz w:val="20"/>
          <w:szCs w:val="20"/>
          <w:u w:val="single"/>
        </w:rPr>
        <w:t>9</w:t>
      </w:r>
      <w:r w:rsidRPr="008D7E86">
        <w:rPr>
          <w:rFonts w:ascii="Tahoma" w:hAnsi="Tahoma" w:cs="Tahoma"/>
          <w:sz w:val="20"/>
          <w:szCs w:val="20"/>
          <w:u w:val="single"/>
        </w:rPr>
        <w:t>.2 SIWZ składany jest przez Wykonawcę w terminie 3 dni od zamieszczenia na stronie internetowej Zamawiającego informacji z otwarcia ofert. Pozostałe dokumenty wymagane będą tylko od Wykonawcy, którego oferta będzie oceniona jako najkorzystniejsza</w:t>
      </w:r>
      <w:r w:rsidRPr="008D7E86">
        <w:rPr>
          <w:rFonts w:ascii="Tahoma" w:hAnsi="Tahoma" w:cs="Tahoma"/>
          <w:sz w:val="20"/>
          <w:szCs w:val="20"/>
        </w:rPr>
        <w:t>.</w:t>
      </w:r>
    </w:p>
    <w:p w:rsidR="005A6D24" w:rsidRPr="00916215" w:rsidRDefault="005A6D24">
      <w:pPr>
        <w:autoSpaceDE w:val="0"/>
        <w:autoSpaceDN w:val="0"/>
        <w:adjustRightInd w:val="0"/>
        <w:ind w:left="540" w:hanging="180"/>
        <w:jc w:val="both"/>
        <w:rPr>
          <w:rFonts w:ascii="Arial" w:hAnsi="Arial" w:cs="Arial"/>
          <w:noProof w:val="0"/>
        </w:rPr>
      </w:pPr>
    </w:p>
    <w:p w:rsidR="005A6D24" w:rsidRPr="002B4742" w:rsidRDefault="005A6D24">
      <w:pPr>
        <w:pStyle w:val="Nagwek1"/>
        <w:pBdr>
          <w:top w:val="single" w:sz="4" w:space="1" w:color="auto"/>
          <w:bottom w:val="single" w:sz="4" w:space="2" w:color="auto"/>
        </w:pBdr>
        <w:shd w:val="clear" w:color="auto" w:fill="F3F3F3"/>
        <w:tabs>
          <w:tab w:val="num" w:pos="426"/>
        </w:tabs>
        <w:ind w:left="426" w:hanging="426"/>
        <w:rPr>
          <w:rFonts w:ascii="Arial" w:hAnsi="Arial" w:cs="Arial"/>
          <w:b/>
          <w:bCs/>
          <w:noProof w:val="0"/>
          <w:sz w:val="20"/>
          <w:szCs w:val="20"/>
          <w:lang w:val="pl-PL"/>
        </w:rPr>
      </w:pPr>
      <w:r w:rsidRPr="002B4742">
        <w:rPr>
          <w:rFonts w:ascii="Arial" w:hAnsi="Arial" w:cs="Arial"/>
          <w:b/>
          <w:bCs/>
          <w:noProof w:val="0"/>
          <w:sz w:val="20"/>
          <w:szCs w:val="20"/>
          <w:lang w:val="pl-PL"/>
        </w:rPr>
        <w:t>1</w:t>
      </w:r>
      <w:r>
        <w:rPr>
          <w:rFonts w:ascii="Arial" w:hAnsi="Arial" w:cs="Arial"/>
          <w:b/>
          <w:bCs/>
          <w:noProof w:val="0"/>
          <w:sz w:val="20"/>
          <w:szCs w:val="20"/>
          <w:lang w:val="pl-PL"/>
        </w:rPr>
        <w:t>0</w:t>
      </w:r>
      <w:r w:rsidRPr="002B4742">
        <w:rPr>
          <w:rFonts w:ascii="Arial" w:hAnsi="Arial" w:cs="Arial"/>
          <w:b/>
          <w:bCs/>
          <w:noProof w:val="0"/>
          <w:sz w:val="20"/>
          <w:szCs w:val="20"/>
          <w:lang w:val="pl-PL"/>
        </w:rPr>
        <w:t>. INFORMACJA O SPOSOBIE POROZUMIEWANIA Z WYKONAWCAMI ORAZ PRZEKAZYWANIA OŚWIADCZEŃ I DOKUMENTÓW, Z PODANIEM NUMERU FAKSU.</w:t>
      </w:r>
    </w:p>
    <w:p w:rsidR="005A6D24" w:rsidRPr="002B4742" w:rsidRDefault="005A6D24">
      <w:pPr>
        <w:pStyle w:val="Tekstpodstawowywcity2"/>
        <w:tabs>
          <w:tab w:val="left" w:pos="8730"/>
        </w:tabs>
        <w:ind w:left="0" w:firstLine="0"/>
        <w:rPr>
          <w:rFonts w:ascii="Arial" w:hAnsi="Arial" w:cs="Arial"/>
          <w:noProof w:val="0"/>
          <w:sz w:val="20"/>
          <w:szCs w:val="20"/>
          <w:lang w:val="pl-PL"/>
        </w:rPr>
      </w:pP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0</w:t>
      </w:r>
      <w:r w:rsidRPr="00DA01D1">
        <w:rPr>
          <w:rFonts w:ascii="Tahoma" w:hAnsi="Tahoma" w:cs="Tahoma"/>
          <w:sz w:val="20"/>
          <w:szCs w:val="20"/>
        </w:rPr>
        <w:t>.1 Postępowanie o udzielenie zamówienia publicznego prowadzi się w formie pisemnej.</w:t>
      </w:r>
      <w:r>
        <w:rPr>
          <w:rFonts w:ascii="Tahoma" w:hAnsi="Tahoma" w:cs="Tahoma"/>
          <w:sz w:val="20"/>
          <w:szCs w:val="20"/>
        </w:rPr>
        <w:t xml:space="preserve"> </w:t>
      </w:r>
      <w:r w:rsidRPr="00DA01D1">
        <w:rPr>
          <w:rFonts w:ascii="Tahoma" w:hAnsi="Tahoma" w:cs="Tahoma"/>
          <w:sz w:val="20"/>
          <w:szCs w:val="20"/>
        </w:rPr>
        <w:t>Zamawiający dopuszcza wszelkie niżej wymienione formy porozumiewania się z Wykonawcami:</w:t>
      </w:r>
    </w:p>
    <w:p w:rsidR="005A6D24" w:rsidRPr="00DA01D1" w:rsidRDefault="005A6D24" w:rsidP="00DA01D1">
      <w:pPr>
        <w:numPr>
          <w:ilvl w:val="0"/>
          <w:numId w:val="7"/>
        </w:num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środki komunikacji elektronicznej: poczta elektroniczna i fax (forma preferowana);</w:t>
      </w:r>
    </w:p>
    <w:p w:rsidR="005A6D24" w:rsidRPr="00DA01D1" w:rsidRDefault="005A6D24" w:rsidP="00DA01D1">
      <w:pPr>
        <w:numPr>
          <w:ilvl w:val="0"/>
          <w:numId w:val="7"/>
        </w:num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lastRenderedPageBreak/>
        <w:t>operator pocztowy lub kurier;</w:t>
      </w:r>
    </w:p>
    <w:p w:rsidR="005A6D24" w:rsidRPr="00DA01D1" w:rsidRDefault="005A6D24" w:rsidP="00DA01D1">
      <w:pPr>
        <w:numPr>
          <w:ilvl w:val="0"/>
          <w:numId w:val="7"/>
        </w:num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osobiste doręczenie.</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0</w:t>
      </w:r>
      <w:r w:rsidRPr="00DA01D1">
        <w:rPr>
          <w:rFonts w:ascii="Tahoma" w:hAnsi="Tahoma" w:cs="Tahoma"/>
          <w:sz w:val="20"/>
          <w:szCs w:val="20"/>
        </w:rPr>
        <w:t xml:space="preserve">.2 Każdy Wykonawca ma prawo zwrócić się do Zamawiającego o wyjaśnienie treści specyfikacji istotnych warunków zamówienia. Pytania Wykonawców muszą być sformułowane na piśmie, i skierowane na adres: </w:t>
      </w:r>
      <w:r>
        <w:rPr>
          <w:rFonts w:ascii="Tahoma" w:hAnsi="Tahoma" w:cs="Tahoma"/>
          <w:sz w:val="20"/>
          <w:szCs w:val="20"/>
        </w:rPr>
        <w:t>Starostwo Powiatowe w Lidzbarku Warmińskim ul. Wyszyńskiego 37, 11-100 Lidzbark Warmiński</w:t>
      </w:r>
      <w:r w:rsidRPr="00DA01D1">
        <w:rPr>
          <w:rFonts w:ascii="Tahoma" w:hAnsi="Tahoma" w:cs="Tahoma"/>
          <w:sz w:val="20"/>
          <w:szCs w:val="20"/>
        </w:rPr>
        <w:t xml:space="preserve">,  e-mail: </w:t>
      </w:r>
      <w:hyperlink r:id="rId9" w:history="1">
        <w:r w:rsidRPr="001F3EC1">
          <w:rPr>
            <w:rStyle w:val="Hipercze"/>
            <w:rFonts w:ascii="Tahoma" w:hAnsi="Tahoma" w:cs="Tahoma"/>
            <w:sz w:val="20"/>
            <w:szCs w:val="20"/>
          </w:rPr>
          <w:t>sekretariat@powiatlidzbarski.pl</w:t>
        </w:r>
      </w:hyperlink>
      <w:r>
        <w:rPr>
          <w:rFonts w:ascii="Tahoma" w:hAnsi="Tahoma" w:cs="Tahoma"/>
          <w:sz w:val="20"/>
          <w:szCs w:val="20"/>
        </w:rPr>
        <w:t xml:space="preserve">, </w:t>
      </w:r>
      <w:hyperlink r:id="rId10" w:history="1">
        <w:r w:rsidRPr="001F3EC1">
          <w:rPr>
            <w:rStyle w:val="Hipercze"/>
            <w:rFonts w:ascii="Tahoma" w:hAnsi="Tahoma" w:cs="Tahoma"/>
            <w:sz w:val="20"/>
            <w:szCs w:val="20"/>
          </w:rPr>
          <w:t>adamowicz.dorota@powiatlidzbarski.pl</w:t>
        </w:r>
      </w:hyperlink>
      <w:r>
        <w:rPr>
          <w:rFonts w:ascii="Tahoma" w:hAnsi="Tahoma" w:cs="Tahoma"/>
          <w:sz w:val="20"/>
          <w:szCs w:val="20"/>
        </w:rPr>
        <w:t xml:space="preserve"> </w:t>
      </w:r>
      <w:r w:rsidRPr="00DA01D1">
        <w:rPr>
          <w:rFonts w:ascii="Tahoma" w:hAnsi="Tahoma" w:cs="Tahoma"/>
          <w:sz w:val="20"/>
          <w:szCs w:val="20"/>
        </w:rPr>
        <w:t xml:space="preserve">. </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0</w:t>
      </w:r>
      <w:r w:rsidRPr="00DA01D1">
        <w:rPr>
          <w:rFonts w:ascii="Tahoma" w:hAnsi="Tahoma" w:cs="Tahoma"/>
          <w:sz w:val="20"/>
          <w:szCs w:val="20"/>
        </w:rPr>
        <w:t>.3 Zamawiający udzieli odpowiedzi na pytania Wykonawców pod warunkiem</w:t>
      </w:r>
      <w:r>
        <w:rPr>
          <w:rFonts w:ascii="Tahoma" w:hAnsi="Tahoma" w:cs="Tahoma"/>
          <w:sz w:val="20"/>
          <w:szCs w:val="20"/>
        </w:rPr>
        <w:t xml:space="preserve">, </w:t>
      </w:r>
      <w:r w:rsidRPr="00DA01D1">
        <w:rPr>
          <w:rFonts w:ascii="Tahoma" w:hAnsi="Tahoma" w:cs="Tahoma"/>
          <w:sz w:val="20"/>
          <w:szCs w:val="20"/>
        </w:rPr>
        <w:t>że wniosek</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o wyjaśnienie treści specyfikacji istotnych warunków zamówienia wpłynął do Zamawiającego nie później niż do końca dnia, w którym upływa połowa wyznaczonego terminu składania ofert.</w:t>
      </w:r>
    </w:p>
    <w:p w:rsidR="005A6D24"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0</w:t>
      </w:r>
      <w:r w:rsidRPr="00DA01D1">
        <w:rPr>
          <w:rFonts w:ascii="Tahoma" w:hAnsi="Tahoma" w:cs="Tahoma"/>
          <w:sz w:val="20"/>
          <w:szCs w:val="20"/>
        </w:rPr>
        <w:t xml:space="preserve">.4 Wszelkie informacje o zmianach w niniejszej SIWZ oraz odpowiedzi na pytania zostaną opublikowane na stronie internetowej Zamawiającego </w:t>
      </w:r>
      <w:hyperlink r:id="rId11" w:history="1">
        <w:r w:rsidRPr="001F3EC1">
          <w:rPr>
            <w:rStyle w:val="Hipercze"/>
            <w:rFonts w:ascii="Tahoma" w:hAnsi="Tahoma" w:cs="Tahoma"/>
            <w:sz w:val="20"/>
            <w:szCs w:val="20"/>
          </w:rPr>
          <w:t>http://bip.warmia.mazury.pl/powiat_lidzbarski/</w:t>
        </w:r>
      </w:hyperlink>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0</w:t>
      </w:r>
      <w:r w:rsidRPr="00DA01D1">
        <w:rPr>
          <w:rFonts w:ascii="Tahoma" w:hAnsi="Tahoma" w:cs="Tahoma"/>
          <w:sz w:val="20"/>
          <w:szCs w:val="20"/>
        </w:rPr>
        <w:t>.5 Zamawiający nie przewiduje zorganizowania zebrania z Wykonawcami.</w:t>
      </w:r>
    </w:p>
    <w:p w:rsidR="005A6D24" w:rsidRPr="00DA01D1" w:rsidRDefault="005A6D24" w:rsidP="00471026">
      <w:pPr>
        <w:autoSpaceDE w:val="0"/>
        <w:autoSpaceDN w:val="0"/>
        <w:adjustRightInd w:val="0"/>
        <w:spacing w:line="360" w:lineRule="auto"/>
        <w:jc w:val="both"/>
        <w:rPr>
          <w:rFonts w:ascii="Tahoma" w:hAnsi="Tahoma" w:cs="Tahoma"/>
          <w:b/>
          <w:bCs/>
          <w:i/>
          <w:iCs/>
          <w:sz w:val="20"/>
          <w:szCs w:val="20"/>
        </w:rPr>
      </w:pPr>
      <w:r w:rsidRPr="00DA01D1">
        <w:rPr>
          <w:rFonts w:ascii="Tahoma" w:hAnsi="Tahoma" w:cs="Tahoma"/>
          <w:sz w:val="20"/>
          <w:szCs w:val="20"/>
        </w:rPr>
        <w:t>1</w:t>
      </w:r>
      <w:r>
        <w:rPr>
          <w:rFonts w:ascii="Tahoma" w:hAnsi="Tahoma" w:cs="Tahoma"/>
          <w:sz w:val="20"/>
          <w:szCs w:val="20"/>
        </w:rPr>
        <w:t>0</w:t>
      </w:r>
      <w:r w:rsidRPr="00DA01D1">
        <w:rPr>
          <w:rFonts w:ascii="Tahoma" w:hAnsi="Tahoma" w:cs="Tahoma"/>
          <w:sz w:val="20"/>
          <w:szCs w:val="20"/>
        </w:rPr>
        <w:t xml:space="preserve">.6 Osoba prowadząca postępowanie po stronie Zamawiającego: </w:t>
      </w:r>
    </w:p>
    <w:p w:rsidR="005A6D24" w:rsidRPr="00DA01D1" w:rsidRDefault="005A6D24" w:rsidP="00DA01D1">
      <w:pPr>
        <w:numPr>
          <w:ilvl w:val="0"/>
          <w:numId w:val="8"/>
        </w:numPr>
        <w:suppressAutoHyphens/>
        <w:spacing w:line="360" w:lineRule="auto"/>
        <w:ind w:right="-1"/>
        <w:jc w:val="both"/>
        <w:rPr>
          <w:rFonts w:ascii="Tahoma" w:hAnsi="Tahoma" w:cs="Tahoma"/>
          <w:sz w:val="20"/>
          <w:szCs w:val="20"/>
        </w:rPr>
      </w:pPr>
      <w:r w:rsidRPr="00DA01D1">
        <w:rPr>
          <w:rFonts w:ascii="Tahoma" w:hAnsi="Tahoma" w:cs="Tahoma"/>
          <w:b/>
          <w:bCs/>
          <w:sz w:val="20"/>
          <w:szCs w:val="20"/>
        </w:rPr>
        <w:t>w sprawach merytorycznych</w:t>
      </w:r>
      <w:r w:rsidRPr="00DA01D1">
        <w:rPr>
          <w:rFonts w:ascii="Tahoma" w:hAnsi="Tahoma" w:cs="Tahoma"/>
          <w:sz w:val="20"/>
          <w:szCs w:val="20"/>
        </w:rPr>
        <w:t xml:space="preserve">: </w:t>
      </w:r>
      <w:r w:rsidR="001D0065">
        <w:rPr>
          <w:rFonts w:ascii="Tahoma" w:hAnsi="Tahoma" w:cs="Tahoma"/>
          <w:sz w:val="20"/>
          <w:szCs w:val="20"/>
        </w:rPr>
        <w:t xml:space="preserve">Dariusz Iskra </w:t>
      </w:r>
    </w:p>
    <w:p w:rsidR="005A6D24" w:rsidRPr="00DA01D1" w:rsidRDefault="005A6D24" w:rsidP="00DA01D1">
      <w:pPr>
        <w:numPr>
          <w:ilvl w:val="0"/>
          <w:numId w:val="8"/>
        </w:numPr>
        <w:suppressAutoHyphens/>
        <w:spacing w:line="360" w:lineRule="auto"/>
        <w:ind w:right="-1"/>
        <w:jc w:val="both"/>
        <w:rPr>
          <w:rFonts w:ascii="Tahoma" w:hAnsi="Tahoma" w:cs="Tahoma"/>
          <w:sz w:val="20"/>
          <w:szCs w:val="20"/>
        </w:rPr>
      </w:pPr>
      <w:r w:rsidRPr="00DA01D1">
        <w:rPr>
          <w:rFonts w:ascii="Tahoma" w:hAnsi="Tahoma" w:cs="Tahoma"/>
          <w:b/>
          <w:bCs/>
          <w:sz w:val="20"/>
          <w:szCs w:val="20"/>
        </w:rPr>
        <w:t>w sprawach proceduralnych</w:t>
      </w:r>
      <w:r w:rsidRPr="00DA01D1">
        <w:rPr>
          <w:rFonts w:ascii="Tahoma" w:hAnsi="Tahoma" w:cs="Tahoma"/>
          <w:sz w:val="20"/>
          <w:szCs w:val="20"/>
        </w:rPr>
        <w:t xml:space="preserve">: </w:t>
      </w:r>
      <w:r>
        <w:rPr>
          <w:rFonts w:ascii="Tahoma" w:hAnsi="Tahoma" w:cs="Tahoma"/>
          <w:sz w:val="20"/>
          <w:szCs w:val="20"/>
        </w:rPr>
        <w:t>Dorota Adamowicz</w:t>
      </w:r>
    </w:p>
    <w:p w:rsidR="005A6D24" w:rsidRDefault="005A6D24">
      <w:pPr>
        <w:pStyle w:val="Tekstpodstawowywcity"/>
        <w:ind w:left="360"/>
        <w:jc w:val="both"/>
        <w:rPr>
          <w:rFonts w:ascii="Tahoma" w:hAnsi="Tahoma" w:cs="Tahoma"/>
          <w:noProof w:val="0"/>
          <w:sz w:val="20"/>
          <w:szCs w:val="20"/>
          <w:lang w:val="pl-PL"/>
        </w:rPr>
      </w:pPr>
    </w:p>
    <w:p w:rsidR="005A6D24" w:rsidRDefault="0018268A" w:rsidP="00DA01D1">
      <w:pPr>
        <w:autoSpaceDE w:val="0"/>
        <w:autoSpaceDN w:val="0"/>
        <w:adjustRightInd w:val="0"/>
        <w:spacing w:line="360" w:lineRule="auto"/>
        <w:jc w:val="both"/>
        <w:rPr>
          <w:rFonts w:ascii="Tahoma" w:hAnsi="Tahoma" w:cs="Tahoma"/>
          <w:sz w:val="20"/>
          <w:szCs w:val="20"/>
        </w:rPr>
      </w:pPr>
      <w:r w:rsidRPr="0018268A">
        <w:rPr>
          <w:lang w:val="pl-PL"/>
        </w:rPr>
        <w:pict>
          <v:shape id="_x0000_s1035" type="#_x0000_t202" style="position:absolute;left:0;text-align:left;margin-left:-9pt;margin-top:13.4pt;width:477pt;height:44.15pt;z-index:251650048" fillcolor="#ddd" strokecolor="silver">
            <v:textbox style="mso-fit-shape-to-text:t">
              <w:txbxContent>
                <w:p w:rsidR="001D0065" w:rsidRPr="004C2A4A" w:rsidRDefault="001D0065" w:rsidP="00BF4C78">
                  <w:pPr>
                    <w:autoSpaceDE w:val="0"/>
                    <w:autoSpaceDN w:val="0"/>
                    <w:adjustRightInd w:val="0"/>
                    <w:spacing w:line="360" w:lineRule="auto"/>
                    <w:jc w:val="both"/>
                    <w:rPr>
                      <w:rFonts w:ascii="Tahoma" w:hAnsi="Tahoma" w:cs="Tahoma"/>
                      <w:b/>
                      <w:bCs/>
                      <w:sz w:val="20"/>
                      <w:szCs w:val="20"/>
                    </w:rPr>
                  </w:pPr>
                  <w:r w:rsidRPr="00DA01D1">
                    <w:rPr>
                      <w:rFonts w:ascii="Tahoma" w:hAnsi="Tahoma" w:cs="Tahoma"/>
                      <w:b/>
                      <w:bCs/>
                      <w:sz w:val="20"/>
                      <w:szCs w:val="20"/>
                    </w:rPr>
                    <w:t>1</w:t>
                  </w:r>
                  <w:r>
                    <w:rPr>
                      <w:rFonts w:ascii="Tahoma" w:hAnsi="Tahoma" w:cs="Tahoma"/>
                      <w:b/>
                      <w:bCs/>
                      <w:sz w:val="20"/>
                      <w:szCs w:val="20"/>
                    </w:rPr>
                    <w:t>1</w:t>
                  </w:r>
                  <w:r w:rsidRPr="00DA01D1">
                    <w:rPr>
                      <w:rFonts w:ascii="Tahoma" w:hAnsi="Tahoma" w:cs="Tahoma"/>
                      <w:b/>
                      <w:bCs/>
                      <w:sz w:val="20"/>
                      <w:szCs w:val="20"/>
                    </w:rPr>
                    <w:t>. O</w:t>
                  </w:r>
                  <w:r>
                    <w:rPr>
                      <w:rFonts w:ascii="Tahoma" w:hAnsi="Tahoma" w:cs="Tahoma"/>
                      <w:b/>
                      <w:bCs/>
                      <w:sz w:val="20"/>
                      <w:szCs w:val="20"/>
                    </w:rPr>
                    <w:t>PIS SPOSOBU PRZYGOTOWANIA OFERT</w:t>
                  </w:r>
                </w:p>
              </w:txbxContent>
            </v:textbox>
            <w10:wrap type="square"/>
          </v:shape>
        </w:pic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1</w:t>
      </w:r>
      <w:r w:rsidRPr="00DA01D1">
        <w:rPr>
          <w:rFonts w:ascii="Tahoma" w:hAnsi="Tahoma" w:cs="Tahoma"/>
          <w:sz w:val="20"/>
          <w:szCs w:val="20"/>
        </w:rPr>
        <w:t>.1 Oferta musi być napisana w języku polskim</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1</w:t>
      </w:r>
      <w:r w:rsidRPr="00DA01D1">
        <w:rPr>
          <w:rFonts w:ascii="Tahoma" w:hAnsi="Tahoma" w:cs="Tahoma"/>
          <w:sz w:val="20"/>
          <w:szCs w:val="20"/>
        </w:rPr>
        <w:t>.2 Oferty należy składać w jednym egzemplarzu.</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1</w:t>
      </w:r>
      <w:r w:rsidRPr="00DA01D1">
        <w:rPr>
          <w:rFonts w:ascii="Tahoma" w:hAnsi="Tahoma" w:cs="Tahoma"/>
          <w:sz w:val="20"/>
          <w:szCs w:val="20"/>
        </w:rPr>
        <w:t xml:space="preserve">.3 Formularz ofertowy musi być zgodny w treści z załączonym do SIWZ wzorem stanowiącym </w:t>
      </w:r>
      <w:r w:rsidRPr="00DA01D1">
        <w:rPr>
          <w:rFonts w:ascii="Tahoma" w:hAnsi="Tahoma" w:cs="Tahoma"/>
          <w:b/>
          <w:bCs/>
          <w:sz w:val="20"/>
          <w:szCs w:val="20"/>
        </w:rPr>
        <w:t xml:space="preserve">załącznik nr </w:t>
      </w:r>
      <w:r w:rsidR="00E543A1">
        <w:rPr>
          <w:rFonts w:ascii="Tahoma" w:hAnsi="Tahoma" w:cs="Tahoma"/>
          <w:b/>
          <w:bCs/>
          <w:sz w:val="20"/>
          <w:szCs w:val="20"/>
        </w:rPr>
        <w:t>1</w:t>
      </w:r>
      <w:r w:rsidRPr="00DA01D1">
        <w:rPr>
          <w:rFonts w:ascii="Tahoma" w:hAnsi="Tahoma" w:cs="Tahoma"/>
          <w:sz w:val="20"/>
          <w:szCs w:val="20"/>
        </w:rPr>
        <w:t>. W przypadku zastosowania przez Wykonawcę własnego formularza ofertowego Zamawiający wymaga</w:t>
      </w:r>
      <w:r>
        <w:rPr>
          <w:rFonts w:ascii="Tahoma" w:hAnsi="Tahoma" w:cs="Tahoma"/>
          <w:sz w:val="20"/>
          <w:szCs w:val="20"/>
        </w:rPr>
        <w:t>,</w:t>
      </w:r>
      <w:r w:rsidRPr="00DA01D1">
        <w:rPr>
          <w:rFonts w:ascii="Tahoma" w:hAnsi="Tahoma" w:cs="Tahoma"/>
          <w:sz w:val="20"/>
          <w:szCs w:val="20"/>
        </w:rPr>
        <w:t xml:space="preserve"> aby zawierał on wszystkie informacje zawarte w formularzu stanowiącym załącznik  </w:t>
      </w:r>
      <w:r>
        <w:rPr>
          <w:rFonts w:ascii="Tahoma" w:hAnsi="Tahoma" w:cs="Tahoma"/>
          <w:sz w:val="20"/>
          <w:szCs w:val="20"/>
        </w:rPr>
        <w:t xml:space="preserve">nr </w:t>
      </w:r>
      <w:r w:rsidR="00E543A1">
        <w:rPr>
          <w:rFonts w:ascii="Tahoma" w:hAnsi="Tahoma" w:cs="Tahoma"/>
          <w:sz w:val="20"/>
          <w:szCs w:val="20"/>
        </w:rPr>
        <w:t>1</w:t>
      </w:r>
      <w:r w:rsidRPr="00DA01D1">
        <w:rPr>
          <w:rFonts w:ascii="Tahoma" w:hAnsi="Tahoma" w:cs="Tahoma"/>
          <w:sz w:val="20"/>
          <w:szCs w:val="20"/>
        </w:rPr>
        <w:t xml:space="preserve"> do niniejszej SIWZ. Oferta musi być podpisana w sposób umożliwiający i</w:t>
      </w:r>
      <w:r>
        <w:rPr>
          <w:rFonts w:ascii="Tahoma" w:hAnsi="Tahoma" w:cs="Tahoma"/>
          <w:sz w:val="20"/>
          <w:szCs w:val="20"/>
        </w:rPr>
        <w:t>dentyfikację osoby podpisującej. P</w:t>
      </w:r>
      <w:r w:rsidRPr="00DA01D1">
        <w:rPr>
          <w:rFonts w:ascii="Tahoma" w:hAnsi="Tahoma" w:cs="Tahoma"/>
          <w:sz w:val="20"/>
          <w:szCs w:val="20"/>
        </w:rPr>
        <w:t>odpis lub podpisy muszą być czytelne lub opatrzone pieczęciami imiennymi.</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1</w:t>
      </w:r>
      <w:r w:rsidRPr="00DA01D1">
        <w:rPr>
          <w:rFonts w:ascii="Tahoma" w:hAnsi="Tahoma" w:cs="Tahoma"/>
          <w:sz w:val="20"/>
          <w:szCs w:val="20"/>
        </w:rPr>
        <w:t xml:space="preserve">.4 W przypadku gdy ofertę podpisuje pełnomocnik, do oferty należy dołączyć </w:t>
      </w:r>
      <w:r w:rsidRPr="00DA01D1">
        <w:rPr>
          <w:rFonts w:ascii="Tahoma" w:hAnsi="Tahoma" w:cs="Tahoma"/>
          <w:b/>
          <w:bCs/>
          <w:sz w:val="20"/>
          <w:szCs w:val="20"/>
        </w:rPr>
        <w:t xml:space="preserve">ORYGINAŁ </w:t>
      </w:r>
      <w:r w:rsidRPr="00DA01D1">
        <w:rPr>
          <w:rFonts w:ascii="Tahoma" w:hAnsi="Tahoma" w:cs="Tahoma"/>
          <w:sz w:val="20"/>
          <w:szCs w:val="20"/>
        </w:rPr>
        <w:t>lub kopię poświadczoną notarialnie pełnomocnictwa udzielonego osobie podpisującej ofertę przez osobę prawnie upoważnioną do reprezentowania Wykonawcy.</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1</w:t>
      </w:r>
      <w:r w:rsidRPr="00DA01D1">
        <w:rPr>
          <w:rFonts w:ascii="Tahoma" w:hAnsi="Tahoma" w:cs="Tahoma"/>
          <w:sz w:val="20"/>
          <w:szCs w:val="20"/>
        </w:rPr>
        <w:t>.5 Wszystkie wypełnione strony powinny być ponumerowane i zaparafowane. Zamawiający nie będzie ponosił odpowiedzialności za brak w ofercie stron pozbawionych kolejnych numerów.</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1</w:t>
      </w:r>
      <w:r w:rsidRPr="00DA01D1">
        <w:rPr>
          <w:rFonts w:ascii="Tahoma" w:hAnsi="Tahoma" w:cs="Tahoma"/>
          <w:sz w:val="20"/>
          <w:szCs w:val="20"/>
        </w:rPr>
        <w:t>.6 Każdy Wykonawca może złożyć w niniejszym postępowaniu przetargowym tylko jedną ofertę pod rygorem wykluczenia z</w:t>
      </w:r>
      <w:r>
        <w:rPr>
          <w:rFonts w:ascii="Tahoma" w:hAnsi="Tahoma" w:cs="Tahoma"/>
          <w:sz w:val="20"/>
          <w:szCs w:val="20"/>
        </w:rPr>
        <w:t> </w:t>
      </w:r>
      <w:r w:rsidRPr="00DA01D1">
        <w:rPr>
          <w:rFonts w:ascii="Tahoma" w:hAnsi="Tahoma" w:cs="Tahoma"/>
          <w:sz w:val="20"/>
          <w:szCs w:val="20"/>
        </w:rPr>
        <w:t>postępowania</w:t>
      </w:r>
      <w:r>
        <w:rPr>
          <w:rFonts w:ascii="Tahoma" w:hAnsi="Tahoma" w:cs="Tahoma"/>
          <w:sz w:val="20"/>
          <w:szCs w:val="20"/>
        </w:rPr>
        <w:t>.</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1</w:t>
      </w:r>
      <w:r w:rsidRPr="00DA01D1">
        <w:rPr>
          <w:rFonts w:ascii="Tahoma" w:hAnsi="Tahoma" w:cs="Tahoma"/>
          <w:sz w:val="20"/>
          <w:szCs w:val="20"/>
        </w:rPr>
        <w:t>.7 Wszelkie poprawki lub zmiany w tekście oferty muszą być parafowane przez osobę podpisującą ofertę.</w:t>
      </w:r>
    </w:p>
    <w:p w:rsidR="005A6D24" w:rsidRPr="00DA01D1" w:rsidRDefault="005A6D24" w:rsidP="00DA01D1">
      <w:pPr>
        <w:autoSpaceDE w:val="0"/>
        <w:autoSpaceDN w:val="0"/>
        <w:adjustRightInd w:val="0"/>
        <w:spacing w:line="360" w:lineRule="auto"/>
        <w:jc w:val="both"/>
        <w:rPr>
          <w:rFonts w:ascii="Tahoma" w:hAnsi="Tahoma" w:cs="Tahoma"/>
          <w:sz w:val="20"/>
          <w:szCs w:val="20"/>
        </w:rPr>
      </w:pPr>
      <w:r>
        <w:rPr>
          <w:rFonts w:ascii="Tahoma" w:hAnsi="Tahoma" w:cs="Tahoma"/>
          <w:sz w:val="20"/>
          <w:szCs w:val="20"/>
        </w:rPr>
        <w:t>11</w:t>
      </w:r>
      <w:r w:rsidRPr="00DA01D1">
        <w:rPr>
          <w:rFonts w:ascii="Tahoma" w:hAnsi="Tahoma" w:cs="Tahoma"/>
          <w:sz w:val="20"/>
          <w:szCs w:val="20"/>
        </w:rPr>
        <w:t>.8 W przypadku, kiedy ofertę składa kilka podmiotów, oferta musi spełniać następujące warunki:</w:t>
      </w:r>
    </w:p>
    <w:p w:rsidR="005A6D24" w:rsidRPr="00DA01D1" w:rsidRDefault="005A6D24" w:rsidP="00DA01D1">
      <w:pPr>
        <w:numPr>
          <w:ilvl w:val="0"/>
          <w:numId w:val="9"/>
        </w:num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oferta winna być podpisana przez każdego partnera lub upoważnionego przedstawiciela / partnera wiodącego.</w:t>
      </w:r>
    </w:p>
    <w:p w:rsidR="005A6D24" w:rsidRPr="00DA01D1" w:rsidRDefault="005A6D24" w:rsidP="00DA01D1">
      <w:pPr>
        <w:numPr>
          <w:ilvl w:val="0"/>
          <w:numId w:val="9"/>
        </w:num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lastRenderedPageBreak/>
        <w:t xml:space="preserve">upoważnienie do pełnienia funkcji przedstawiciela / partnera wiodącego wymaga podpisu prawnie upoważnionych przedstawicieli każdego z partnerów – należy załączyć je do oferty w </w:t>
      </w:r>
      <w:r w:rsidRPr="00DA01D1">
        <w:rPr>
          <w:rFonts w:ascii="Tahoma" w:hAnsi="Tahoma" w:cs="Tahoma"/>
          <w:b/>
          <w:bCs/>
          <w:sz w:val="20"/>
          <w:szCs w:val="20"/>
        </w:rPr>
        <w:t xml:space="preserve">ORYGINALE </w:t>
      </w:r>
      <w:r w:rsidRPr="00DA01D1">
        <w:rPr>
          <w:rFonts w:ascii="Tahoma" w:hAnsi="Tahoma" w:cs="Tahoma"/>
          <w:sz w:val="20"/>
          <w:szCs w:val="20"/>
        </w:rPr>
        <w:t>lub kopii poświadczonej notarialnie.</w:t>
      </w:r>
    </w:p>
    <w:p w:rsidR="005A6D24" w:rsidRPr="00DA01D1" w:rsidRDefault="005A6D24" w:rsidP="00DA01D1">
      <w:pPr>
        <w:autoSpaceDE w:val="0"/>
        <w:autoSpaceDN w:val="0"/>
        <w:adjustRightInd w:val="0"/>
        <w:spacing w:line="360" w:lineRule="auto"/>
        <w:jc w:val="both"/>
        <w:rPr>
          <w:rFonts w:ascii="Tahoma" w:hAnsi="Tahoma" w:cs="Tahoma"/>
          <w:sz w:val="20"/>
          <w:szCs w:val="20"/>
        </w:rPr>
      </w:pPr>
      <w:r>
        <w:rPr>
          <w:rFonts w:ascii="Tahoma" w:hAnsi="Tahoma" w:cs="Tahoma"/>
          <w:sz w:val="20"/>
          <w:szCs w:val="20"/>
        </w:rPr>
        <w:t>11</w:t>
      </w:r>
      <w:r w:rsidRPr="00DA01D1">
        <w:rPr>
          <w:rFonts w:ascii="Tahoma" w:hAnsi="Tahoma" w:cs="Tahoma"/>
          <w:sz w:val="20"/>
          <w:szCs w:val="20"/>
        </w:rPr>
        <w:t>.</w:t>
      </w:r>
      <w:r>
        <w:rPr>
          <w:rFonts w:ascii="Tahoma" w:hAnsi="Tahoma" w:cs="Tahoma"/>
          <w:sz w:val="20"/>
          <w:szCs w:val="20"/>
        </w:rPr>
        <w:t>9</w:t>
      </w:r>
      <w:r w:rsidRPr="00DA01D1">
        <w:rPr>
          <w:rFonts w:ascii="Tahoma" w:hAnsi="Tahoma" w:cs="Tahoma"/>
          <w:sz w:val="20"/>
          <w:szCs w:val="20"/>
        </w:rPr>
        <w:t xml:space="preserve"> Wykonawca pozostanie związany ofertą przez okres 30 dni od upłynięcia terminu otwarcia ofert.</w:t>
      </w:r>
    </w:p>
    <w:p w:rsidR="005A6D24" w:rsidRPr="00DA01D1" w:rsidRDefault="005A6D24" w:rsidP="00DA01D1">
      <w:pPr>
        <w:autoSpaceDE w:val="0"/>
        <w:autoSpaceDN w:val="0"/>
        <w:adjustRightInd w:val="0"/>
        <w:spacing w:line="360" w:lineRule="auto"/>
        <w:jc w:val="both"/>
        <w:rPr>
          <w:rFonts w:ascii="Tahoma" w:hAnsi="Tahoma" w:cs="Tahoma"/>
          <w:i/>
          <w:iCs/>
          <w:sz w:val="20"/>
          <w:szCs w:val="20"/>
        </w:rPr>
      </w:pPr>
    </w:p>
    <w:p w:rsidR="005A6D24" w:rsidRPr="00DA01D1" w:rsidRDefault="0018268A" w:rsidP="00DA01D1">
      <w:pPr>
        <w:tabs>
          <w:tab w:val="left" w:pos="720"/>
        </w:tabs>
        <w:spacing w:line="360" w:lineRule="auto"/>
        <w:ind w:right="-1"/>
        <w:jc w:val="both"/>
        <w:rPr>
          <w:rFonts w:ascii="Tahoma" w:hAnsi="Tahoma" w:cs="Tahoma"/>
          <w:spacing w:val="4"/>
          <w:sz w:val="20"/>
          <w:szCs w:val="20"/>
        </w:rPr>
      </w:pPr>
      <w:r w:rsidRPr="0018268A">
        <w:rPr>
          <w:lang w:val="pl-PL"/>
        </w:rPr>
        <w:pict>
          <v:shape id="_x0000_s1036" type="#_x0000_t202" style="position:absolute;left:0;text-align:left;margin-left:0;margin-top:0;width:468pt;height:44.15pt;z-index:251652096" fillcolor="#ddd">
            <v:textbox style="mso-fit-shape-to-text:t">
              <w:txbxContent>
                <w:p w:rsidR="001D0065" w:rsidRPr="00E63911" w:rsidRDefault="001D0065" w:rsidP="00BF4C78">
                  <w:pPr>
                    <w:autoSpaceDE w:val="0"/>
                    <w:autoSpaceDN w:val="0"/>
                    <w:adjustRightInd w:val="0"/>
                    <w:spacing w:line="360" w:lineRule="auto"/>
                    <w:rPr>
                      <w:rFonts w:ascii="Tahoma" w:hAnsi="Tahoma" w:cs="Tahoma"/>
                      <w:b/>
                      <w:bCs/>
                      <w:sz w:val="20"/>
                      <w:szCs w:val="20"/>
                    </w:rPr>
                  </w:pPr>
                  <w:r w:rsidRPr="00DA01D1">
                    <w:rPr>
                      <w:rFonts w:ascii="Tahoma" w:hAnsi="Tahoma" w:cs="Tahoma"/>
                      <w:b/>
                      <w:bCs/>
                      <w:sz w:val="20"/>
                      <w:szCs w:val="20"/>
                    </w:rPr>
                    <w:t>1</w:t>
                  </w:r>
                  <w:r>
                    <w:rPr>
                      <w:rFonts w:ascii="Tahoma" w:hAnsi="Tahoma" w:cs="Tahoma"/>
                      <w:b/>
                      <w:bCs/>
                      <w:sz w:val="20"/>
                      <w:szCs w:val="20"/>
                    </w:rPr>
                    <w:t>2</w:t>
                  </w:r>
                  <w:r w:rsidRPr="00DA01D1">
                    <w:rPr>
                      <w:rFonts w:ascii="Tahoma" w:hAnsi="Tahoma" w:cs="Tahoma"/>
                      <w:b/>
                      <w:bCs/>
                      <w:sz w:val="20"/>
                      <w:szCs w:val="20"/>
                    </w:rPr>
                    <w:t>. MIEJSCE I TERMIN SKŁADANIA I OTWARCIA.</w:t>
                  </w:r>
                </w:p>
              </w:txbxContent>
            </v:textbox>
            <w10:wrap type="square"/>
          </v:shape>
        </w:pict>
      </w:r>
      <w:r w:rsidR="005A6D24" w:rsidRPr="00DA01D1">
        <w:rPr>
          <w:rFonts w:ascii="Tahoma" w:hAnsi="Tahoma" w:cs="Tahoma"/>
          <w:spacing w:val="4"/>
          <w:sz w:val="20"/>
          <w:szCs w:val="20"/>
        </w:rPr>
        <w:t>1</w:t>
      </w:r>
      <w:r w:rsidR="005A6D24">
        <w:rPr>
          <w:rFonts w:ascii="Tahoma" w:hAnsi="Tahoma" w:cs="Tahoma"/>
          <w:spacing w:val="4"/>
          <w:sz w:val="20"/>
          <w:szCs w:val="20"/>
        </w:rPr>
        <w:t>2</w:t>
      </w:r>
      <w:r w:rsidR="005A6D24" w:rsidRPr="00DA01D1">
        <w:rPr>
          <w:rFonts w:ascii="Tahoma" w:hAnsi="Tahoma" w:cs="Tahoma"/>
          <w:spacing w:val="4"/>
          <w:sz w:val="20"/>
          <w:szCs w:val="20"/>
        </w:rPr>
        <w:t xml:space="preserve">.1 Oferty powinny być złożone w siedzibie Zamawiającego: </w:t>
      </w:r>
    </w:p>
    <w:p w:rsidR="005A6D24" w:rsidRPr="00DA01D1" w:rsidRDefault="005A6D24" w:rsidP="00DA01D1">
      <w:pPr>
        <w:pStyle w:val="Akapitzlist2"/>
        <w:spacing w:line="360" w:lineRule="auto"/>
        <w:ind w:left="525" w:right="-1"/>
        <w:jc w:val="center"/>
        <w:rPr>
          <w:rFonts w:ascii="Tahoma" w:hAnsi="Tahoma" w:cs="Tahoma"/>
          <w:b/>
          <w:bCs/>
          <w:sz w:val="20"/>
          <w:szCs w:val="20"/>
        </w:rPr>
      </w:pPr>
      <w:r>
        <w:rPr>
          <w:rFonts w:ascii="Tahoma" w:hAnsi="Tahoma" w:cs="Tahoma"/>
          <w:b/>
          <w:bCs/>
          <w:sz w:val="20"/>
          <w:szCs w:val="20"/>
        </w:rPr>
        <w:t>Starostwo Powiatowe w Lidzbarku Warmińskim ul. Wyszyńskiego 37, 11-100 Lidzbark Warmiński, pokój nr 206</w:t>
      </w:r>
    </w:p>
    <w:p w:rsidR="005A6D24" w:rsidRPr="00DA01D1" w:rsidRDefault="005A6D24" w:rsidP="00DA01D1">
      <w:pPr>
        <w:spacing w:line="360" w:lineRule="auto"/>
        <w:ind w:right="283"/>
        <w:jc w:val="both"/>
        <w:rPr>
          <w:rFonts w:ascii="Tahoma" w:hAnsi="Tahoma" w:cs="Tahoma"/>
          <w:sz w:val="20"/>
          <w:szCs w:val="20"/>
        </w:rPr>
      </w:pPr>
    </w:p>
    <w:p w:rsidR="005A6D24" w:rsidRPr="00DA01D1" w:rsidRDefault="005A6D24" w:rsidP="00DA01D1">
      <w:pPr>
        <w:spacing w:line="360" w:lineRule="auto"/>
        <w:ind w:right="283"/>
        <w:jc w:val="both"/>
        <w:rPr>
          <w:rFonts w:ascii="Tahoma" w:hAnsi="Tahoma" w:cs="Tahoma"/>
          <w:b/>
          <w:bCs/>
          <w:sz w:val="20"/>
          <w:szCs w:val="20"/>
          <w:u w:val="single"/>
          <w:vertAlign w:val="superscript"/>
        </w:rPr>
      </w:pPr>
      <w:r w:rsidRPr="00DA01D1">
        <w:rPr>
          <w:rFonts w:ascii="Tahoma" w:hAnsi="Tahoma" w:cs="Tahoma"/>
          <w:sz w:val="20"/>
          <w:szCs w:val="20"/>
        </w:rPr>
        <w:t xml:space="preserve"> w terminie </w:t>
      </w:r>
      <w:r w:rsidRPr="00DA01D1">
        <w:rPr>
          <w:rFonts w:ascii="Tahoma" w:hAnsi="Tahoma" w:cs="Tahoma"/>
          <w:b/>
          <w:bCs/>
          <w:sz w:val="20"/>
          <w:szCs w:val="20"/>
        </w:rPr>
        <w:t xml:space="preserve">do  dnia </w:t>
      </w:r>
      <w:r w:rsidR="001D0065">
        <w:rPr>
          <w:rFonts w:ascii="Tahoma" w:hAnsi="Tahoma" w:cs="Tahoma"/>
          <w:b/>
          <w:bCs/>
          <w:sz w:val="20"/>
          <w:szCs w:val="20"/>
        </w:rPr>
        <w:t>05.01.</w:t>
      </w:r>
      <w:r>
        <w:rPr>
          <w:rFonts w:ascii="Tahoma" w:hAnsi="Tahoma" w:cs="Tahoma"/>
          <w:b/>
          <w:bCs/>
          <w:sz w:val="20"/>
          <w:szCs w:val="20"/>
        </w:rPr>
        <w:t>201</w:t>
      </w:r>
      <w:r w:rsidR="001D0065">
        <w:rPr>
          <w:rFonts w:ascii="Tahoma" w:hAnsi="Tahoma" w:cs="Tahoma"/>
          <w:b/>
          <w:bCs/>
          <w:sz w:val="20"/>
          <w:szCs w:val="20"/>
        </w:rPr>
        <w:t>7</w:t>
      </w:r>
      <w:r>
        <w:rPr>
          <w:rFonts w:ascii="Tahoma" w:hAnsi="Tahoma" w:cs="Tahoma"/>
          <w:b/>
          <w:bCs/>
          <w:sz w:val="20"/>
          <w:szCs w:val="20"/>
        </w:rPr>
        <w:t xml:space="preserve"> </w:t>
      </w:r>
      <w:r w:rsidRPr="00DA01D1">
        <w:rPr>
          <w:rFonts w:ascii="Tahoma" w:hAnsi="Tahoma" w:cs="Tahoma"/>
          <w:b/>
          <w:bCs/>
          <w:sz w:val="20"/>
          <w:szCs w:val="20"/>
        </w:rPr>
        <w:t xml:space="preserve">r., do godziny </w:t>
      </w:r>
      <w:r>
        <w:rPr>
          <w:rFonts w:ascii="Tahoma" w:hAnsi="Tahoma" w:cs="Tahoma"/>
          <w:b/>
          <w:bCs/>
          <w:sz w:val="20"/>
          <w:szCs w:val="20"/>
        </w:rPr>
        <w:t>11.00</w:t>
      </w:r>
    </w:p>
    <w:p w:rsidR="005A6D24" w:rsidRPr="00DA01D1" w:rsidRDefault="005A6D24" w:rsidP="00DA01D1">
      <w:pPr>
        <w:spacing w:line="360" w:lineRule="auto"/>
        <w:ind w:right="283"/>
        <w:jc w:val="both"/>
        <w:rPr>
          <w:rFonts w:ascii="Tahoma" w:hAnsi="Tahoma" w:cs="Tahoma"/>
          <w:sz w:val="20"/>
          <w:szCs w:val="20"/>
        </w:rPr>
      </w:pPr>
    </w:p>
    <w:p w:rsidR="005A6D24" w:rsidRPr="00DA01D1" w:rsidRDefault="005A6D24" w:rsidP="00DA01D1">
      <w:pPr>
        <w:spacing w:line="360" w:lineRule="auto"/>
        <w:ind w:right="283"/>
        <w:jc w:val="both"/>
        <w:rPr>
          <w:rFonts w:ascii="Tahoma" w:hAnsi="Tahoma" w:cs="Tahoma"/>
          <w:spacing w:val="4"/>
          <w:sz w:val="20"/>
          <w:szCs w:val="20"/>
        </w:rPr>
      </w:pPr>
      <w:r w:rsidRPr="00DA01D1">
        <w:rPr>
          <w:rFonts w:ascii="Tahoma" w:hAnsi="Tahoma" w:cs="Tahoma"/>
          <w:sz w:val="20"/>
          <w:szCs w:val="20"/>
        </w:rPr>
        <w:t>1</w:t>
      </w:r>
      <w:r>
        <w:rPr>
          <w:rFonts w:ascii="Tahoma" w:hAnsi="Tahoma" w:cs="Tahoma"/>
          <w:sz w:val="20"/>
          <w:szCs w:val="20"/>
        </w:rPr>
        <w:t>2</w:t>
      </w:r>
      <w:r w:rsidRPr="00DA01D1">
        <w:rPr>
          <w:rFonts w:ascii="Tahoma" w:hAnsi="Tahoma" w:cs="Tahoma"/>
          <w:sz w:val="20"/>
          <w:szCs w:val="20"/>
        </w:rPr>
        <w:t>. 2. Otwarcie ofert nastąpi w</w:t>
      </w:r>
      <w:r w:rsidRPr="00DA01D1">
        <w:rPr>
          <w:rFonts w:ascii="Tahoma" w:hAnsi="Tahoma" w:cs="Tahoma"/>
          <w:b/>
          <w:bCs/>
          <w:sz w:val="20"/>
          <w:szCs w:val="20"/>
        </w:rPr>
        <w:t xml:space="preserve"> </w:t>
      </w:r>
      <w:r w:rsidRPr="00DA01D1">
        <w:rPr>
          <w:rFonts w:ascii="Tahoma" w:hAnsi="Tahoma" w:cs="Tahoma"/>
          <w:spacing w:val="4"/>
          <w:sz w:val="20"/>
          <w:szCs w:val="20"/>
        </w:rPr>
        <w:t xml:space="preserve">siedzibie Zamawiającego: </w:t>
      </w:r>
    </w:p>
    <w:p w:rsidR="005A6D24" w:rsidRPr="00DA01D1" w:rsidRDefault="005A6D24" w:rsidP="00BF4C78">
      <w:pPr>
        <w:pStyle w:val="Akapitzlist2"/>
        <w:spacing w:line="360" w:lineRule="auto"/>
        <w:ind w:left="525" w:right="-1"/>
        <w:jc w:val="center"/>
        <w:rPr>
          <w:rFonts w:ascii="Tahoma" w:hAnsi="Tahoma" w:cs="Tahoma"/>
          <w:b/>
          <w:bCs/>
          <w:sz w:val="20"/>
          <w:szCs w:val="20"/>
        </w:rPr>
      </w:pPr>
      <w:r>
        <w:rPr>
          <w:rFonts w:ascii="Tahoma" w:hAnsi="Tahoma" w:cs="Tahoma"/>
          <w:b/>
          <w:bCs/>
          <w:sz w:val="20"/>
          <w:szCs w:val="20"/>
        </w:rPr>
        <w:t>Starostwo Powiatowe w Lidzbarku Warmińskim ul. Wyszyńskiego 37, 11-100 Lidzbark Warmiński, pokój nr 204</w:t>
      </w:r>
    </w:p>
    <w:p w:rsidR="005A6D24" w:rsidRPr="00DA01D1" w:rsidRDefault="005A6D24" w:rsidP="00DA01D1">
      <w:pPr>
        <w:spacing w:line="360" w:lineRule="auto"/>
        <w:ind w:right="283"/>
        <w:jc w:val="both"/>
        <w:rPr>
          <w:rFonts w:ascii="Tahoma" w:hAnsi="Tahoma" w:cs="Tahoma"/>
          <w:b/>
          <w:bCs/>
          <w:sz w:val="20"/>
          <w:szCs w:val="20"/>
          <w:u w:val="single"/>
          <w:vertAlign w:val="superscript"/>
        </w:rPr>
      </w:pPr>
      <w:r w:rsidRPr="00DA01D1">
        <w:rPr>
          <w:rFonts w:ascii="Tahoma" w:hAnsi="Tahoma" w:cs="Tahoma"/>
          <w:color w:val="C00000"/>
          <w:sz w:val="20"/>
          <w:szCs w:val="20"/>
        </w:rPr>
        <w:t xml:space="preserve"> </w:t>
      </w:r>
      <w:r w:rsidRPr="00DA01D1">
        <w:rPr>
          <w:rFonts w:ascii="Tahoma" w:hAnsi="Tahoma" w:cs="Tahoma"/>
          <w:sz w:val="20"/>
          <w:szCs w:val="20"/>
        </w:rPr>
        <w:t xml:space="preserve">w </w:t>
      </w:r>
      <w:r w:rsidRPr="00DA01D1">
        <w:rPr>
          <w:rFonts w:ascii="Tahoma" w:hAnsi="Tahoma" w:cs="Tahoma"/>
          <w:b/>
          <w:bCs/>
          <w:sz w:val="20"/>
          <w:szCs w:val="20"/>
        </w:rPr>
        <w:t xml:space="preserve">dniu </w:t>
      </w:r>
      <w:r w:rsidR="001D0065">
        <w:rPr>
          <w:rFonts w:ascii="Tahoma" w:hAnsi="Tahoma" w:cs="Tahoma"/>
          <w:b/>
          <w:bCs/>
          <w:sz w:val="20"/>
          <w:szCs w:val="20"/>
        </w:rPr>
        <w:t>05.01.2017</w:t>
      </w:r>
      <w:r w:rsidRPr="00DA01D1">
        <w:rPr>
          <w:rFonts w:ascii="Tahoma" w:hAnsi="Tahoma" w:cs="Tahoma"/>
          <w:b/>
          <w:bCs/>
          <w:sz w:val="20"/>
          <w:szCs w:val="20"/>
        </w:rPr>
        <w:t xml:space="preserve"> r., o godzinie </w:t>
      </w:r>
      <w:r>
        <w:rPr>
          <w:rFonts w:ascii="Tahoma" w:hAnsi="Tahoma" w:cs="Tahoma"/>
          <w:b/>
          <w:bCs/>
          <w:sz w:val="20"/>
          <w:szCs w:val="20"/>
        </w:rPr>
        <w:t>11.15.</w:t>
      </w:r>
    </w:p>
    <w:p w:rsidR="005A6D24" w:rsidRPr="00DA01D1" w:rsidRDefault="005A6D24" w:rsidP="00DA01D1">
      <w:pPr>
        <w:autoSpaceDE w:val="0"/>
        <w:autoSpaceDN w:val="0"/>
        <w:adjustRightInd w:val="0"/>
        <w:spacing w:line="360" w:lineRule="auto"/>
        <w:rPr>
          <w:rFonts w:ascii="Tahoma" w:hAnsi="Tahoma" w:cs="Tahoma"/>
          <w:b/>
          <w:bCs/>
          <w:sz w:val="20"/>
          <w:szCs w:val="20"/>
        </w:rPr>
      </w:pPr>
    </w:p>
    <w:p w:rsidR="005A6D24" w:rsidRPr="00DA01D1" w:rsidRDefault="005A6D24" w:rsidP="00DA01D1">
      <w:pPr>
        <w:autoSpaceDE w:val="0"/>
        <w:autoSpaceDN w:val="0"/>
        <w:adjustRightInd w:val="0"/>
        <w:spacing w:line="360" w:lineRule="auto"/>
        <w:rPr>
          <w:rFonts w:ascii="Tahoma" w:hAnsi="Tahoma" w:cs="Tahoma"/>
          <w:sz w:val="20"/>
          <w:szCs w:val="20"/>
        </w:rPr>
      </w:pPr>
      <w:r w:rsidRPr="00DA01D1">
        <w:rPr>
          <w:rFonts w:ascii="Tahoma" w:hAnsi="Tahoma" w:cs="Tahoma"/>
          <w:sz w:val="20"/>
          <w:szCs w:val="20"/>
        </w:rPr>
        <w:t>1</w:t>
      </w:r>
      <w:r>
        <w:rPr>
          <w:rFonts w:ascii="Tahoma" w:hAnsi="Tahoma" w:cs="Tahoma"/>
          <w:sz w:val="20"/>
          <w:szCs w:val="20"/>
        </w:rPr>
        <w:t>2</w:t>
      </w:r>
      <w:r w:rsidRPr="00DA01D1">
        <w:rPr>
          <w:rFonts w:ascii="Tahoma" w:hAnsi="Tahoma" w:cs="Tahoma"/>
          <w:sz w:val="20"/>
          <w:szCs w:val="20"/>
        </w:rPr>
        <w:t>.3. Oferty złożone po terminie zostaną zwrócone Wykonawcom bez otwierania.</w:t>
      </w:r>
    </w:p>
    <w:p w:rsidR="005A6D24" w:rsidRPr="00DA01D1" w:rsidRDefault="005A6D24" w:rsidP="00DA01D1">
      <w:pPr>
        <w:pStyle w:val="Tekstpodstawowy22"/>
        <w:tabs>
          <w:tab w:val="left" w:pos="720"/>
        </w:tabs>
        <w:spacing w:line="360" w:lineRule="auto"/>
        <w:ind w:right="-1"/>
        <w:rPr>
          <w:rFonts w:ascii="Tahoma" w:hAnsi="Tahoma" w:cs="Tahoma"/>
        </w:rPr>
      </w:pPr>
      <w:r w:rsidRPr="00DA01D1">
        <w:rPr>
          <w:rFonts w:ascii="Tahoma" w:hAnsi="Tahoma" w:cs="Tahoma"/>
          <w:lang w:eastAsia="pl-PL"/>
        </w:rPr>
        <w:t>1</w:t>
      </w:r>
      <w:r>
        <w:rPr>
          <w:rFonts w:ascii="Tahoma" w:hAnsi="Tahoma" w:cs="Tahoma"/>
          <w:lang w:eastAsia="pl-PL"/>
        </w:rPr>
        <w:t>2</w:t>
      </w:r>
      <w:r w:rsidRPr="00DA01D1">
        <w:rPr>
          <w:rFonts w:ascii="Tahoma" w:hAnsi="Tahoma" w:cs="Tahoma"/>
          <w:lang w:eastAsia="pl-PL"/>
        </w:rPr>
        <w:t xml:space="preserve">.4. </w:t>
      </w:r>
      <w:r w:rsidRPr="00DA01D1">
        <w:rPr>
          <w:rFonts w:ascii="Tahoma" w:hAnsi="Tahoma" w:cs="Tahoma"/>
        </w:rPr>
        <w:t>Ofertę  należy umieścić w zamkniętym opakowaniu, uniemożliwiającym odczytanie jego zawartości bez uszkodzenia tego opakowania. Opakowanie powinno być oznaczone nazwą (firmą) i adresem Wykonawcy, zaadresowane następująco:</w:t>
      </w:r>
    </w:p>
    <w:p w:rsidR="005A6D24" w:rsidRPr="00DA01D1" w:rsidRDefault="005A6D24" w:rsidP="00DA01D1">
      <w:pPr>
        <w:pStyle w:val="Tekstpodstawowy"/>
        <w:spacing w:line="360" w:lineRule="auto"/>
        <w:ind w:right="283"/>
        <w:rPr>
          <w:rFonts w:ascii="Tahoma" w:hAnsi="Tahoma" w:cs="Tahoma"/>
          <w:sz w:val="20"/>
          <w:szCs w:val="20"/>
          <w:lang w:val="pl-PL"/>
        </w:rPr>
      </w:pPr>
    </w:p>
    <w:p w:rsidR="005A6D24" w:rsidRPr="00B41556" w:rsidRDefault="005A6D24" w:rsidP="00DA01D1">
      <w:pPr>
        <w:pStyle w:val="Tekstpodstawowy"/>
        <w:spacing w:line="360" w:lineRule="auto"/>
        <w:ind w:right="-427"/>
        <w:rPr>
          <w:rFonts w:ascii="Tahoma" w:hAnsi="Tahoma" w:cs="Tahoma"/>
          <w:b/>
          <w:bCs/>
          <w:i/>
          <w:iCs/>
          <w:kern w:val="2"/>
          <w:sz w:val="20"/>
          <w:szCs w:val="20"/>
        </w:rPr>
      </w:pPr>
      <w:r w:rsidRPr="00DA01D1">
        <w:rPr>
          <w:rFonts w:ascii="Tahoma" w:hAnsi="Tahoma" w:cs="Tahoma"/>
          <w:sz w:val="20"/>
          <w:szCs w:val="20"/>
        </w:rPr>
        <w:t xml:space="preserve"> </w:t>
      </w:r>
      <w:r w:rsidRPr="00DA01D1">
        <w:rPr>
          <w:rFonts w:ascii="Tahoma" w:hAnsi="Tahoma" w:cs="Tahoma"/>
          <w:b/>
          <w:bCs/>
          <w:i/>
          <w:iCs/>
          <w:sz w:val="20"/>
          <w:szCs w:val="20"/>
        </w:rPr>
        <w:t>„</w:t>
      </w:r>
      <w:r w:rsidR="001D0065" w:rsidRPr="00EA502B">
        <w:rPr>
          <w:rFonts w:ascii="Tahoma" w:hAnsi="Tahoma" w:cs="Tahoma"/>
          <w:b/>
          <w:sz w:val="20"/>
          <w:szCs w:val="20"/>
        </w:rPr>
        <w:t>REMONT DP 1533N NA ODCINKU BLANKI-KŁĘBOWO ORAZ DP 1968N</w:t>
      </w:r>
      <w:r w:rsidR="001D0065" w:rsidRPr="00B41556">
        <w:rPr>
          <w:rFonts w:ascii="Tahoma" w:hAnsi="Tahoma" w:cs="Tahoma"/>
          <w:b/>
          <w:bCs/>
          <w:i/>
          <w:iCs/>
          <w:sz w:val="20"/>
          <w:szCs w:val="20"/>
        </w:rPr>
        <w:t xml:space="preserve"> </w:t>
      </w:r>
      <w:r w:rsidRPr="00B41556">
        <w:rPr>
          <w:rFonts w:ascii="Tahoma" w:hAnsi="Tahoma" w:cs="Tahoma"/>
          <w:b/>
          <w:bCs/>
          <w:i/>
          <w:iCs/>
          <w:sz w:val="20"/>
          <w:szCs w:val="20"/>
        </w:rPr>
        <w:t>”</w:t>
      </w:r>
      <w:r w:rsidRPr="00B41556">
        <w:rPr>
          <w:rFonts w:ascii="Tahoma" w:hAnsi="Tahoma" w:cs="Tahoma"/>
          <w:b/>
          <w:bCs/>
          <w:i/>
          <w:iCs/>
          <w:kern w:val="2"/>
          <w:sz w:val="20"/>
          <w:szCs w:val="20"/>
        </w:rPr>
        <w:br/>
      </w:r>
    </w:p>
    <w:p w:rsidR="005A6D24" w:rsidRPr="001D0065" w:rsidRDefault="005A6D24" w:rsidP="00DA01D1">
      <w:pPr>
        <w:spacing w:after="240" w:line="360" w:lineRule="auto"/>
        <w:jc w:val="both"/>
        <w:rPr>
          <w:rFonts w:ascii="Tahoma" w:hAnsi="Tahoma" w:cs="Tahoma"/>
          <w:b/>
          <w:bCs/>
          <w:iCs/>
          <w:kern w:val="2"/>
          <w:sz w:val="20"/>
          <w:szCs w:val="20"/>
        </w:rPr>
      </w:pPr>
      <w:r w:rsidRPr="001D0065">
        <w:rPr>
          <w:rFonts w:ascii="Tahoma" w:hAnsi="Tahoma" w:cs="Tahoma"/>
          <w:b/>
          <w:bCs/>
          <w:iCs/>
          <w:kern w:val="2"/>
          <w:sz w:val="20"/>
          <w:szCs w:val="20"/>
        </w:rPr>
        <w:t>Nr sprawy: PŚZ.272.1</w:t>
      </w:r>
      <w:r w:rsidR="001D0065" w:rsidRPr="001D0065">
        <w:rPr>
          <w:rFonts w:ascii="Tahoma" w:hAnsi="Tahoma" w:cs="Tahoma"/>
          <w:b/>
          <w:bCs/>
          <w:iCs/>
          <w:kern w:val="2"/>
          <w:sz w:val="20"/>
          <w:szCs w:val="20"/>
        </w:rPr>
        <w:t>4</w:t>
      </w:r>
      <w:r w:rsidRPr="001D0065">
        <w:rPr>
          <w:rFonts w:ascii="Tahoma" w:hAnsi="Tahoma" w:cs="Tahoma"/>
          <w:b/>
          <w:bCs/>
          <w:iCs/>
          <w:kern w:val="2"/>
          <w:sz w:val="20"/>
          <w:szCs w:val="20"/>
        </w:rPr>
        <w:t>.2016</w:t>
      </w:r>
    </w:p>
    <w:p w:rsidR="005A6D24" w:rsidRPr="001D0065" w:rsidRDefault="005A6D24" w:rsidP="00DA01D1">
      <w:pPr>
        <w:pStyle w:val="Tekstpodstawowy31"/>
        <w:ind w:left="720" w:right="283" w:hanging="720"/>
        <w:jc w:val="center"/>
        <w:rPr>
          <w:rFonts w:ascii="Tahoma" w:hAnsi="Tahoma" w:cs="Tahoma"/>
          <w:b/>
          <w:bCs/>
          <w:iCs/>
          <w:sz w:val="20"/>
          <w:szCs w:val="20"/>
          <w:u w:val="single"/>
        </w:rPr>
      </w:pPr>
      <w:r w:rsidRPr="001D0065">
        <w:rPr>
          <w:rFonts w:ascii="Tahoma" w:hAnsi="Tahoma" w:cs="Tahoma"/>
          <w:b/>
          <w:bCs/>
          <w:iCs/>
          <w:sz w:val="20"/>
          <w:szCs w:val="20"/>
          <w:u w:val="single"/>
        </w:rPr>
        <w:t xml:space="preserve">Nie otwierać przed dniem </w:t>
      </w:r>
      <w:r w:rsidR="001D0065">
        <w:rPr>
          <w:rFonts w:ascii="Tahoma" w:hAnsi="Tahoma" w:cs="Tahoma"/>
          <w:b/>
          <w:bCs/>
          <w:iCs/>
          <w:sz w:val="20"/>
          <w:szCs w:val="20"/>
          <w:u w:val="single"/>
        </w:rPr>
        <w:t>05.01.2017</w:t>
      </w:r>
      <w:r w:rsidRPr="001D0065">
        <w:rPr>
          <w:rFonts w:ascii="Tahoma" w:hAnsi="Tahoma" w:cs="Tahoma"/>
          <w:b/>
          <w:bCs/>
          <w:iCs/>
          <w:sz w:val="20"/>
          <w:szCs w:val="20"/>
          <w:u w:val="single"/>
        </w:rPr>
        <w:t xml:space="preserve"> r., godz. 11.15</w:t>
      </w:r>
    </w:p>
    <w:p w:rsidR="005A6D24" w:rsidRPr="00DA01D1" w:rsidRDefault="005A6D24" w:rsidP="00DA01D1">
      <w:pPr>
        <w:autoSpaceDE w:val="0"/>
        <w:autoSpaceDN w:val="0"/>
        <w:adjustRightInd w:val="0"/>
        <w:spacing w:line="360" w:lineRule="auto"/>
        <w:rPr>
          <w:rFonts w:ascii="Tahoma" w:hAnsi="Tahoma" w:cs="Tahoma"/>
          <w:sz w:val="20"/>
          <w:szCs w:val="20"/>
        </w:rPr>
      </w:pPr>
    </w:p>
    <w:p w:rsidR="005A6D24" w:rsidRPr="00DA01D1" w:rsidRDefault="005A6D24" w:rsidP="00DA01D1">
      <w:pPr>
        <w:autoSpaceDE w:val="0"/>
        <w:autoSpaceDN w:val="0"/>
        <w:adjustRightInd w:val="0"/>
        <w:spacing w:line="360" w:lineRule="auto"/>
        <w:rPr>
          <w:rFonts w:ascii="Tahoma" w:hAnsi="Tahoma" w:cs="Tahoma"/>
          <w:sz w:val="20"/>
          <w:szCs w:val="20"/>
        </w:rPr>
      </w:pPr>
    </w:p>
    <w:p w:rsidR="005A6D24" w:rsidRPr="00DA01D1" w:rsidRDefault="005A6D24" w:rsidP="00DA01D1">
      <w:pPr>
        <w:autoSpaceDE w:val="0"/>
        <w:autoSpaceDN w:val="0"/>
        <w:adjustRightInd w:val="0"/>
        <w:spacing w:line="360" w:lineRule="auto"/>
        <w:rPr>
          <w:rFonts w:ascii="Tahoma" w:hAnsi="Tahoma" w:cs="Tahoma"/>
          <w:b/>
          <w:bCs/>
          <w:sz w:val="20"/>
          <w:szCs w:val="20"/>
        </w:rPr>
      </w:pPr>
      <w:r w:rsidRPr="00DA01D1">
        <w:rPr>
          <w:rFonts w:ascii="Tahoma" w:hAnsi="Tahoma" w:cs="Tahoma"/>
          <w:b/>
          <w:bCs/>
          <w:sz w:val="20"/>
          <w:szCs w:val="20"/>
        </w:rPr>
        <w:t>1</w:t>
      </w:r>
      <w:r>
        <w:rPr>
          <w:rFonts w:ascii="Tahoma" w:hAnsi="Tahoma" w:cs="Tahoma"/>
          <w:b/>
          <w:bCs/>
          <w:sz w:val="20"/>
          <w:szCs w:val="20"/>
        </w:rPr>
        <w:t>2</w:t>
      </w:r>
      <w:r w:rsidRPr="00DA01D1">
        <w:rPr>
          <w:rFonts w:ascii="Tahoma" w:hAnsi="Tahoma" w:cs="Tahoma"/>
          <w:b/>
          <w:bCs/>
          <w:sz w:val="20"/>
          <w:szCs w:val="20"/>
        </w:rPr>
        <w:t>.3. Zmiany lub wycofanie złożonej oferty</w:t>
      </w:r>
    </w:p>
    <w:p w:rsidR="005A6D24" w:rsidRPr="00DA01D1" w:rsidRDefault="005A6D24" w:rsidP="00DA01D1">
      <w:pPr>
        <w:numPr>
          <w:ilvl w:val="0"/>
          <w:numId w:val="10"/>
        </w:numPr>
        <w:autoSpaceDE w:val="0"/>
        <w:autoSpaceDN w:val="0"/>
        <w:adjustRightInd w:val="0"/>
        <w:spacing w:line="360" w:lineRule="auto"/>
        <w:rPr>
          <w:rFonts w:ascii="Tahoma" w:hAnsi="Tahoma" w:cs="Tahoma"/>
          <w:sz w:val="20"/>
          <w:szCs w:val="20"/>
        </w:rPr>
      </w:pPr>
      <w:r w:rsidRPr="00DA01D1">
        <w:rPr>
          <w:rFonts w:ascii="Tahoma" w:hAnsi="Tahoma" w:cs="Tahoma"/>
          <w:sz w:val="20"/>
          <w:szCs w:val="20"/>
        </w:rPr>
        <w:t>Wykonawca może wprowadzić zmiany lub wycofać złożoną przez siebie ofertę.</w:t>
      </w:r>
    </w:p>
    <w:p w:rsidR="005A6D24" w:rsidRPr="00DA01D1" w:rsidRDefault="005A6D24" w:rsidP="00DA01D1">
      <w:pPr>
        <w:numPr>
          <w:ilvl w:val="0"/>
          <w:numId w:val="10"/>
        </w:numPr>
        <w:autoSpaceDE w:val="0"/>
        <w:autoSpaceDN w:val="0"/>
        <w:adjustRightInd w:val="0"/>
        <w:spacing w:line="360" w:lineRule="auto"/>
        <w:rPr>
          <w:rFonts w:ascii="Tahoma" w:hAnsi="Tahoma" w:cs="Tahoma"/>
          <w:sz w:val="20"/>
          <w:szCs w:val="20"/>
        </w:rPr>
      </w:pPr>
      <w:r w:rsidRPr="00DA01D1">
        <w:rPr>
          <w:rFonts w:ascii="Tahoma" w:hAnsi="Tahoma" w:cs="Tahoma"/>
          <w:sz w:val="20"/>
          <w:szCs w:val="20"/>
        </w:rPr>
        <w:t>Zmiany lub wycofanie złożonej oferty są skuteczne tylko wówczas, gdy zostały dokonane przed upływem terminu składania ofert.</w:t>
      </w:r>
    </w:p>
    <w:p w:rsidR="005A6D24" w:rsidRPr="00DA01D1" w:rsidRDefault="005A6D24" w:rsidP="00DA01D1">
      <w:pPr>
        <w:numPr>
          <w:ilvl w:val="0"/>
          <w:numId w:val="10"/>
        </w:numPr>
        <w:autoSpaceDE w:val="0"/>
        <w:autoSpaceDN w:val="0"/>
        <w:adjustRightInd w:val="0"/>
        <w:spacing w:line="360" w:lineRule="auto"/>
        <w:rPr>
          <w:rFonts w:ascii="Tahoma" w:hAnsi="Tahoma" w:cs="Tahoma"/>
          <w:sz w:val="20"/>
          <w:szCs w:val="20"/>
        </w:rPr>
      </w:pPr>
      <w:r w:rsidRPr="00DA01D1">
        <w:rPr>
          <w:rFonts w:ascii="Tahoma" w:hAnsi="Tahoma" w:cs="Tahoma"/>
          <w:sz w:val="20"/>
          <w:szCs w:val="20"/>
        </w:rPr>
        <w:t>zmiany, poprawki lub modyfikacje złożonej oferty muszą być złożone w miejscu i według zasad obowiązujących przy składaniu oferty. Odpowiednio opisane koperty (paczki) zawierające zmiany należy dodatkowo opatrzyć dopiskiem "ZMIANA".</w:t>
      </w:r>
    </w:p>
    <w:p w:rsidR="005A6D24" w:rsidRPr="00DA01D1" w:rsidRDefault="005A6D24" w:rsidP="00DA01D1">
      <w:pPr>
        <w:numPr>
          <w:ilvl w:val="0"/>
          <w:numId w:val="10"/>
        </w:numPr>
        <w:autoSpaceDE w:val="0"/>
        <w:autoSpaceDN w:val="0"/>
        <w:adjustRightInd w:val="0"/>
        <w:spacing w:line="360" w:lineRule="auto"/>
        <w:rPr>
          <w:rFonts w:ascii="Tahoma" w:hAnsi="Tahoma" w:cs="Tahoma"/>
          <w:sz w:val="20"/>
          <w:szCs w:val="20"/>
        </w:rPr>
      </w:pPr>
      <w:r w:rsidRPr="00DA01D1">
        <w:rPr>
          <w:rFonts w:ascii="Tahoma" w:hAnsi="Tahoma" w:cs="Tahoma"/>
          <w:sz w:val="20"/>
          <w:szCs w:val="20"/>
        </w:rPr>
        <w:t>w przypadku złożenia kilku zmian kopertę (paczkę) każdej kolejnej zmiany należy dodatkowo opatrzyć napisem „zmiana nr .....”.</w:t>
      </w:r>
    </w:p>
    <w:p w:rsidR="005A6D24" w:rsidRPr="00DA01D1" w:rsidRDefault="0018268A" w:rsidP="00DA01D1">
      <w:pPr>
        <w:numPr>
          <w:ilvl w:val="0"/>
          <w:numId w:val="10"/>
        </w:numPr>
        <w:autoSpaceDE w:val="0"/>
        <w:autoSpaceDN w:val="0"/>
        <w:adjustRightInd w:val="0"/>
        <w:spacing w:line="360" w:lineRule="auto"/>
        <w:rPr>
          <w:rFonts w:ascii="Tahoma" w:hAnsi="Tahoma" w:cs="Tahoma"/>
          <w:sz w:val="20"/>
          <w:szCs w:val="20"/>
        </w:rPr>
      </w:pPr>
      <w:r w:rsidRPr="0018268A">
        <w:rPr>
          <w:lang w:val="pl-PL"/>
        </w:rPr>
        <w:lastRenderedPageBreak/>
        <w:pict>
          <v:shape id="_x0000_s1037" type="#_x0000_t202" style="position:absolute;left:0;text-align:left;margin-left:16.7pt;margin-top:111.25pt;width:437.45pt;height:29.05pt;z-index:251651072" fillcolor="#ddd">
            <v:textbox style="mso-next-textbox:#_x0000_s1037">
              <w:txbxContent>
                <w:p w:rsidR="001D0065" w:rsidRPr="004C72EB" w:rsidRDefault="001D0065" w:rsidP="00BF4C78">
                  <w:pPr>
                    <w:spacing w:line="360" w:lineRule="auto"/>
                    <w:ind w:right="-1"/>
                    <w:jc w:val="both"/>
                    <w:rPr>
                      <w:rFonts w:ascii="Tahoma" w:hAnsi="Tahoma" w:cs="Tahoma"/>
                      <w:b/>
                      <w:bCs/>
                      <w:sz w:val="20"/>
                      <w:szCs w:val="20"/>
                    </w:rPr>
                  </w:pPr>
                  <w:r w:rsidRPr="00BF4C78">
                    <w:rPr>
                      <w:rStyle w:val="tekstdokbold"/>
                      <w:rFonts w:ascii="Tahoma" w:hAnsi="Tahoma" w:cs="Tahoma"/>
                      <w:sz w:val="20"/>
                      <w:szCs w:val="20"/>
                    </w:rPr>
                    <w:t>1</w:t>
                  </w:r>
                  <w:r>
                    <w:rPr>
                      <w:rStyle w:val="tekstdokbold"/>
                      <w:rFonts w:ascii="Tahoma" w:hAnsi="Tahoma" w:cs="Tahoma"/>
                      <w:sz w:val="20"/>
                      <w:szCs w:val="20"/>
                    </w:rPr>
                    <w:t>3</w:t>
                  </w:r>
                  <w:r w:rsidRPr="00BF4C78">
                    <w:rPr>
                      <w:rStyle w:val="tekstdokbold"/>
                      <w:rFonts w:ascii="Tahoma" w:hAnsi="Tahoma" w:cs="Tahoma"/>
                      <w:sz w:val="20"/>
                      <w:szCs w:val="20"/>
                    </w:rPr>
                    <w:t>. OPIS SPOSOBU OBLICZENIA CENY OFERTY</w:t>
                  </w:r>
                </w:p>
              </w:txbxContent>
            </v:textbox>
            <w10:wrap type="square"/>
          </v:shape>
        </w:pict>
      </w:r>
      <w:r w:rsidR="005A6D24" w:rsidRPr="00DA01D1">
        <w:rPr>
          <w:rFonts w:ascii="Tahoma" w:hAnsi="Tahoma" w:cs="Tahoma"/>
          <w:sz w:val="20"/>
          <w:szCs w:val="20"/>
        </w:rPr>
        <w:t xml:space="preserve">wycofanie złożonej oferty następuje poprzez </w:t>
      </w:r>
      <w:r w:rsidR="005A6D24" w:rsidRPr="00DA01D1">
        <w:rPr>
          <w:rFonts w:ascii="Tahoma" w:hAnsi="Tahoma" w:cs="Tahoma"/>
          <w:b/>
          <w:bCs/>
          <w:sz w:val="20"/>
          <w:szCs w:val="20"/>
          <w:u w:val="single"/>
        </w:rPr>
        <w:t>złożenie pisemnego powiadomienia</w:t>
      </w:r>
      <w:r w:rsidR="005A6D24" w:rsidRPr="00DA01D1">
        <w:rPr>
          <w:rFonts w:ascii="Tahoma" w:hAnsi="Tahoma" w:cs="Tahoma"/>
          <w:sz w:val="20"/>
          <w:szCs w:val="20"/>
        </w:rPr>
        <w:t xml:space="preserve"> podpisanego przez umocowanego na piśmie przedstawiciela Wykonawcy. Wycofanie należy złożyć w miejscu i według zasad obowiązujących przy składaniu oferty. Odpowiednio opisaną kopertę (paczkę) zawierającą powiadomienie należy dodatkowo opatrzyć dopiskiem "WYCOFANIE".</w:t>
      </w:r>
    </w:p>
    <w:p w:rsidR="005A6D24" w:rsidRDefault="005A6D24" w:rsidP="00BF4C78">
      <w:pPr>
        <w:spacing w:line="360" w:lineRule="auto"/>
        <w:ind w:right="-1"/>
        <w:jc w:val="both"/>
        <w:rPr>
          <w:rStyle w:val="tekstdokbold"/>
          <w:rFonts w:ascii="Tahoma" w:hAnsi="Tahoma" w:cs="Tahoma"/>
          <w:sz w:val="20"/>
          <w:szCs w:val="20"/>
        </w:rPr>
      </w:pPr>
    </w:p>
    <w:p w:rsidR="00815B5F" w:rsidRDefault="00815B5F" w:rsidP="00BF4C78">
      <w:pPr>
        <w:spacing w:line="360" w:lineRule="auto"/>
        <w:ind w:left="567" w:hanging="567"/>
        <w:jc w:val="both"/>
      </w:pPr>
      <w:r>
        <w:tab/>
      </w:r>
    </w:p>
    <w:p w:rsidR="00815B5F" w:rsidRDefault="00815B5F" w:rsidP="00815B5F">
      <w:pPr>
        <w:spacing w:line="360" w:lineRule="auto"/>
        <w:jc w:val="both"/>
        <w:rPr>
          <w:rFonts w:ascii="Tahoma" w:hAnsi="Tahoma" w:cs="Tahoma"/>
          <w:sz w:val="20"/>
          <w:szCs w:val="20"/>
        </w:rPr>
      </w:pPr>
      <w:r w:rsidRPr="00815B5F">
        <w:rPr>
          <w:rFonts w:ascii="Tahoma" w:hAnsi="Tahoma" w:cs="Tahoma"/>
          <w:sz w:val="20"/>
          <w:szCs w:val="20"/>
        </w:rPr>
        <w:t>13.1.Przez cenę rozumiana jest - zgodnie z. art. 3 ust. 1 pkt 1 i ust. 2 ustawy z dnia 9 maja 2014 r. o informowaniu o cenach towarów i usług (Dz. U. 2014 r., poz. 915 z późn. zm.) oraz w rozumieniu art. 2 ust. 2 pkt 1 ustawy z dnia 29 stycznia 2004 r. Prawo zamówień publicznych (tj. Dz. U. z 2015 r., poz. 2164 z późn. zm.) - wartość wyrażona w jednostkach pieniężnych, którą Zamawiający jest obowiązany zapłacić przedsiębiorcy za towar lub usługę; w cenie uwzględnia się podatek od towarów i usług oraz podatek akcyzowy, jeżeli na podstawie odrębnych przepisów podlega temu obciążeniu.</w:t>
      </w:r>
    </w:p>
    <w:p w:rsidR="00815B5F" w:rsidRDefault="00815B5F" w:rsidP="00815B5F">
      <w:pPr>
        <w:spacing w:line="360" w:lineRule="auto"/>
        <w:jc w:val="both"/>
        <w:rPr>
          <w:rFonts w:ascii="Tahoma" w:hAnsi="Tahoma" w:cs="Tahoma"/>
          <w:sz w:val="20"/>
          <w:szCs w:val="20"/>
        </w:rPr>
      </w:pPr>
      <w:r>
        <w:rPr>
          <w:rFonts w:ascii="Tahoma" w:hAnsi="Tahoma" w:cs="Tahoma"/>
          <w:sz w:val="20"/>
          <w:szCs w:val="20"/>
        </w:rPr>
        <w:t>13.</w:t>
      </w:r>
      <w:r w:rsidRPr="00815B5F">
        <w:rPr>
          <w:rFonts w:ascii="Tahoma" w:hAnsi="Tahoma" w:cs="Tahoma"/>
          <w:sz w:val="20"/>
          <w:szCs w:val="20"/>
        </w:rPr>
        <w:t xml:space="preserve">2. Wykonawca określa cenę realizacji zamówienia </w:t>
      </w:r>
      <w:r>
        <w:rPr>
          <w:rFonts w:ascii="Tahoma" w:hAnsi="Tahoma" w:cs="Tahoma"/>
          <w:sz w:val="20"/>
          <w:szCs w:val="20"/>
        </w:rPr>
        <w:t>poprzez wskazanie w formularzu ofertowym</w:t>
      </w:r>
      <w:r w:rsidRPr="00815B5F">
        <w:rPr>
          <w:rFonts w:ascii="Tahoma" w:hAnsi="Tahoma" w:cs="Tahoma"/>
          <w:sz w:val="20"/>
          <w:szCs w:val="20"/>
        </w:rPr>
        <w:t xml:space="preserve"> sporządzonym według wzoru stanowiącego Załącznik nr </w:t>
      </w:r>
      <w:r>
        <w:rPr>
          <w:rFonts w:ascii="Tahoma" w:hAnsi="Tahoma" w:cs="Tahoma"/>
          <w:sz w:val="20"/>
          <w:szCs w:val="20"/>
        </w:rPr>
        <w:t>1</w:t>
      </w:r>
      <w:r w:rsidRPr="00815B5F">
        <w:rPr>
          <w:rFonts w:ascii="Tahoma" w:hAnsi="Tahoma" w:cs="Tahoma"/>
          <w:sz w:val="20"/>
          <w:szCs w:val="20"/>
        </w:rPr>
        <w:t xml:space="preserve"> do SIWZ łącznej ceny ofertowej brutto za realizację przedmiotu zamówienia.</w:t>
      </w:r>
    </w:p>
    <w:p w:rsidR="00815B5F" w:rsidRDefault="00815B5F" w:rsidP="00815B5F">
      <w:pPr>
        <w:spacing w:line="360" w:lineRule="auto"/>
        <w:jc w:val="both"/>
        <w:rPr>
          <w:rFonts w:ascii="Tahoma" w:hAnsi="Tahoma" w:cs="Tahoma"/>
          <w:sz w:val="20"/>
          <w:szCs w:val="20"/>
        </w:rPr>
      </w:pPr>
      <w:r>
        <w:rPr>
          <w:rFonts w:ascii="Tahoma" w:hAnsi="Tahoma" w:cs="Tahoma"/>
          <w:sz w:val="20"/>
          <w:szCs w:val="20"/>
        </w:rPr>
        <w:t>13.</w:t>
      </w:r>
      <w:r w:rsidRPr="00815B5F">
        <w:rPr>
          <w:rFonts w:ascii="Tahoma" w:hAnsi="Tahoma" w:cs="Tahoma"/>
          <w:sz w:val="20"/>
          <w:szCs w:val="20"/>
        </w:rPr>
        <w:t xml:space="preserve">3. Cena podana w formularzu winna obejmować wszystkie koszty i składniki oraz opłaty związane z prawidłową realizacją przedmiotu zamówienia i wymaganiami Zamawiającego przedstawionymi w SIWZ. </w:t>
      </w:r>
      <w:r>
        <w:rPr>
          <w:rFonts w:ascii="Tahoma" w:hAnsi="Tahoma" w:cs="Tahoma"/>
          <w:sz w:val="20"/>
          <w:szCs w:val="20"/>
        </w:rPr>
        <w:t>13.</w:t>
      </w:r>
      <w:r w:rsidRPr="00815B5F">
        <w:rPr>
          <w:rFonts w:ascii="Tahoma" w:hAnsi="Tahoma" w:cs="Tahoma"/>
          <w:sz w:val="20"/>
          <w:szCs w:val="20"/>
        </w:rPr>
        <w:t xml:space="preserve">4. Wykonawca może zaoferować tylko jedną cenę za przedmiot zamówienia. </w:t>
      </w:r>
    </w:p>
    <w:p w:rsidR="00815B5F" w:rsidRDefault="00815B5F" w:rsidP="00815B5F">
      <w:pPr>
        <w:spacing w:line="360" w:lineRule="auto"/>
        <w:jc w:val="both"/>
        <w:rPr>
          <w:rFonts w:ascii="Tahoma" w:hAnsi="Tahoma" w:cs="Tahoma"/>
          <w:sz w:val="20"/>
          <w:szCs w:val="20"/>
        </w:rPr>
      </w:pPr>
      <w:r>
        <w:rPr>
          <w:rFonts w:ascii="Tahoma" w:hAnsi="Tahoma" w:cs="Tahoma"/>
          <w:sz w:val="20"/>
          <w:szCs w:val="20"/>
        </w:rPr>
        <w:t>13.</w:t>
      </w:r>
      <w:r w:rsidRPr="00815B5F">
        <w:rPr>
          <w:rFonts w:ascii="Tahoma" w:hAnsi="Tahoma" w:cs="Tahoma"/>
          <w:sz w:val="20"/>
          <w:szCs w:val="20"/>
        </w:rPr>
        <w:t xml:space="preserve">5. Zamawiający żąda określenia ceny oferty w walucie PLN, wyrażonej w cyfrach i słownie, w zaokrągleniu do dwóch miejsc po przecinku. </w:t>
      </w:r>
    </w:p>
    <w:p w:rsidR="00815B5F" w:rsidRDefault="00815B5F" w:rsidP="00815B5F">
      <w:pPr>
        <w:spacing w:line="360" w:lineRule="auto"/>
        <w:jc w:val="both"/>
        <w:rPr>
          <w:rFonts w:ascii="Tahoma" w:hAnsi="Tahoma" w:cs="Tahoma"/>
          <w:sz w:val="20"/>
          <w:szCs w:val="20"/>
        </w:rPr>
      </w:pPr>
      <w:r>
        <w:rPr>
          <w:rFonts w:ascii="Tahoma" w:hAnsi="Tahoma" w:cs="Tahoma"/>
          <w:sz w:val="20"/>
          <w:szCs w:val="20"/>
        </w:rPr>
        <w:t>13.</w:t>
      </w:r>
      <w:r w:rsidRPr="00815B5F">
        <w:rPr>
          <w:rFonts w:ascii="Tahoma" w:hAnsi="Tahoma" w:cs="Tahoma"/>
          <w:sz w:val="20"/>
          <w:szCs w:val="20"/>
        </w:rPr>
        <w:t>6. Wykonawca ma obowiązek ustalenia prawidłowej stawki podatku od towarów i usług.</w:t>
      </w:r>
    </w:p>
    <w:p w:rsidR="00815B5F" w:rsidRDefault="00815B5F" w:rsidP="00815B5F">
      <w:pPr>
        <w:spacing w:line="360" w:lineRule="auto"/>
        <w:jc w:val="both"/>
        <w:rPr>
          <w:rFonts w:ascii="Tahoma" w:hAnsi="Tahoma" w:cs="Tahoma"/>
          <w:sz w:val="20"/>
          <w:szCs w:val="20"/>
        </w:rPr>
      </w:pPr>
      <w:r>
        <w:rPr>
          <w:rFonts w:ascii="Tahoma" w:hAnsi="Tahoma" w:cs="Tahoma"/>
          <w:sz w:val="20"/>
          <w:szCs w:val="20"/>
        </w:rPr>
        <w:t>13.</w:t>
      </w:r>
      <w:r w:rsidRPr="00815B5F">
        <w:rPr>
          <w:rFonts w:ascii="Tahoma" w:hAnsi="Tahoma" w:cs="Tahoma"/>
          <w:sz w:val="20"/>
          <w:szCs w:val="20"/>
        </w:rPr>
        <w:t>7. W przypadku jeżeli złożona będzie oferta, której wybór prowadziłby do powstania u Zamawiającego obowiązku podatkowego zgodnie z obowiązującymi przepisami, Zamawiający w celu dokonania oceny takiej oferty doliczy do przedstawionej ceny podatek od towarów i usług. W takim przypadku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5A6D24" w:rsidRPr="00BF4C78" w:rsidRDefault="00815B5F" w:rsidP="00815B5F">
      <w:pPr>
        <w:spacing w:line="360" w:lineRule="auto"/>
        <w:jc w:val="both"/>
        <w:rPr>
          <w:rFonts w:ascii="Tahoma" w:hAnsi="Tahoma" w:cs="Tahoma"/>
          <w:sz w:val="20"/>
          <w:szCs w:val="20"/>
        </w:rPr>
      </w:pPr>
      <w:r>
        <w:rPr>
          <w:rFonts w:ascii="Tahoma" w:hAnsi="Tahoma" w:cs="Tahoma"/>
          <w:sz w:val="20"/>
          <w:szCs w:val="20"/>
        </w:rPr>
        <w:t>13.</w:t>
      </w:r>
      <w:r w:rsidRPr="00815B5F">
        <w:rPr>
          <w:rFonts w:ascii="Tahoma" w:hAnsi="Tahoma" w:cs="Tahoma"/>
          <w:sz w:val="20"/>
          <w:szCs w:val="20"/>
        </w:rPr>
        <w:t>8. Cena opisana w pkt 2 jest ceną ryczałtową. Ustawa z dnia 23 kwietnia 1964r. Kodeks cywilny (Dz.U. 2016 poz. 380 t.j.) ten rodzaj wynagrodzenia określa w art. 632 następująco: „§ 1. Jeżeli strony umówiły się o wynagrodzenie ryczałtowe, przyjmujący zamówienie nie może żądać podwyższenia wynagrodzenia, chociażby w czasie zawarcia umowy nie można było przewidzieć rozmiaru lub kosztów prac. § 2. Jeżeli jednak wskutek zmiany stosunków, której nie można było przewidzieć, wykonanie dzieła groziłoby przyjmującemu zamówienie rażącą stratą, sąd może podwyższyć ryczałt lub rozwiązać umowę.”</w:t>
      </w:r>
    </w:p>
    <w:p w:rsidR="005A6D24" w:rsidRPr="00BF4C78" w:rsidRDefault="0018268A" w:rsidP="00BF4C78">
      <w:pPr>
        <w:tabs>
          <w:tab w:val="left" w:pos="-3119"/>
        </w:tabs>
        <w:spacing w:line="360" w:lineRule="auto"/>
        <w:ind w:left="600" w:hanging="600"/>
        <w:jc w:val="both"/>
        <w:rPr>
          <w:rFonts w:ascii="Tahoma" w:hAnsi="Tahoma" w:cs="Tahoma"/>
          <w:b/>
          <w:bCs/>
          <w:color w:val="000000"/>
          <w:sz w:val="20"/>
          <w:szCs w:val="20"/>
        </w:rPr>
      </w:pPr>
      <w:r w:rsidRPr="0018268A">
        <w:rPr>
          <w:lang w:val="pl-PL"/>
        </w:rPr>
        <w:lastRenderedPageBreak/>
        <w:pict>
          <v:shape id="_x0000_s1038" type="#_x0000_t202" style="position:absolute;left:0;text-align:left;margin-left:0;margin-top:16.1pt;width:446.2pt;height:44.15pt;z-index:251653120" fillcolor="#ddd">
            <v:textbox style="mso-fit-shape-to-text:t">
              <w:txbxContent>
                <w:p w:rsidR="001D0065" w:rsidRPr="00D76982" w:rsidRDefault="001D0065" w:rsidP="00BF4C78">
                  <w:pPr>
                    <w:autoSpaceDE w:val="0"/>
                    <w:autoSpaceDN w:val="0"/>
                    <w:adjustRightInd w:val="0"/>
                    <w:spacing w:line="360" w:lineRule="auto"/>
                    <w:jc w:val="both"/>
                    <w:rPr>
                      <w:rFonts w:ascii="Tahoma" w:hAnsi="Tahoma" w:cs="Tahoma"/>
                      <w:b/>
                      <w:bCs/>
                      <w:color w:val="000000"/>
                      <w:sz w:val="20"/>
                      <w:szCs w:val="20"/>
                    </w:rPr>
                  </w:pPr>
                  <w:r w:rsidRPr="00BF4C78">
                    <w:rPr>
                      <w:rFonts w:ascii="Tahoma" w:hAnsi="Tahoma" w:cs="Tahoma"/>
                      <w:b/>
                      <w:bCs/>
                      <w:color w:val="000000"/>
                      <w:sz w:val="20"/>
                      <w:szCs w:val="20"/>
                    </w:rPr>
                    <w:t>1</w:t>
                  </w:r>
                  <w:r>
                    <w:rPr>
                      <w:rFonts w:ascii="Tahoma" w:hAnsi="Tahoma" w:cs="Tahoma"/>
                      <w:b/>
                      <w:bCs/>
                      <w:color w:val="000000"/>
                      <w:sz w:val="20"/>
                      <w:szCs w:val="20"/>
                    </w:rPr>
                    <w:t>4</w:t>
                  </w:r>
                  <w:r w:rsidRPr="00BF4C78">
                    <w:rPr>
                      <w:rFonts w:ascii="Tahoma" w:hAnsi="Tahoma" w:cs="Tahoma"/>
                      <w:b/>
                      <w:bCs/>
                      <w:color w:val="000000"/>
                      <w:sz w:val="20"/>
                      <w:szCs w:val="20"/>
                    </w:rPr>
                    <w:t>. DZIAŁANIA POPRZEDZAJACE OCENĘ OFERT</w:t>
                  </w:r>
                </w:p>
              </w:txbxContent>
            </v:textbox>
            <w10:wrap type="square"/>
          </v:shape>
        </w:pict>
      </w:r>
    </w:p>
    <w:p w:rsidR="005A6D24" w:rsidRPr="009C2EF0" w:rsidRDefault="005A6D24" w:rsidP="00BF4C78">
      <w:pPr>
        <w:autoSpaceDE w:val="0"/>
        <w:autoSpaceDN w:val="0"/>
        <w:adjustRightInd w:val="0"/>
        <w:spacing w:line="360" w:lineRule="auto"/>
        <w:rPr>
          <w:rFonts w:ascii="Tahoma" w:hAnsi="Tahoma" w:cs="Tahoma"/>
          <w:color w:val="000000"/>
          <w:sz w:val="20"/>
          <w:szCs w:val="20"/>
        </w:rPr>
      </w:pPr>
      <w:r w:rsidRPr="009C2EF0">
        <w:rPr>
          <w:rFonts w:ascii="Tahoma" w:hAnsi="Tahoma" w:cs="Tahoma"/>
          <w:color w:val="000000"/>
          <w:sz w:val="20"/>
          <w:szCs w:val="20"/>
        </w:rPr>
        <w:t xml:space="preserve">14.1. Niezwłocznie po upływie terminu otwarcia ofert Zamawiający zamieści na swojej  stronie : internetowej </w:t>
      </w:r>
      <w:hyperlink r:id="rId12" w:history="1">
        <w:r w:rsidRPr="009C2EF0">
          <w:rPr>
            <w:rStyle w:val="Hipercze"/>
            <w:rFonts w:ascii="Tahoma" w:hAnsi="Tahoma" w:cs="Tahoma"/>
            <w:sz w:val="20"/>
            <w:szCs w:val="20"/>
          </w:rPr>
          <w:t>http://bip.warmia.mazury.pl/powiat_lidzbarski/</w:t>
        </w:r>
      </w:hyperlink>
      <w:r w:rsidRPr="009C2EF0">
        <w:rPr>
          <w:rFonts w:ascii="Tahoma" w:hAnsi="Tahoma" w:cs="Tahoma"/>
          <w:color w:val="000000"/>
          <w:sz w:val="20"/>
          <w:szCs w:val="20"/>
        </w:rPr>
        <w:t xml:space="preserve">  ; (zakładka Zamówienia Publiczne) informacje dotyczące:</w:t>
      </w:r>
    </w:p>
    <w:p w:rsidR="005A6D24" w:rsidRPr="009C2EF0" w:rsidRDefault="005A6D24" w:rsidP="00BF4C78">
      <w:pPr>
        <w:numPr>
          <w:ilvl w:val="0"/>
          <w:numId w:val="11"/>
        </w:numPr>
        <w:autoSpaceDE w:val="0"/>
        <w:autoSpaceDN w:val="0"/>
        <w:adjustRightInd w:val="0"/>
        <w:spacing w:line="360" w:lineRule="auto"/>
        <w:rPr>
          <w:rFonts w:ascii="Tahoma" w:hAnsi="Tahoma" w:cs="Tahoma"/>
          <w:color w:val="000000"/>
          <w:sz w:val="20"/>
          <w:szCs w:val="20"/>
        </w:rPr>
      </w:pPr>
      <w:r w:rsidRPr="009C2EF0">
        <w:rPr>
          <w:rFonts w:ascii="Tahoma" w:hAnsi="Tahoma" w:cs="Tahoma"/>
          <w:color w:val="000000"/>
          <w:sz w:val="20"/>
          <w:szCs w:val="20"/>
        </w:rPr>
        <w:t>Kwoty jaką zamierza przeznaczyć na sfinansowanie zamówienia</w:t>
      </w:r>
    </w:p>
    <w:p w:rsidR="005A6D24" w:rsidRPr="009C2EF0" w:rsidRDefault="005A6D24" w:rsidP="00BF4C78">
      <w:pPr>
        <w:numPr>
          <w:ilvl w:val="0"/>
          <w:numId w:val="11"/>
        </w:numPr>
        <w:autoSpaceDE w:val="0"/>
        <w:autoSpaceDN w:val="0"/>
        <w:adjustRightInd w:val="0"/>
        <w:spacing w:line="360" w:lineRule="auto"/>
        <w:rPr>
          <w:rFonts w:ascii="Tahoma" w:hAnsi="Tahoma" w:cs="Tahoma"/>
          <w:color w:val="000000"/>
          <w:sz w:val="20"/>
          <w:szCs w:val="20"/>
        </w:rPr>
      </w:pPr>
      <w:r w:rsidRPr="009C2EF0">
        <w:rPr>
          <w:rFonts w:ascii="Tahoma" w:hAnsi="Tahoma" w:cs="Tahoma"/>
          <w:color w:val="000000"/>
          <w:sz w:val="20"/>
          <w:szCs w:val="20"/>
        </w:rPr>
        <w:t>Nazw (firm) oraz adresów Wykonawców, którzy złożyli oferty w terminie;</w:t>
      </w:r>
    </w:p>
    <w:p w:rsidR="005A6D24" w:rsidRPr="009C2EF0" w:rsidRDefault="005A6D24" w:rsidP="00BF4C78">
      <w:pPr>
        <w:numPr>
          <w:ilvl w:val="0"/>
          <w:numId w:val="11"/>
        </w:numPr>
        <w:autoSpaceDE w:val="0"/>
        <w:autoSpaceDN w:val="0"/>
        <w:adjustRightInd w:val="0"/>
        <w:spacing w:line="360" w:lineRule="auto"/>
        <w:rPr>
          <w:rFonts w:ascii="Tahoma" w:hAnsi="Tahoma" w:cs="Tahoma"/>
          <w:color w:val="000000"/>
          <w:sz w:val="20"/>
          <w:szCs w:val="20"/>
        </w:rPr>
      </w:pPr>
      <w:r w:rsidRPr="009C2EF0">
        <w:rPr>
          <w:rFonts w:ascii="Tahoma" w:hAnsi="Tahoma" w:cs="Tahoma"/>
          <w:color w:val="000000"/>
          <w:sz w:val="20"/>
          <w:szCs w:val="20"/>
        </w:rPr>
        <w:t>Ceny, terminu wykonania zamówienia, okresu gwarancji i warunków płatności.</w:t>
      </w:r>
    </w:p>
    <w:p w:rsidR="005A6D24" w:rsidRPr="009C2EF0" w:rsidRDefault="005A6D24" w:rsidP="00BF4C78">
      <w:pPr>
        <w:autoSpaceDE w:val="0"/>
        <w:autoSpaceDN w:val="0"/>
        <w:adjustRightInd w:val="0"/>
        <w:spacing w:line="360" w:lineRule="auto"/>
        <w:rPr>
          <w:rFonts w:ascii="Tahoma" w:hAnsi="Tahoma" w:cs="Tahoma"/>
          <w:color w:val="000000"/>
          <w:sz w:val="20"/>
          <w:szCs w:val="20"/>
        </w:rPr>
      </w:pPr>
      <w:r w:rsidRPr="009C2EF0">
        <w:rPr>
          <w:rFonts w:ascii="Tahoma" w:hAnsi="Tahoma" w:cs="Tahoma"/>
          <w:color w:val="000000"/>
          <w:sz w:val="20"/>
          <w:szCs w:val="20"/>
        </w:rPr>
        <w:t>1</w:t>
      </w:r>
      <w:r>
        <w:rPr>
          <w:rFonts w:ascii="Tahoma" w:hAnsi="Tahoma" w:cs="Tahoma"/>
          <w:color w:val="000000"/>
          <w:sz w:val="20"/>
          <w:szCs w:val="20"/>
        </w:rPr>
        <w:t>4</w:t>
      </w:r>
      <w:r w:rsidRPr="009C2EF0">
        <w:rPr>
          <w:rFonts w:ascii="Tahoma" w:hAnsi="Tahoma" w:cs="Tahoma"/>
          <w:color w:val="000000"/>
          <w:sz w:val="20"/>
          <w:szCs w:val="20"/>
        </w:rPr>
        <w:t>.2 Zamawiający poprawi w ofercie:</w:t>
      </w:r>
    </w:p>
    <w:p w:rsidR="005A6D24" w:rsidRPr="009C2EF0" w:rsidRDefault="005A6D24" w:rsidP="00BF4C78">
      <w:pPr>
        <w:numPr>
          <w:ilvl w:val="0"/>
          <w:numId w:val="12"/>
        </w:numPr>
        <w:autoSpaceDE w:val="0"/>
        <w:autoSpaceDN w:val="0"/>
        <w:adjustRightInd w:val="0"/>
        <w:spacing w:line="360" w:lineRule="auto"/>
        <w:rPr>
          <w:rFonts w:ascii="Tahoma" w:hAnsi="Tahoma" w:cs="Tahoma"/>
          <w:color w:val="000000"/>
          <w:sz w:val="20"/>
          <w:szCs w:val="20"/>
        </w:rPr>
      </w:pPr>
      <w:r w:rsidRPr="009C2EF0">
        <w:rPr>
          <w:rFonts w:ascii="Tahoma" w:hAnsi="Tahoma" w:cs="Tahoma"/>
          <w:color w:val="000000"/>
          <w:sz w:val="20"/>
          <w:szCs w:val="20"/>
        </w:rPr>
        <w:t>oczywiste omyłki pisarskie,</w:t>
      </w:r>
    </w:p>
    <w:p w:rsidR="005A6D24" w:rsidRPr="009C2EF0" w:rsidRDefault="005A6D24" w:rsidP="00BF4C78">
      <w:pPr>
        <w:numPr>
          <w:ilvl w:val="0"/>
          <w:numId w:val="12"/>
        </w:numPr>
        <w:autoSpaceDE w:val="0"/>
        <w:autoSpaceDN w:val="0"/>
        <w:adjustRightInd w:val="0"/>
        <w:spacing w:line="360" w:lineRule="auto"/>
        <w:rPr>
          <w:rFonts w:ascii="Tahoma" w:hAnsi="Tahoma" w:cs="Tahoma"/>
          <w:color w:val="000000"/>
          <w:sz w:val="20"/>
          <w:szCs w:val="20"/>
        </w:rPr>
      </w:pPr>
      <w:r w:rsidRPr="009C2EF0">
        <w:rPr>
          <w:rFonts w:ascii="Tahoma" w:hAnsi="Tahoma" w:cs="Tahoma"/>
          <w:color w:val="000000"/>
          <w:sz w:val="20"/>
          <w:szCs w:val="20"/>
        </w:rPr>
        <w:t>oczywiste omyłki rachunkowe, z uwzględnieniem konsekwencji rachunkowych dokonanych poprawek,</w:t>
      </w:r>
    </w:p>
    <w:p w:rsidR="005A6D24" w:rsidRPr="009C2EF0" w:rsidRDefault="0018268A" w:rsidP="00BF4C78">
      <w:pPr>
        <w:numPr>
          <w:ilvl w:val="0"/>
          <w:numId w:val="12"/>
        </w:numPr>
        <w:autoSpaceDE w:val="0"/>
        <w:autoSpaceDN w:val="0"/>
        <w:adjustRightInd w:val="0"/>
        <w:spacing w:line="360" w:lineRule="auto"/>
        <w:rPr>
          <w:rFonts w:ascii="Tahoma" w:hAnsi="Tahoma" w:cs="Tahoma"/>
          <w:color w:val="000000"/>
          <w:sz w:val="20"/>
          <w:szCs w:val="20"/>
        </w:rPr>
      </w:pPr>
      <w:r w:rsidRPr="0018268A">
        <w:rPr>
          <w:lang w:val="pl-PL"/>
        </w:rPr>
        <w:pict>
          <v:shape id="_x0000_s1039" type="#_x0000_t202" style="position:absolute;left:0;text-align:left;margin-left:-9pt;margin-top:63.4pt;width:459pt;height:26.05pt;z-index:251666432" fillcolor="silver">
            <v:textbox style="mso-fit-shape-to-text:t">
              <w:txbxContent>
                <w:p w:rsidR="001D0065" w:rsidRPr="009A1A9D" w:rsidRDefault="001D0065" w:rsidP="00ED6F86">
                  <w:pPr>
                    <w:autoSpaceDE w:val="0"/>
                    <w:autoSpaceDN w:val="0"/>
                    <w:adjustRightInd w:val="0"/>
                    <w:spacing w:line="360" w:lineRule="auto"/>
                    <w:ind w:left="360"/>
                    <w:jc w:val="both"/>
                    <w:rPr>
                      <w:rFonts w:ascii="Tahoma" w:hAnsi="Tahoma" w:cs="Tahoma"/>
                      <w:b/>
                      <w:bCs/>
                      <w:color w:val="000000"/>
                      <w:sz w:val="20"/>
                      <w:szCs w:val="20"/>
                    </w:rPr>
                  </w:pPr>
                  <w:r w:rsidRPr="00ED6F86">
                    <w:rPr>
                      <w:rFonts w:ascii="Tahoma" w:hAnsi="Tahoma" w:cs="Tahoma"/>
                      <w:b/>
                      <w:bCs/>
                      <w:color w:val="000000"/>
                      <w:sz w:val="20"/>
                      <w:szCs w:val="20"/>
                    </w:rPr>
                    <w:t>1</w:t>
                  </w:r>
                  <w:r>
                    <w:rPr>
                      <w:rFonts w:ascii="Tahoma" w:hAnsi="Tahoma" w:cs="Tahoma"/>
                      <w:b/>
                      <w:bCs/>
                      <w:color w:val="000000"/>
                      <w:sz w:val="20"/>
                      <w:szCs w:val="20"/>
                    </w:rPr>
                    <w:t>5</w:t>
                  </w:r>
                  <w:r w:rsidRPr="00ED6F86">
                    <w:rPr>
                      <w:rFonts w:ascii="Tahoma" w:hAnsi="Tahoma" w:cs="Tahoma"/>
                      <w:b/>
                      <w:bCs/>
                      <w:color w:val="000000"/>
                      <w:sz w:val="20"/>
                      <w:szCs w:val="20"/>
                    </w:rPr>
                    <w:t>. WADIUM</w:t>
                  </w:r>
                </w:p>
              </w:txbxContent>
            </v:textbox>
            <w10:wrap type="square"/>
          </v:shape>
        </w:pict>
      </w:r>
      <w:r w:rsidR="005A6D24" w:rsidRPr="009C2EF0">
        <w:rPr>
          <w:rFonts w:ascii="Tahoma" w:hAnsi="Tahoma" w:cs="Tahoma"/>
          <w:color w:val="000000"/>
          <w:sz w:val="20"/>
          <w:szCs w:val="20"/>
        </w:rPr>
        <w:t>inne omyłki polegające na niezgodności oferty ze specyfikacją istotnych warunków zamówienia, niepowodujące istotnych zmian w treści oferty niezwłocznie zawiadamiając o tym wykonawcę, którego oferta została poprawiona.</w:t>
      </w:r>
    </w:p>
    <w:p w:rsidR="005A6D24" w:rsidRDefault="005A6D24" w:rsidP="00ED6F86">
      <w:pPr>
        <w:autoSpaceDE w:val="0"/>
        <w:autoSpaceDN w:val="0"/>
        <w:adjustRightInd w:val="0"/>
        <w:spacing w:line="360" w:lineRule="auto"/>
        <w:jc w:val="both"/>
        <w:rPr>
          <w:rFonts w:ascii="Tahoma" w:hAnsi="Tahoma" w:cs="Tahoma"/>
          <w:noProof w:val="0"/>
          <w:sz w:val="20"/>
          <w:szCs w:val="20"/>
          <w:lang w:val="pl-PL"/>
        </w:rPr>
      </w:pP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 xml:space="preserve">.1. Zamawiający żąda wniesienia wadium w kwocie </w:t>
      </w:r>
      <w:r w:rsidRPr="009C2EF0">
        <w:rPr>
          <w:rFonts w:ascii="Tahoma" w:hAnsi="Tahoma" w:cs="Tahoma"/>
          <w:b/>
          <w:bCs/>
          <w:noProof w:val="0"/>
          <w:sz w:val="20"/>
          <w:szCs w:val="20"/>
          <w:lang w:val="pl-PL"/>
        </w:rPr>
        <w:t>2</w:t>
      </w:r>
      <w:r w:rsidR="001D0065">
        <w:rPr>
          <w:rFonts w:ascii="Tahoma" w:hAnsi="Tahoma" w:cs="Tahoma"/>
          <w:b/>
          <w:bCs/>
          <w:noProof w:val="0"/>
          <w:sz w:val="20"/>
          <w:szCs w:val="20"/>
          <w:lang w:val="pl-PL"/>
        </w:rPr>
        <w:t>0</w:t>
      </w:r>
      <w:r w:rsidRPr="009C2EF0">
        <w:rPr>
          <w:rFonts w:ascii="Tahoma" w:hAnsi="Tahoma" w:cs="Tahoma"/>
          <w:b/>
          <w:bCs/>
          <w:noProof w:val="0"/>
          <w:sz w:val="20"/>
          <w:szCs w:val="20"/>
          <w:lang w:val="pl-PL"/>
        </w:rPr>
        <w:t xml:space="preserve"> 000</w:t>
      </w:r>
      <w:r w:rsidRPr="00ED6F86">
        <w:rPr>
          <w:rFonts w:ascii="Tahoma" w:hAnsi="Tahoma" w:cs="Tahoma"/>
          <w:noProof w:val="0"/>
          <w:sz w:val="20"/>
          <w:szCs w:val="20"/>
          <w:lang w:val="pl-PL"/>
        </w:rPr>
        <w:t xml:space="preserve"> zł</w:t>
      </w:r>
      <w:r w:rsidR="001D0065">
        <w:rPr>
          <w:rFonts w:ascii="Tahoma" w:hAnsi="Tahoma" w:cs="Tahoma"/>
          <w:noProof w:val="0"/>
          <w:sz w:val="20"/>
          <w:szCs w:val="20"/>
          <w:lang w:val="pl-PL"/>
        </w:rPr>
        <w:t xml:space="preserve"> (słownie: dwadzieścia tysięcy złotych)</w:t>
      </w:r>
      <w:r w:rsidRPr="00ED6F86">
        <w:rPr>
          <w:rFonts w:ascii="Tahoma" w:hAnsi="Tahoma" w:cs="Tahoma"/>
          <w:noProof w:val="0"/>
          <w:sz w:val="20"/>
          <w:szCs w:val="20"/>
          <w:lang w:val="pl-PL"/>
        </w:rPr>
        <w:t>.</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.2. Wadium wnosi się przed upływem terminu składania ofert.</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.3. Wadium może być wnoszone w jednej lub w kilku następujących formach, o których mowa</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 xml:space="preserve">w art. 45 ust. 6 </w:t>
      </w:r>
      <w:proofErr w:type="spellStart"/>
      <w:r w:rsidRPr="00ED6F86">
        <w:rPr>
          <w:rFonts w:ascii="Tahoma" w:hAnsi="Tahoma" w:cs="Tahoma"/>
          <w:noProof w:val="0"/>
          <w:sz w:val="20"/>
          <w:szCs w:val="20"/>
          <w:lang w:val="pl-PL"/>
        </w:rPr>
        <w:t>Pzp</w:t>
      </w:r>
      <w:proofErr w:type="spellEnd"/>
      <w:r w:rsidRPr="00ED6F86">
        <w:rPr>
          <w:rFonts w:ascii="Tahoma" w:hAnsi="Tahoma" w:cs="Tahoma"/>
          <w:noProof w:val="0"/>
          <w:sz w:val="20"/>
          <w:szCs w:val="20"/>
          <w:lang w:val="pl-PL"/>
        </w:rPr>
        <w:t>:</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a) pieniądzu,</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b) poręczeniach bankowych lub poręczeniach spółdzielczej kasy oszczędnościowo -</w:t>
      </w:r>
      <w:r>
        <w:rPr>
          <w:rFonts w:ascii="Tahoma" w:hAnsi="Tahoma" w:cs="Tahoma"/>
          <w:noProof w:val="0"/>
          <w:sz w:val="20"/>
          <w:szCs w:val="20"/>
          <w:lang w:val="pl-PL"/>
        </w:rPr>
        <w:t xml:space="preserve"> </w:t>
      </w:r>
      <w:r w:rsidRPr="00ED6F86">
        <w:rPr>
          <w:rFonts w:ascii="Tahoma" w:hAnsi="Tahoma" w:cs="Tahoma"/>
          <w:noProof w:val="0"/>
          <w:sz w:val="20"/>
          <w:szCs w:val="20"/>
          <w:lang w:val="pl-PL"/>
        </w:rPr>
        <w:t>kredytowej, z tym że poręczenie kasy jest zawsze poręczeniem pieniężnym,</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c) gwarancjach bankowych,</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d) gwarancjach ubezpieczeniowych,</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 xml:space="preserve">e) poręczeniach udzielanych przez podmioty, o których mowa w art. 6b ust. 5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2</w:t>
      </w:r>
      <w:r>
        <w:rPr>
          <w:rFonts w:ascii="Tahoma" w:hAnsi="Tahoma" w:cs="Tahoma"/>
          <w:noProof w:val="0"/>
          <w:sz w:val="20"/>
          <w:szCs w:val="20"/>
          <w:lang w:val="pl-PL"/>
        </w:rPr>
        <w:t xml:space="preserve"> </w:t>
      </w:r>
      <w:r w:rsidRPr="00ED6F86">
        <w:rPr>
          <w:rFonts w:ascii="Tahoma" w:hAnsi="Tahoma" w:cs="Tahoma"/>
          <w:noProof w:val="0"/>
          <w:sz w:val="20"/>
          <w:szCs w:val="20"/>
          <w:lang w:val="pl-PL"/>
        </w:rPr>
        <w:t>ustawy z dnia 9 listopada 2000r. o utworzeniu Polskiej Agencji Rozwoju</w:t>
      </w:r>
      <w:r>
        <w:rPr>
          <w:rFonts w:ascii="Tahoma" w:hAnsi="Tahoma" w:cs="Tahoma"/>
          <w:noProof w:val="0"/>
          <w:sz w:val="20"/>
          <w:szCs w:val="20"/>
          <w:lang w:val="pl-PL"/>
        </w:rPr>
        <w:t xml:space="preserve"> </w:t>
      </w:r>
      <w:r w:rsidRPr="00ED6F86">
        <w:rPr>
          <w:rFonts w:ascii="Tahoma" w:hAnsi="Tahoma" w:cs="Tahoma"/>
          <w:noProof w:val="0"/>
          <w:sz w:val="20"/>
          <w:szCs w:val="20"/>
          <w:lang w:val="pl-PL"/>
        </w:rPr>
        <w:t>Przedsiębiorczości.</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 xml:space="preserve">.4. Z treści gwarancji i poręczeń, o których mowa w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1</w:t>
      </w:r>
      <w:r>
        <w:rPr>
          <w:rFonts w:ascii="Tahoma" w:hAnsi="Tahoma" w:cs="Tahoma"/>
          <w:noProof w:val="0"/>
          <w:sz w:val="20"/>
          <w:szCs w:val="20"/>
          <w:lang w:val="pl-PL"/>
        </w:rPr>
        <w:t>5</w:t>
      </w:r>
      <w:r w:rsidRPr="00ED6F86">
        <w:rPr>
          <w:rFonts w:ascii="Tahoma" w:hAnsi="Tahoma" w:cs="Tahoma"/>
          <w:noProof w:val="0"/>
          <w:sz w:val="20"/>
          <w:szCs w:val="20"/>
          <w:lang w:val="pl-PL"/>
        </w:rPr>
        <w:t xml:space="preserve">.3. lit. b) - e) SIWZ (art. 45 ust. 6 </w:t>
      </w:r>
      <w:proofErr w:type="spellStart"/>
      <w:r w:rsidRPr="00ED6F86">
        <w:rPr>
          <w:rFonts w:ascii="Tahoma" w:hAnsi="Tahoma" w:cs="Tahoma"/>
          <w:noProof w:val="0"/>
          <w:sz w:val="20"/>
          <w:szCs w:val="20"/>
          <w:lang w:val="pl-PL"/>
        </w:rPr>
        <w:t>pkt</w:t>
      </w:r>
      <w:proofErr w:type="spellEnd"/>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2-5 </w:t>
      </w:r>
      <w:proofErr w:type="spellStart"/>
      <w:r w:rsidRPr="00ED6F86">
        <w:rPr>
          <w:rFonts w:ascii="Tahoma" w:hAnsi="Tahoma" w:cs="Tahoma"/>
          <w:noProof w:val="0"/>
          <w:sz w:val="20"/>
          <w:szCs w:val="20"/>
          <w:lang w:val="pl-PL"/>
        </w:rPr>
        <w:t>Pzp</w:t>
      </w:r>
      <w:proofErr w:type="spellEnd"/>
      <w:r w:rsidRPr="00ED6F86">
        <w:rPr>
          <w:rFonts w:ascii="Tahoma" w:hAnsi="Tahoma" w:cs="Tahoma"/>
          <w:noProof w:val="0"/>
          <w:sz w:val="20"/>
          <w:szCs w:val="20"/>
          <w:lang w:val="pl-PL"/>
        </w:rPr>
        <w:t>) musi wynikać bezwarunkowe, nieodwołalne i na pierwsze pisemne żądanie</w:t>
      </w:r>
      <w:r>
        <w:rPr>
          <w:rFonts w:ascii="Tahoma" w:hAnsi="Tahoma" w:cs="Tahoma"/>
          <w:noProof w:val="0"/>
          <w:sz w:val="20"/>
          <w:szCs w:val="20"/>
          <w:lang w:val="pl-PL"/>
        </w:rPr>
        <w:t xml:space="preserve"> Z</w:t>
      </w:r>
      <w:r w:rsidRPr="00ED6F86">
        <w:rPr>
          <w:rFonts w:ascii="Tahoma" w:hAnsi="Tahoma" w:cs="Tahoma"/>
          <w:noProof w:val="0"/>
          <w:sz w:val="20"/>
          <w:szCs w:val="20"/>
          <w:lang w:val="pl-PL"/>
        </w:rPr>
        <w:t xml:space="preserve">amawiającego, zobowiązanie gwaranta do zapłaty na rzecz </w:t>
      </w:r>
      <w:r>
        <w:rPr>
          <w:rFonts w:ascii="Tahoma" w:hAnsi="Tahoma" w:cs="Tahoma"/>
          <w:noProof w:val="0"/>
          <w:sz w:val="20"/>
          <w:szCs w:val="20"/>
          <w:lang w:val="pl-PL"/>
        </w:rPr>
        <w:t>Z</w:t>
      </w:r>
      <w:r w:rsidRPr="00ED6F86">
        <w:rPr>
          <w:rFonts w:ascii="Tahoma" w:hAnsi="Tahoma" w:cs="Tahoma"/>
          <w:noProof w:val="0"/>
          <w:sz w:val="20"/>
          <w:szCs w:val="20"/>
          <w:lang w:val="pl-PL"/>
        </w:rPr>
        <w:t>amawiającego kwoty</w:t>
      </w:r>
      <w:r>
        <w:rPr>
          <w:rFonts w:ascii="Tahoma" w:hAnsi="Tahoma" w:cs="Tahoma"/>
          <w:noProof w:val="0"/>
          <w:sz w:val="20"/>
          <w:szCs w:val="20"/>
          <w:lang w:val="pl-PL"/>
        </w:rPr>
        <w:t xml:space="preserve"> </w:t>
      </w:r>
      <w:r w:rsidRPr="00ED6F86">
        <w:rPr>
          <w:rFonts w:ascii="Tahoma" w:hAnsi="Tahoma" w:cs="Tahoma"/>
          <w:noProof w:val="0"/>
          <w:sz w:val="20"/>
          <w:szCs w:val="20"/>
          <w:lang w:val="pl-PL"/>
        </w:rPr>
        <w:t>określonej w gwarancji:</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 xml:space="preserve">.4.1. jeżeli </w:t>
      </w:r>
      <w:r>
        <w:rPr>
          <w:rFonts w:ascii="Tahoma" w:hAnsi="Tahoma" w:cs="Tahoma"/>
          <w:noProof w:val="0"/>
          <w:sz w:val="20"/>
          <w:szCs w:val="20"/>
          <w:lang w:val="pl-PL"/>
        </w:rPr>
        <w:t>W</w:t>
      </w:r>
      <w:r w:rsidRPr="00ED6F86">
        <w:rPr>
          <w:rFonts w:ascii="Tahoma" w:hAnsi="Tahoma" w:cs="Tahoma"/>
          <w:noProof w:val="0"/>
          <w:sz w:val="20"/>
          <w:szCs w:val="20"/>
          <w:lang w:val="pl-PL"/>
        </w:rPr>
        <w:t>ykonawca, którego oferta została wybrana:</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a) odmówi podpisania umowy w sprawie zamówienia publicznego na warunkach</w:t>
      </w:r>
      <w:r>
        <w:rPr>
          <w:rFonts w:ascii="Tahoma" w:hAnsi="Tahoma" w:cs="Tahoma"/>
          <w:noProof w:val="0"/>
          <w:sz w:val="20"/>
          <w:szCs w:val="20"/>
          <w:lang w:val="pl-PL"/>
        </w:rPr>
        <w:t xml:space="preserve"> </w:t>
      </w:r>
      <w:r w:rsidRPr="00ED6F86">
        <w:rPr>
          <w:rFonts w:ascii="Tahoma" w:hAnsi="Tahoma" w:cs="Tahoma"/>
          <w:noProof w:val="0"/>
          <w:sz w:val="20"/>
          <w:szCs w:val="20"/>
          <w:lang w:val="pl-PL"/>
        </w:rPr>
        <w:t>określonych w ofercie,</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Pr>
          <w:rFonts w:ascii="Tahoma" w:hAnsi="Tahoma" w:cs="Tahoma"/>
          <w:noProof w:val="0"/>
          <w:sz w:val="20"/>
          <w:szCs w:val="20"/>
          <w:lang w:val="pl-PL"/>
        </w:rPr>
        <w:t>b</w:t>
      </w:r>
      <w:r w:rsidRPr="00ED6F86">
        <w:rPr>
          <w:rFonts w:ascii="Tahoma" w:hAnsi="Tahoma" w:cs="Tahoma"/>
          <w:noProof w:val="0"/>
          <w:sz w:val="20"/>
          <w:szCs w:val="20"/>
          <w:lang w:val="pl-PL"/>
        </w:rPr>
        <w:t xml:space="preserve">) </w:t>
      </w:r>
      <w:r>
        <w:rPr>
          <w:rFonts w:ascii="Arial" w:hAnsi="Arial" w:cs="Arial"/>
          <w:noProof w:val="0"/>
          <w:sz w:val="20"/>
          <w:szCs w:val="20"/>
          <w:lang w:val="pl-PL"/>
        </w:rPr>
        <w:t>zawarcie umowy w sprawie zamówienia publicznego stanie się niemożliwe z przyczyn leżących po stronie wykonawcy.</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 xml:space="preserve">.4.2. </w:t>
      </w:r>
      <w:r>
        <w:rPr>
          <w:rFonts w:ascii="Tahoma" w:hAnsi="Tahoma" w:cs="Tahoma"/>
          <w:noProof w:val="0"/>
          <w:sz w:val="20"/>
          <w:szCs w:val="20"/>
          <w:lang w:val="pl-PL"/>
        </w:rPr>
        <w:t>Je</w:t>
      </w:r>
      <w:r w:rsidRPr="00ED6F86">
        <w:rPr>
          <w:rFonts w:ascii="Tahoma" w:hAnsi="Tahoma" w:cs="Tahoma"/>
          <w:noProof w:val="0"/>
          <w:sz w:val="20"/>
          <w:szCs w:val="20"/>
          <w:lang w:val="pl-PL"/>
        </w:rPr>
        <w:t xml:space="preserve">żeli </w:t>
      </w:r>
      <w:r>
        <w:rPr>
          <w:rFonts w:ascii="Tahoma" w:hAnsi="Tahoma" w:cs="Tahoma"/>
          <w:noProof w:val="0"/>
          <w:sz w:val="20"/>
          <w:szCs w:val="20"/>
          <w:lang w:val="pl-PL"/>
        </w:rPr>
        <w:t>W</w:t>
      </w:r>
      <w:r w:rsidRPr="00ED6F86">
        <w:rPr>
          <w:rFonts w:ascii="Tahoma" w:hAnsi="Tahoma" w:cs="Tahoma"/>
          <w:noProof w:val="0"/>
          <w:sz w:val="20"/>
          <w:szCs w:val="20"/>
          <w:lang w:val="pl-PL"/>
        </w:rPr>
        <w:t>ykonawca w odpowiedzi na wezwanie, o którym mowa w art. 26 ust. 3 i 3a</w:t>
      </w:r>
      <w:r>
        <w:rPr>
          <w:rFonts w:ascii="Tahoma" w:hAnsi="Tahoma" w:cs="Tahoma"/>
          <w:noProof w:val="0"/>
          <w:sz w:val="20"/>
          <w:szCs w:val="20"/>
          <w:lang w:val="pl-PL"/>
        </w:rPr>
        <w:t xml:space="preserve"> </w:t>
      </w:r>
      <w:proofErr w:type="spellStart"/>
      <w:r w:rsidRPr="00ED6F86">
        <w:rPr>
          <w:rFonts w:ascii="Tahoma" w:hAnsi="Tahoma" w:cs="Tahoma"/>
          <w:noProof w:val="0"/>
          <w:sz w:val="20"/>
          <w:szCs w:val="20"/>
          <w:lang w:val="pl-PL"/>
        </w:rPr>
        <w:t>Pzp</w:t>
      </w:r>
      <w:proofErr w:type="spellEnd"/>
      <w:r w:rsidRPr="00ED6F86">
        <w:rPr>
          <w:rFonts w:ascii="Tahoma" w:hAnsi="Tahoma" w:cs="Tahoma"/>
          <w:noProof w:val="0"/>
          <w:sz w:val="20"/>
          <w:szCs w:val="20"/>
          <w:lang w:val="pl-PL"/>
        </w:rPr>
        <w:t>, z przyczyn leżących po jego stronie, nie złoży oświadczeń lub dokumentów</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potwierdzających okoliczności, o których mowa w art. 25 ust. 1 </w:t>
      </w:r>
      <w:proofErr w:type="spellStart"/>
      <w:r w:rsidRPr="00ED6F86">
        <w:rPr>
          <w:rFonts w:ascii="Tahoma" w:hAnsi="Tahoma" w:cs="Tahoma"/>
          <w:noProof w:val="0"/>
          <w:sz w:val="20"/>
          <w:szCs w:val="20"/>
          <w:lang w:val="pl-PL"/>
        </w:rPr>
        <w:t>Pzp</w:t>
      </w:r>
      <w:proofErr w:type="spellEnd"/>
      <w:r w:rsidRPr="00ED6F86">
        <w:rPr>
          <w:rFonts w:ascii="Tahoma" w:hAnsi="Tahoma" w:cs="Tahoma"/>
          <w:noProof w:val="0"/>
          <w:sz w:val="20"/>
          <w:szCs w:val="20"/>
          <w:lang w:val="pl-PL"/>
        </w:rPr>
        <w:t>, oświadczenia,</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o którym mowa w art. 25a ust. 1 </w:t>
      </w:r>
      <w:proofErr w:type="spellStart"/>
      <w:r w:rsidRPr="00ED6F86">
        <w:rPr>
          <w:rFonts w:ascii="Tahoma" w:hAnsi="Tahoma" w:cs="Tahoma"/>
          <w:noProof w:val="0"/>
          <w:sz w:val="20"/>
          <w:szCs w:val="20"/>
          <w:lang w:val="pl-PL"/>
        </w:rPr>
        <w:t>Pzp</w:t>
      </w:r>
      <w:proofErr w:type="spellEnd"/>
      <w:r w:rsidRPr="00ED6F86">
        <w:rPr>
          <w:rFonts w:ascii="Tahoma" w:hAnsi="Tahoma" w:cs="Tahoma"/>
          <w:noProof w:val="0"/>
          <w:sz w:val="20"/>
          <w:szCs w:val="20"/>
          <w:lang w:val="pl-PL"/>
        </w:rPr>
        <w:t xml:space="preserve">, </w:t>
      </w:r>
      <w:r w:rsidRPr="00ED6F86">
        <w:rPr>
          <w:rFonts w:ascii="Tahoma" w:hAnsi="Tahoma" w:cs="Tahoma"/>
          <w:noProof w:val="0"/>
          <w:sz w:val="20"/>
          <w:szCs w:val="20"/>
          <w:lang w:val="pl-PL"/>
        </w:rPr>
        <w:lastRenderedPageBreak/>
        <w:t>pełnomocnictw lub nie wyrazi zgody na</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poprawienie omyłki, o której mowa w art. 87 ust. 2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3 </w:t>
      </w:r>
      <w:proofErr w:type="spellStart"/>
      <w:r w:rsidRPr="00ED6F86">
        <w:rPr>
          <w:rFonts w:ascii="Tahoma" w:hAnsi="Tahoma" w:cs="Tahoma"/>
          <w:noProof w:val="0"/>
          <w:sz w:val="20"/>
          <w:szCs w:val="20"/>
          <w:lang w:val="pl-PL"/>
        </w:rPr>
        <w:t>Pzp</w:t>
      </w:r>
      <w:proofErr w:type="spellEnd"/>
      <w:r w:rsidRPr="00ED6F86">
        <w:rPr>
          <w:rFonts w:ascii="Tahoma" w:hAnsi="Tahoma" w:cs="Tahoma"/>
          <w:noProof w:val="0"/>
          <w:sz w:val="20"/>
          <w:szCs w:val="20"/>
          <w:lang w:val="pl-PL"/>
        </w:rPr>
        <w:t>, co spowoduje brak</w:t>
      </w:r>
      <w:r>
        <w:rPr>
          <w:rFonts w:ascii="Tahoma" w:hAnsi="Tahoma" w:cs="Tahoma"/>
          <w:noProof w:val="0"/>
          <w:sz w:val="20"/>
          <w:szCs w:val="20"/>
          <w:lang w:val="pl-PL"/>
        </w:rPr>
        <w:t xml:space="preserve"> </w:t>
      </w:r>
      <w:r w:rsidRPr="00ED6F86">
        <w:rPr>
          <w:rFonts w:ascii="Tahoma" w:hAnsi="Tahoma" w:cs="Tahoma"/>
          <w:noProof w:val="0"/>
          <w:sz w:val="20"/>
          <w:szCs w:val="20"/>
          <w:lang w:val="pl-PL"/>
        </w:rPr>
        <w:t>możliwości wybrania oferty złożonej przez wykonawcę jako najkorzystniejszej</w:t>
      </w:r>
      <w:r>
        <w:rPr>
          <w:rFonts w:ascii="Tahoma" w:hAnsi="Tahoma" w:cs="Tahoma"/>
          <w:noProof w:val="0"/>
          <w:sz w:val="20"/>
          <w:szCs w:val="20"/>
          <w:lang w:val="pl-PL"/>
        </w:rPr>
        <w:t>.</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.5. Wadium wnosi się przed upływem terminu składania ofert. Wadium wnoszone w pieniądzu</w:t>
      </w:r>
      <w:r>
        <w:rPr>
          <w:rFonts w:ascii="Tahoma" w:hAnsi="Tahoma" w:cs="Tahoma"/>
          <w:noProof w:val="0"/>
          <w:sz w:val="20"/>
          <w:szCs w:val="20"/>
          <w:lang w:val="pl-PL"/>
        </w:rPr>
        <w:t xml:space="preserve"> </w:t>
      </w:r>
      <w:r w:rsidRPr="00ED6F86">
        <w:rPr>
          <w:rFonts w:ascii="Tahoma" w:hAnsi="Tahoma" w:cs="Tahoma"/>
          <w:noProof w:val="0"/>
          <w:sz w:val="20"/>
          <w:szCs w:val="20"/>
          <w:lang w:val="pl-PL"/>
        </w:rPr>
        <w:t>wpłaca się</w:t>
      </w:r>
      <w:r>
        <w:rPr>
          <w:rFonts w:ascii="Tahoma" w:hAnsi="Tahoma" w:cs="Tahoma"/>
          <w:noProof w:val="0"/>
          <w:sz w:val="20"/>
          <w:szCs w:val="20"/>
          <w:lang w:val="pl-PL"/>
        </w:rPr>
        <w:t xml:space="preserve"> przelewem na rachunek bankowy Z</w:t>
      </w:r>
      <w:r w:rsidRPr="00ED6F86">
        <w:rPr>
          <w:rFonts w:ascii="Tahoma" w:hAnsi="Tahoma" w:cs="Tahoma"/>
          <w:noProof w:val="0"/>
          <w:sz w:val="20"/>
          <w:szCs w:val="20"/>
          <w:lang w:val="pl-PL"/>
        </w:rPr>
        <w:t>amawiającego</w:t>
      </w:r>
      <w:r>
        <w:rPr>
          <w:rFonts w:ascii="Tahoma" w:hAnsi="Tahoma" w:cs="Tahoma"/>
          <w:noProof w:val="0"/>
          <w:sz w:val="20"/>
          <w:szCs w:val="20"/>
          <w:lang w:val="pl-PL"/>
        </w:rPr>
        <w:t xml:space="preserve"> </w:t>
      </w:r>
      <w:r w:rsidRPr="00540322">
        <w:rPr>
          <w:rFonts w:ascii="Arial" w:hAnsi="Arial" w:cs="Arial"/>
          <w:sz w:val="20"/>
          <w:szCs w:val="20"/>
        </w:rPr>
        <w:t>Nr 64 2030 0045 1110 0000 0237 5550</w:t>
      </w:r>
      <w:r>
        <w:rPr>
          <w:rFonts w:ascii="Arial" w:hAnsi="Arial" w:cs="Arial"/>
          <w:sz w:val="20"/>
          <w:szCs w:val="20"/>
        </w:rPr>
        <w:t>.</w:t>
      </w:r>
      <w:r w:rsidRPr="00ED6F86">
        <w:rPr>
          <w:rFonts w:ascii="Tahoma" w:hAnsi="Tahoma" w:cs="Tahoma"/>
          <w:noProof w:val="0"/>
          <w:sz w:val="20"/>
          <w:szCs w:val="20"/>
          <w:lang w:val="pl-PL"/>
        </w:rPr>
        <w:t xml:space="preserve"> Kopię polecenia przelewu lub wydruk z przelewu</w:t>
      </w:r>
      <w:r>
        <w:rPr>
          <w:rFonts w:ascii="Tahoma" w:hAnsi="Tahoma" w:cs="Tahoma"/>
          <w:noProof w:val="0"/>
          <w:sz w:val="20"/>
          <w:szCs w:val="20"/>
          <w:lang w:val="pl-PL"/>
        </w:rPr>
        <w:t xml:space="preserve"> </w:t>
      </w:r>
      <w:r w:rsidRPr="00ED6F86">
        <w:rPr>
          <w:rFonts w:ascii="Tahoma" w:hAnsi="Tahoma" w:cs="Tahoma"/>
          <w:noProof w:val="0"/>
          <w:sz w:val="20"/>
          <w:szCs w:val="20"/>
          <w:lang w:val="pl-PL"/>
        </w:rPr>
        <w:t>elektronicznego zaleca się złożyć wraz z ofertą.</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.6. Wniesienie wadium w pieniądzu przelewem na rachunek bankowy wskazany przez</w:t>
      </w:r>
      <w:r>
        <w:rPr>
          <w:rFonts w:ascii="Tahoma" w:hAnsi="Tahoma" w:cs="Tahoma"/>
          <w:noProof w:val="0"/>
          <w:sz w:val="20"/>
          <w:szCs w:val="20"/>
          <w:lang w:val="pl-PL"/>
        </w:rPr>
        <w:t xml:space="preserve"> Z</w:t>
      </w:r>
      <w:r w:rsidRPr="00ED6F86">
        <w:rPr>
          <w:rFonts w:ascii="Tahoma" w:hAnsi="Tahoma" w:cs="Tahoma"/>
          <w:noProof w:val="0"/>
          <w:sz w:val="20"/>
          <w:szCs w:val="20"/>
          <w:lang w:val="pl-PL"/>
        </w:rPr>
        <w:t>amawiającego będzie skuteczne z chwilą uznania tego rachunku bankowego kwotą</w:t>
      </w:r>
      <w:r>
        <w:rPr>
          <w:rFonts w:ascii="Tahoma" w:hAnsi="Tahoma" w:cs="Tahoma"/>
          <w:noProof w:val="0"/>
          <w:sz w:val="20"/>
          <w:szCs w:val="20"/>
          <w:lang w:val="pl-PL"/>
        </w:rPr>
        <w:t xml:space="preserve"> </w:t>
      </w:r>
      <w:r w:rsidRPr="00ED6F86">
        <w:rPr>
          <w:rFonts w:ascii="Tahoma" w:hAnsi="Tahoma" w:cs="Tahoma"/>
          <w:noProof w:val="0"/>
          <w:sz w:val="20"/>
          <w:szCs w:val="20"/>
          <w:lang w:val="pl-PL"/>
        </w:rPr>
        <w:t>wadium (jeżeli wpływ środków pieniężnych na rachunek bankowy wskazany przez</w:t>
      </w:r>
      <w:r>
        <w:rPr>
          <w:rFonts w:ascii="Tahoma" w:hAnsi="Tahoma" w:cs="Tahoma"/>
          <w:noProof w:val="0"/>
          <w:sz w:val="20"/>
          <w:szCs w:val="20"/>
          <w:lang w:val="pl-PL"/>
        </w:rPr>
        <w:t xml:space="preserve"> Z</w:t>
      </w:r>
      <w:r w:rsidRPr="00ED6F86">
        <w:rPr>
          <w:rFonts w:ascii="Tahoma" w:hAnsi="Tahoma" w:cs="Tahoma"/>
          <w:noProof w:val="0"/>
          <w:sz w:val="20"/>
          <w:szCs w:val="20"/>
          <w:lang w:val="pl-PL"/>
        </w:rPr>
        <w:t>amawiającego nastąpi przed upływem terminu składania ofert).</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Pr>
          <w:rFonts w:ascii="Tahoma" w:hAnsi="Tahoma" w:cs="Tahoma"/>
          <w:noProof w:val="0"/>
          <w:sz w:val="20"/>
          <w:szCs w:val="20"/>
          <w:lang w:val="pl-PL"/>
        </w:rPr>
        <w:t>15</w:t>
      </w:r>
      <w:r w:rsidRPr="00ED6F86">
        <w:rPr>
          <w:rFonts w:ascii="Tahoma" w:hAnsi="Tahoma" w:cs="Tahoma"/>
          <w:noProof w:val="0"/>
          <w:sz w:val="20"/>
          <w:szCs w:val="20"/>
          <w:lang w:val="pl-PL"/>
        </w:rPr>
        <w:t>.7. Oryginał dokumentu potwierdzającego wniesienie wadium w formach, o których mowa w</w:t>
      </w:r>
      <w:r>
        <w:rPr>
          <w:rFonts w:ascii="Tahoma" w:hAnsi="Tahoma" w:cs="Tahoma"/>
          <w:noProof w:val="0"/>
          <w:sz w:val="20"/>
          <w:szCs w:val="20"/>
          <w:lang w:val="pl-PL"/>
        </w:rPr>
        <w:t xml:space="preserve">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1</w:t>
      </w:r>
      <w:r>
        <w:rPr>
          <w:rFonts w:ascii="Tahoma" w:hAnsi="Tahoma" w:cs="Tahoma"/>
          <w:noProof w:val="0"/>
          <w:sz w:val="20"/>
          <w:szCs w:val="20"/>
          <w:lang w:val="pl-PL"/>
        </w:rPr>
        <w:t>5</w:t>
      </w:r>
      <w:r w:rsidRPr="00ED6F86">
        <w:rPr>
          <w:rFonts w:ascii="Tahoma" w:hAnsi="Tahoma" w:cs="Tahoma"/>
          <w:noProof w:val="0"/>
          <w:sz w:val="20"/>
          <w:szCs w:val="20"/>
          <w:lang w:val="pl-PL"/>
        </w:rPr>
        <w:t xml:space="preserve">.3. lit. b) - e) SIWZ (art. 45 ust. 6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2-5 </w:t>
      </w:r>
      <w:proofErr w:type="spellStart"/>
      <w:r w:rsidRPr="00ED6F86">
        <w:rPr>
          <w:rFonts w:ascii="Tahoma" w:hAnsi="Tahoma" w:cs="Tahoma"/>
          <w:noProof w:val="0"/>
          <w:sz w:val="20"/>
          <w:szCs w:val="20"/>
          <w:lang w:val="pl-PL"/>
        </w:rPr>
        <w:t>Pzp</w:t>
      </w:r>
      <w:proofErr w:type="spellEnd"/>
      <w:r w:rsidRPr="00ED6F86">
        <w:rPr>
          <w:rFonts w:ascii="Tahoma" w:hAnsi="Tahoma" w:cs="Tahoma"/>
          <w:noProof w:val="0"/>
          <w:sz w:val="20"/>
          <w:szCs w:val="20"/>
          <w:lang w:val="pl-PL"/>
        </w:rPr>
        <w:t xml:space="preserve">) </w:t>
      </w:r>
      <w:r>
        <w:rPr>
          <w:rFonts w:ascii="Tahoma" w:hAnsi="Tahoma" w:cs="Tahoma"/>
          <w:noProof w:val="0"/>
          <w:sz w:val="20"/>
          <w:szCs w:val="20"/>
          <w:lang w:val="pl-PL"/>
        </w:rPr>
        <w:t>W</w:t>
      </w:r>
      <w:r w:rsidRPr="00ED6F86">
        <w:rPr>
          <w:rFonts w:ascii="Tahoma" w:hAnsi="Tahoma" w:cs="Tahoma"/>
          <w:noProof w:val="0"/>
          <w:sz w:val="20"/>
          <w:szCs w:val="20"/>
          <w:lang w:val="pl-PL"/>
        </w:rPr>
        <w:t>ykonawca składa wraz z ofertą.</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.8. Jeżeli wadium zostanie wniesione w walucie obcej, kwota wadium zostanie przeliczona na</w:t>
      </w:r>
      <w:r>
        <w:rPr>
          <w:rFonts w:ascii="Tahoma" w:hAnsi="Tahoma" w:cs="Tahoma"/>
          <w:noProof w:val="0"/>
          <w:sz w:val="20"/>
          <w:szCs w:val="20"/>
          <w:lang w:val="pl-PL"/>
        </w:rPr>
        <w:t xml:space="preserve"> </w:t>
      </w:r>
      <w:r w:rsidRPr="00ED6F86">
        <w:rPr>
          <w:rFonts w:ascii="Tahoma" w:hAnsi="Tahoma" w:cs="Tahoma"/>
          <w:noProof w:val="0"/>
          <w:sz w:val="20"/>
          <w:szCs w:val="20"/>
          <w:lang w:val="pl-PL"/>
        </w:rPr>
        <w:t>PLN wg średniego kursu PLN w stosunku do walut obcych ogłaszanego przez Narodowy</w:t>
      </w:r>
      <w:r>
        <w:rPr>
          <w:rFonts w:ascii="Tahoma" w:hAnsi="Tahoma" w:cs="Tahoma"/>
          <w:noProof w:val="0"/>
          <w:sz w:val="20"/>
          <w:szCs w:val="20"/>
          <w:lang w:val="pl-PL"/>
        </w:rPr>
        <w:t xml:space="preserve"> </w:t>
      </w:r>
      <w:r w:rsidRPr="00ED6F86">
        <w:rPr>
          <w:rFonts w:ascii="Tahoma" w:hAnsi="Tahoma" w:cs="Tahoma"/>
          <w:noProof w:val="0"/>
          <w:sz w:val="20"/>
          <w:szCs w:val="20"/>
          <w:lang w:val="pl-PL"/>
        </w:rPr>
        <w:t>Bank Polski (Tabela A kursów średnich walut obcych) w dniu publikacji ogłoszenia o</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zamówieniu w </w:t>
      </w:r>
      <w:r>
        <w:rPr>
          <w:rFonts w:ascii="Tahoma" w:hAnsi="Tahoma" w:cs="Tahoma"/>
          <w:noProof w:val="0"/>
          <w:sz w:val="20"/>
          <w:szCs w:val="20"/>
          <w:lang w:val="pl-PL"/>
        </w:rPr>
        <w:t>Biuletynie Zamówień Publicznych</w:t>
      </w:r>
      <w:r w:rsidRPr="00ED6F86">
        <w:rPr>
          <w:rFonts w:ascii="Tahoma" w:hAnsi="Tahoma" w:cs="Tahoma"/>
          <w:noProof w:val="0"/>
          <w:sz w:val="20"/>
          <w:szCs w:val="20"/>
          <w:lang w:val="pl-PL"/>
        </w:rPr>
        <w:t>.</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 xml:space="preserve">.9. Jeżeli wadium zostanie wniesione w formach, o których mowa w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1</w:t>
      </w:r>
      <w:r>
        <w:rPr>
          <w:rFonts w:ascii="Tahoma" w:hAnsi="Tahoma" w:cs="Tahoma"/>
          <w:noProof w:val="0"/>
          <w:sz w:val="20"/>
          <w:szCs w:val="20"/>
          <w:lang w:val="pl-PL"/>
        </w:rPr>
        <w:t>5</w:t>
      </w:r>
      <w:r w:rsidRPr="00ED6F86">
        <w:rPr>
          <w:rFonts w:ascii="Tahoma" w:hAnsi="Tahoma" w:cs="Tahoma"/>
          <w:noProof w:val="0"/>
          <w:sz w:val="20"/>
          <w:szCs w:val="20"/>
          <w:lang w:val="pl-PL"/>
        </w:rPr>
        <w:t>.3. lit. b) - e) SIWZ</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(w formach, o których mowa w art. 45 ust. 6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2 - 5 </w:t>
      </w:r>
      <w:proofErr w:type="spellStart"/>
      <w:r w:rsidRPr="00ED6F86">
        <w:rPr>
          <w:rFonts w:ascii="Tahoma" w:hAnsi="Tahoma" w:cs="Tahoma"/>
          <w:noProof w:val="0"/>
          <w:sz w:val="20"/>
          <w:szCs w:val="20"/>
          <w:lang w:val="pl-PL"/>
        </w:rPr>
        <w:t>Pzp</w:t>
      </w:r>
      <w:proofErr w:type="spellEnd"/>
      <w:r w:rsidRPr="00ED6F86">
        <w:rPr>
          <w:rFonts w:ascii="Tahoma" w:hAnsi="Tahoma" w:cs="Tahoma"/>
          <w:noProof w:val="0"/>
          <w:sz w:val="20"/>
          <w:szCs w:val="20"/>
          <w:lang w:val="pl-PL"/>
        </w:rPr>
        <w:t>) i kwota wadium zostanie w tych</w:t>
      </w:r>
      <w:r>
        <w:rPr>
          <w:rFonts w:ascii="Tahoma" w:hAnsi="Tahoma" w:cs="Tahoma"/>
          <w:noProof w:val="0"/>
          <w:sz w:val="20"/>
          <w:szCs w:val="20"/>
          <w:lang w:val="pl-PL"/>
        </w:rPr>
        <w:t xml:space="preserve"> </w:t>
      </w:r>
      <w:r w:rsidRPr="00ED6F86">
        <w:rPr>
          <w:rFonts w:ascii="Tahoma" w:hAnsi="Tahoma" w:cs="Tahoma"/>
          <w:noProof w:val="0"/>
          <w:sz w:val="20"/>
          <w:szCs w:val="20"/>
          <w:lang w:val="pl-PL"/>
        </w:rPr>
        <w:t>formach określona w walucie obcej, kwota wadium zostanie przeliczona na PLN wg</w:t>
      </w:r>
      <w:r>
        <w:rPr>
          <w:rFonts w:ascii="Tahoma" w:hAnsi="Tahoma" w:cs="Tahoma"/>
          <w:noProof w:val="0"/>
          <w:sz w:val="20"/>
          <w:szCs w:val="20"/>
          <w:lang w:val="pl-PL"/>
        </w:rPr>
        <w:t xml:space="preserve"> </w:t>
      </w:r>
      <w:r w:rsidRPr="00ED6F86">
        <w:rPr>
          <w:rFonts w:ascii="Tahoma" w:hAnsi="Tahoma" w:cs="Tahoma"/>
          <w:noProof w:val="0"/>
          <w:sz w:val="20"/>
          <w:szCs w:val="20"/>
          <w:lang w:val="pl-PL"/>
        </w:rPr>
        <w:t>średniego kursu PLN w stosunku do walut obcych ogłaszanego przez Narodowy Bank</w:t>
      </w:r>
      <w:r>
        <w:rPr>
          <w:rFonts w:ascii="Tahoma" w:hAnsi="Tahoma" w:cs="Tahoma"/>
          <w:noProof w:val="0"/>
          <w:sz w:val="20"/>
          <w:szCs w:val="20"/>
          <w:lang w:val="pl-PL"/>
        </w:rPr>
        <w:t xml:space="preserve"> </w:t>
      </w:r>
      <w:r w:rsidRPr="00ED6F86">
        <w:rPr>
          <w:rFonts w:ascii="Tahoma" w:hAnsi="Tahoma" w:cs="Tahoma"/>
          <w:noProof w:val="0"/>
          <w:sz w:val="20"/>
          <w:szCs w:val="20"/>
          <w:lang w:val="pl-PL"/>
        </w:rPr>
        <w:t>Polski (Tabela A kursów średnich walut obcych) w dniu publikacji ogłoszenia o zamówieniu</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w </w:t>
      </w:r>
      <w:r>
        <w:rPr>
          <w:rFonts w:ascii="Tahoma" w:hAnsi="Tahoma" w:cs="Tahoma"/>
          <w:noProof w:val="0"/>
          <w:sz w:val="20"/>
          <w:szCs w:val="20"/>
          <w:lang w:val="pl-PL"/>
        </w:rPr>
        <w:t>Biuletynie Zamówień Publicznych</w:t>
      </w:r>
      <w:r w:rsidRPr="00ED6F86">
        <w:rPr>
          <w:rFonts w:ascii="Tahoma" w:hAnsi="Tahoma" w:cs="Tahoma"/>
          <w:noProof w:val="0"/>
          <w:sz w:val="20"/>
          <w:szCs w:val="20"/>
          <w:lang w:val="pl-PL"/>
        </w:rPr>
        <w:t>.</w:t>
      </w:r>
    </w:p>
    <w:p w:rsidR="005A6D24" w:rsidRPr="00E127F8" w:rsidRDefault="005A6D24" w:rsidP="00D71E95">
      <w:pPr>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.10. W przypadku wadium wniesionego w pieniądzu oraz z treści gwarancji i poręczeń, o</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których mowa w art. 45 ust. 6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2 - 5 </w:t>
      </w:r>
      <w:proofErr w:type="spellStart"/>
      <w:r w:rsidRPr="00ED6F86">
        <w:rPr>
          <w:rFonts w:ascii="Tahoma" w:hAnsi="Tahoma" w:cs="Tahoma"/>
          <w:noProof w:val="0"/>
          <w:sz w:val="20"/>
          <w:szCs w:val="20"/>
          <w:lang w:val="pl-PL"/>
        </w:rPr>
        <w:t>Pzp</w:t>
      </w:r>
      <w:proofErr w:type="spellEnd"/>
      <w:r w:rsidRPr="00ED6F86">
        <w:rPr>
          <w:rFonts w:ascii="Tahoma" w:hAnsi="Tahoma" w:cs="Tahoma"/>
          <w:noProof w:val="0"/>
          <w:sz w:val="20"/>
          <w:szCs w:val="20"/>
          <w:lang w:val="pl-PL"/>
        </w:rPr>
        <w:t>, jeżeli wadium będzie wniesione w tych</w:t>
      </w:r>
      <w:r>
        <w:rPr>
          <w:rFonts w:ascii="Tahoma" w:hAnsi="Tahoma" w:cs="Tahoma"/>
          <w:noProof w:val="0"/>
          <w:sz w:val="20"/>
          <w:szCs w:val="20"/>
          <w:lang w:val="pl-PL"/>
        </w:rPr>
        <w:t xml:space="preserve"> </w:t>
      </w:r>
      <w:r w:rsidRPr="00ED6F86">
        <w:rPr>
          <w:rFonts w:ascii="Tahoma" w:hAnsi="Tahoma" w:cs="Tahoma"/>
          <w:noProof w:val="0"/>
          <w:sz w:val="20"/>
          <w:szCs w:val="20"/>
          <w:lang w:val="pl-PL"/>
        </w:rPr>
        <w:t>formach, musi wynikać, że wadium zabezpiecza ofertę wykonawcy złożoną w</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postępowaniu o udzielenie zamówienia publicznego na </w:t>
      </w:r>
      <w:r w:rsidRPr="00E127F8">
        <w:rPr>
          <w:rFonts w:ascii="Tahoma" w:hAnsi="Tahoma" w:cs="Tahoma"/>
          <w:b/>
          <w:bCs/>
          <w:sz w:val="20"/>
          <w:szCs w:val="20"/>
        </w:rPr>
        <w:t xml:space="preserve"> </w:t>
      </w:r>
      <w:r w:rsidR="001D0065">
        <w:rPr>
          <w:rFonts w:ascii="Tahoma" w:hAnsi="Tahoma" w:cs="Tahoma"/>
          <w:b/>
          <w:bCs/>
          <w:sz w:val="20"/>
          <w:szCs w:val="20"/>
        </w:rPr>
        <w:t>„</w:t>
      </w:r>
      <w:r w:rsidR="001D0065" w:rsidRPr="00EA502B">
        <w:rPr>
          <w:rFonts w:ascii="Tahoma" w:hAnsi="Tahoma" w:cs="Tahoma"/>
          <w:b/>
          <w:sz w:val="20"/>
          <w:szCs w:val="20"/>
        </w:rPr>
        <w:t>REMONT DP 1533N NA ODCINKU BLANKI-KŁĘBOWO ORAZ DP 1968N</w:t>
      </w:r>
      <w:r w:rsidR="001D0065" w:rsidRPr="00E127F8">
        <w:rPr>
          <w:rFonts w:ascii="Tahoma" w:hAnsi="Tahoma" w:cs="Tahoma"/>
          <w:b/>
          <w:bCs/>
          <w:sz w:val="20"/>
          <w:szCs w:val="20"/>
        </w:rPr>
        <w:t xml:space="preserve"> </w:t>
      </w:r>
      <w:r w:rsidRPr="00E127F8">
        <w:rPr>
          <w:rFonts w:ascii="Tahoma" w:hAnsi="Tahoma" w:cs="Tahoma"/>
          <w:b/>
          <w:bCs/>
          <w:sz w:val="20"/>
          <w:szCs w:val="20"/>
        </w:rPr>
        <w:t>”</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 xml:space="preserve">oznaczenie sprawy: </w:t>
      </w:r>
      <w:r>
        <w:rPr>
          <w:rFonts w:ascii="Tahoma" w:hAnsi="Tahoma" w:cs="Tahoma"/>
          <w:noProof w:val="0"/>
          <w:sz w:val="20"/>
          <w:szCs w:val="20"/>
          <w:lang w:val="pl-PL"/>
        </w:rPr>
        <w:t>PŚZ.272.1</w:t>
      </w:r>
      <w:r w:rsidR="001D0065">
        <w:rPr>
          <w:rFonts w:ascii="Tahoma" w:hAnsi="Tahoma" w:cs="Tahoma"/>
          <w:noProof w:val="0"/>
          <w:sz w:val="20"/>
          <w:szCs w:val="20"/>
          <w:lang w:val="pl-PL"/>
        </w:rPr>
        <w:t>4</w:t>
      </w:r>
      <w:r>
        <w:rPr>
          <w:rFonts w:ascii="Tahoma" w:hAnsi="Tahoma" w:cs="Tahoma"/>
          <w:noProof w:val="0"/>
          <w:sz w:val="20"/>
          <w:szCs w:val="20"/>
          <w:lang w:val="pl-PL"/>
        </w:rPr>
        <w:t>.2016</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 xml:space="preserve">.11. Za zgodą </w:t>
      </w:r>
      <w:r>
        <w:rPr>
          <w:rFonts w:ascii="Tahoma" w:hAnsi="Tahoma" w:cs="Tahoma"/>
          <w:noProof w:val="0"/>
          <w:sz w:val="20"/>
          <w:szCs w:val="20"/>
          <w:lang w:val="pl-PL"/>
        </w:rPr>
        <w:t>Z</w:t>
      </w:r>
      <w:r w:rsidRPr="00ED6F86">
        <w:rPr>
          <w:rFonts w:ascii="Tahoma" w:hAnsi="Tahoma" w:cs="Tahoma"/>
          <w:noProof w:val="0"/>
          <w:sz w:val="20"/>
          <w:szCs w:val="20"/>
          <w:lang w:val="pl-PL"/>
        </w:rPr>
        <w:t xml:space="preserve">amawiającego </w:t>
      </w:r>
      <w:r>
        <w:rPr>
          <w:rFonts w:ascii="Tahoma" w:hAnsi="Tahoma" w:cs="Tahoma"/>
          <w:noProof w:val="0"/>
          <w:sz w:val="20"/>
          <w:szCs w:val="20"/>
          <w:lang w:val="pl-PL"/>
        </w:rPr>
        <w:t>W</w:t>
      </w:r>
      <w:r w:rsidRPr="00ED6F86">
        <w:rPr>
          <w:rFonts w:ascii="Tahoma" w:hAnsi="Tahoma" w:cs="Tahoma"/>
          <w:noProof w:val="0"/>
          <w:sz w:val="20"/>
          <w:szCs w:val="20"/>
          <w:lang w:val="pl-PL"/>
        </w:rPr>
        <w:t>ykonawca może dokonać zmiany formy wadium na jedną lub</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kilka form, o których mowa w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1</w:t>
      </w:r>
      <w:r>
        <w:rPr>
          <w:rFonts w:ascii="Tahoma" w:hAnsi="Tahoma" w:cs="Tahoma"/>
          <w:noProof w:val="0"/>
          <w:sz w:val="20"/>
          <w:szCs w:val="20"/>
          <w:lang w:val="pl-PL"/>
        </w:rPr>
        <w:t>6</w:t>
      </w:r>
      <w:r w:rsidRPr="00ED6F86">
        <w:rPr>
          <w:rFonts w:ascii="Tahoma" w:hAnsi="Tahoma" w:cs="Tahoma"/>
          <w:noProof w:val="0"/>
          <w:sz w:val="20"/>
          <w:szCs w:val="20"/>
          <w:lang w:val="pl-PL"/>
        </w:rPr>
        <w:t>.3. SIWZ. Zmiana formy wadium musi być dokonana</w:t>
      </w:r>
      <w:r>
        <w:rPr>
          <w:rFonts w:ascii="Tahoma" w:hAnsi="Tahoma" w:cs="Tahoma"/>
          <w:noProof w:val="0"/>
          <w:sz w:val="20"/>
          <w:szCs w:val="20"/>
          <w:lang w:val="pl-PL"/>
        </w:rPr>
        <w:t xml:space="preserve"> </w:t>
      </w:r>
      <w:r w:rsidRPr="00ED6F86">
        <w:rPr>
          <w:rFonts w:ascii="Tahoma" w:hAnsi="Tahoma" w:cs="Tahoma"/>
          <w:noProof w:val="0"/>
          <w:sz w:val="20"/>
          <w:szCs w:val="20"/>
          <w:lang w:val="pl-PL"/>
        </w:rPr>
        <w:t>z zachowaniem ciągłości zabezpieczenia oferty kwotą wadium.</w:t>
      </w:r>
    </w:p>
    <w:p w:rsidR="005A6D24" w:rsidRDefault="0018268A" w:rsidP="00ED6F86">
      <w:pPr>
        <w:autoSpaceDE w:val="0"/>
        <w:autoSpaceDN w:val="0"/>
        <w:adjustRightInd w:val="0"/>
        <w:rPr>
          <w:rFonts w:ascii="Arial" w:hAnsi="Arial" w:cs="Arial"/>
          <w:noProof w:val="0"/>
          <w:sz w:val="20"/>
          <w:szCs w:val="20"/>
          <w:lang w:val="pl-PL"/>
        </w:rPr>
      </w:pPr>
      <w:r w:rsidRPr="0018268A">
        <w:rPr>
          <w:lang w:val="pl-PL"/>
        </w:rPr>
        <w:pict>
          <v:shape id="_x0000_s1040" type="#_x0000_t202" style="position:absolute;margin-left:0;margin-top:8.8pt;width:442.5pt;height:26.05pt;z-index:251654144;mso-wrap-style:none" fillcolor="#ddd">
            <v:textbox style="mso-fit-shape-to-text:t">
              <w:txbxContent>
                <w:p w:rsidR="001D0065" w:rsidRPr="008C63BF" w:rsidRDefault="001D0065" w:rsidP="00EE0E89">
                  <w:pPr>
                    <w:pStyle w:val="rozdzia"/>
                    <w:tabs>
                      <w:tab w:val="left" w:pos="690"/>
                    </w:tabs>
                    <w:spacing w:line="360" w:lineRule="auto"/>
                    <w:ind w:right="-1"/>
                    <w:rPr>
                      <w:rFonts w:ascii="Tahoma" w:hAnsi="Tahoma" w:cs="Tahoma"/>
                    </w:rPr>
                  </w:pPr>
                  <w:r w:rsidRPr="00BF4C78">
                    <w:rPr>
                      <w:rFonts w:ascii="Tahoma" w:hAnsi="Tahoma" w:cs="Tahoma"/>
                    </w:rPr>
                    <w:t>1</w:t>
                  </w:r>
                  <w:r>
                    <w:rPr>
                      <w:rFonts w:ascii="Tahoma" w:hAnsi="Tahoma" w:cs="Tahoma"/>
                    </w:rPr>
                    <w:t>6</w:t>
                  </w:r>
                  <w:r w:rsidRPr="00BF4C78">
                    <w:rPr>
                      <w:rFonts w:ascii="Tahoma" w:hAnsi="Tahoma" w:cs="Tahoma"/>
                    </w:rPr>
                    <w:t xml:space="preserve">. </w:t>
                  </w:r>
                  <w:r w:rsidRPr="00BF4C78">
                    <w:rPr>
                      <w:rFonts w:ascii="Tahoma" w:hAnsi="Tahoma" w:cs="Tahoma"/>
                    </w:rPr>
                    <w:tab/>
                    <w:t>KRYTERIA WYBORU I SPOSÓB OCENY OFERT.</w:t>
                  </w:r>
                </w:p>
              </w:txbxContent>
            </v:textbox>
            <w10:wrap type="square"/>
          </v:shape>
        </w:pict>
      </w:r>
    </w:p>
    <w:p w:rsidR="005A6D24" w:rsidRDefault="005A6D24" w:rsidP="00ED6F86">
      <w:pPr>
        <w:autoSpaceDE w:val="0"/>
        <w:autoSpaceDN w:val="0"/>
        <w:adjustRightInd w:val="0"/>
        <w:rPr>
          <w:rFonts w:ascii="Arial" w:hAnsi="Arial" w:cs="Arial"/>
          <w:noProof w:val="0"/>
          <w:sz w:val="20"/>
          <w:szCs w:val="20"/>
          <w:lang w:val="pl-PL"/>
        </w:rPr>
      </w:pPr>
    </w:p>
    <w:p w:rsidR="005A6D24" w:rsidRDefault="005A6D24" w:rsidP="00BF4C78">
      <w:pPr>
        <w:spacing w:line="360" w:lineRule="auto"/>
        <w:jc w:val="both"/>
        <w:rPr>
          <w:rFonts w:ascii="Tahoma" w:hAnsi="Tahoma" w:cs="Tahoma"/>
          <w:sz w:val="20"/>
          <w:szCs w:val="20"/>
        </w:rPr>
      </w:pPr>
    </w:p>
    <w:p w:rsidR="005A6D24" w:rsidRDefault="005A6D24" w:rsidP="00815B5F">
      <w:pPr>
        <w:spacing w:line="360" w:lineRule="auto"/>
        <w:jc w:val="both"/>
        <w:rPr>
          <w:rFonts w:ascii="Tahoma" w:hAnsi="Tahoma" w:cs="Tahoma"/>
          <w:sz w:val="20"/>
          <w:szCs w:val="20"/>
        </w:rPr>
      </w:pPr>
    </w:p>
    <w:p w:rsidR="00815B5F" w:rsidRDefault="00815B5F" w:rsidP="00815B5F">
      <w:pPr>
        <w:spacing w:line="360" w:lineRule="auto"/>
        <w:ind w:left="357" w:hanging="357"/>
        <w:jc w:val="both"/>
        <w:rPr>
          <w:rFonts w:ascii="Arial" w:hAnsi="Arial" w:cs="Arial"/>
          <w:noProof w:val="0"/>
          <w:sz w:val="20"/>
          <w:szCs w:val="20"/>
          <w:lang w:val="pl-PL"/>
        </w:rPr>
      </w:pPr>
      <w:r>
        <w:rPr>
          <w:rFonts w:ascii="Arial" w:hAnsi="Arial" w:cs="Arial"/>
          <w:noProof w:val="0"/>
          <w:sz w:val="20"/>
          <w:szCs w:val="20"/>
          <w:lang w:val="pl-PL"/>
        </w:rPr>
        <w:t>1. Zamawiający wskazuje na dwa kryteria oceny ofert:</w:t>
      </w:r>
    </w:p>
    <w:p w:rsidR="00815B5F" w:rsidRDefault="00815B5F" w:rsidP="00815B5F">
      <w:pPr>
        <w:spacing w:line="360" w:lineRule="auto"/>
        <w:ind w:left="357"/>
        <w:jc w:val="both"/>
        <w:rPr>
          <w:rFonts w:ascii="Arial" w:hAnsi="Arial" w:cs="Arial"/>
          <w:noProof w:val="0"/>
          <w:sz w:val="20"/>
          <w:szCs w:val="20"/>
          <w:lang w:val="pl-PL"/>
        </w:rPr>
      </w:pPr>
    </w:p>
    <w:p w:rsidR="00815B5F" w:rsidRPr="00B051B8" w:rsidRDefault="00815B5F" w:rsidP="00815B5F">
      <w:pPr>
        <w:spacing w:line="360" w:lineRule="auto"/>
        <w:jc w:val="both"/>
        <w:rPr>
          <w:rFonts w:ascii="Arial" w:hAnsi="Arial" w:cs="Arial"/>
          <w:noProof w:val="0"/>
          <w:sz w:val="20"/>
          <w:szCs w:val="20"/>
          <w:lang w:val="pl-PL"/>
        </w:rPr>
      </w:pPr>
      <w:r>
        <w:rPr>
          <w:rFonts w:ascii="Arial" w:hAnsi="Arial" w:cs="Arial"/>
          <w:noProof w:val="0"/>
          <w:sz w:val="20"/>
          <w:szCs w:val="20"/>
          <w:lang w:val="pl-PL"/>
        </w:rPr>
        <w:t xml:space="preserve">1) </w:t>
      </w:r>
      <w:r w:rsidRPr="00B051B8">
        <w:rPr>
          <w:rFonts w:ascii="Arial" w:hAnsi="Arial" w:cs="Arial"/>
          <w:noProof w:val="0"/>
          <w:sz w:val="20"/>
          <w:szCs w:val="20"/>
          <w:lang w:val="pl-PL"/>
        </w:rPr>
        <w:t xml:space="preserve">CENA </w:t>
      </w:r>
      <w:r>
        <w:rPr>
          <w:rFonts w:ascii="Arial" w:hAnsi="Arial" w:cs="Arial"/>
          <w:noProof w:val="0"/>
          <w:sz w:val="20"/>
          <w:szCs w:val="20"/>
          <w:lang w:val="pl-PL"/>
        </w:rPr>
        <w:t xml:space="preserve">– „C” , waga kryterium </w:t>
      </w:r>
      <w:r w:rsidR="00A0087F">
        <w:rPr>
          <w:rFonts w:ascii="Arial" w:hAnsi="Arial" w:cs="Arial"/>
          <w:noProof w:val="0"/>
          <w:sz w:val="20"/>
          <w:szCs w:val="20"/>
          <w:lang w:val="pl-PL"/>
        </w:rPr>
        <w:t>60</w:t>
      </w:r>
      <w:r>
        <w:rPr>
          <w:rFonts w:ascii="Arial" w:hAnsi="Arial" w:cs="Arial"/>
          <w:noProof w:val="0"/>
          <w:sz w:val="20"/>
          <w:szCs w:val="20"/>
          <w:lang w:val="pl-PL"/>
        </w:rPr>
        <w:t>%</w:t>
      </w:r>
    </w:p>
    <w:p w:rsidR="00815B5F" w:rsidRPr="00B051B8" w:rsidRDefault="00815B5F" w:rsidP="00815B5F">
      <w:pPr>
        <w:pStyle w:val="Akapitzlist"/>
        <w:numPr>
          <w:ilvl w:val="0"/>
          <w:numId w:val="17"/>
        </w:numPr>
        <w:spacing w:line="360" w:lineRule="auto"/>
        <w:jc w:val="both"/>
        <w:rPr>
          <w:rFonts w:ascii="Arial" w:hAnsi="Arial" w:cs="Arial"/>
          <w:noProof w:val="0"/>
          <w:sz w:val="20"/>
          <w:szCs w:val="20"/>
          <w:lang w:val="pl-PL"/>
        </w:rPr>
      </w:pPr>
      <w:r w:rsidRPr="00B051B8">
        <w:rPr>
          <w:rFonts w:ascii="Arial" w:hAnsi="Arial" w:cs="Arial"/>
          <w:noProof w:val="0"/>
          <w:sz w:val="20"/>
          <w:szCs w:val="20"/>
          <w:lang w:val="pl-PL"/>
        </w:rPr>
        <w:t>Ceną oferty jest kwota wymieniona w formularzu ofertowym.</w:t>
      </w:r>
    </w:p>
    <w:p w:rsidR="00815B5F" w:rsidRDefault="00815B5F" w:rsidP="00815B5F">
      <w:pPr>
        <w:pStyle w:val="Akapitzlist"/>
        <w:numPr>
          <w:ilvl w:val="0"/>
          <w:numId w:val="17"/>
        </w:numPr>
        <w:spacing w:line="360" w:lineRule="auto"/>
        <w:jc w:val="both"/>
        <w:rPr>
          <w:rFonts w:ascii="Arial" w:hAnsi="Arial" w:cs="Arial"/>
          <w:noProof w:val="0"/>
          <w:sz w:val="20"/>
          <w:szCs w:val="20"/>
          <w:lang w:val="pl-PL"/>
        </w:rPr>
      </w:pPr>
      <w:r w:rsidRPr="00B051B8">
        <w:rPr>
          <w:rFonts w:ascii="Arial" w:hAnsi="Arial" w:cs="Arial"/>
          <w:noProof w:val="0"/>
          <w:sz w:val="20"/>
          <w:szCs w:val="20"/>
          <w:lang w:val="pl-PL"/>
        </w:rPr>
        <w:t>Pu</w:t>
      </w:r>
      <w:r>
        <w:rPr>
          <w:rFonts w:ascii="Arial" w:hAnsi="Arial" w:cs="Arial"/>
          <w:noProof w:val="0"/>
          <w:sz w:val="20"/>
          <w:szCs w:val="20"/>
          <w:lang w:val="pl-PL"/>
        </w:rPr>
        <w:t xml:space="preserve">nkty  dla danej oferty obliczane będą wg wzoru : </w:t>
      </w:r>
    </w:p>
    <w:p w:rsidR="00815B5F" w:rsidRDefault="00815B5F" w:rsidP="00815B5F">
      <w:pPr>
        <w:autoSpaceDE w:val="0"/>
        <w:autoSpaceDN w:val="0"/>
        <w:adjustRightInd w:val="0"/>
        <w:spacing w:line="360" w:lineRule="auto"/>
        <w:ind w:left="851" w:firstLine="769"/>
        <w:rPr>
          <w:sz w:val="22"/>
          <w:szCs w:val="22"/>
          <w:lang w:eastAsia="en-US"/>
        </w:rPr>
      </w:pPr>
    </w:p>
    <w:p w:rsidR="00815B5F" w:rsidRPr="00686850" w:rsidRDefault="00815B5F" w:rsidP="00815B5F">
      <w:pPr>
        <w:autoSpaceDE w:val="0"/>
        <w:autoSpaceDN w:val="0"/>
        <w:adjustRightInd w:val="0"/>
        <w:spacing w:line="360" w:lineRule="auto"/>
        <w:ind w:left="851" w:firstLine="769"/>
        <w:rPr>
          <w:rFonts w:ascii="Arial" w:hAnsi="Arial" w:cs="Arial"/>
          <w:sz w:val="20"/>
          <w:szCs w:val="20"/>
          <w:lang w:eastAsia="en-US"/>
        </w:rPr>
      </w:pPr>
      <w:r w:rsidRPr="00686850">
        <w:rPr>
          <w:rFonts w:ascii="Arial" w:hAnsi="Arial" w:cs="Arial"/>
          <w:sz w:val="20"/>
          <w:szCs w:val="20"/>
          <w:lang w:eastAsia="en-US"/>
        </w:rPr>
        <w:t>najniższa cena brutto z badanych ofert</w:t>
      </w:r>
    </w:p>
    <w:p w:rsidR="00815B5F" w:rsidRPr="00686850" w:rsidRDefault="00815B5F" w:rsidP="00815B5F">
      <w:pPr>
        <w:autoSpaceDE w:val="0"/>
        <w:autoSpaceDN w:val="0"/>
        <w:adjustRightInd w:val="0"/>
        <w:spacing w:line="360" w:lineRule="auto"/>
        <w:ind w:left="900"/>
        <w:outlineLvl w:val="0"/>
        <w:rPr>
          <w:rFonts w:ascii="Arial" w:hAnsi="Arial" w:cs="Arial"/>
          <w:sz w:val="20"/>
          <w:szCs w:val="20"/>
          <w:lang w:eastAsia="en-US"/>
        </w:rPr>
      </w:pPr>
      <w:r w:rsidRPr="00686850">
        <w:rPr>
          <w:rFonts w:ascii="Arial" w:hAnsi="Arial" w:cs="Arial"/>
          <w:sz w:val="20"/>
          <w:szCs w:val="20"/>
          <w:lang w:eastAsia="en-US"/>
        </w:rPr>
        <w:t xml:space="preserve">C = ---------------------------------------------------------- x </w:t>
      </w:r>
      <w:r w:rsidR="00A0087F">
        <w:rPr>
          <w:rFonts w:ascii="Arial" w:hAnsi="Arial" w:cs="Arial"/>
          <w:sz w:val="20"/>
          <w:szCs w:val="20"/>
          <w:lang w:eastAsia="en-US"/>
        </w:rPr>
        <w:t>60</w:t>
      </w:r>
      <w:r w:rsidRPr="00686850">
        <w:rPr>
          <w:rFonts w:ascii="Arial" w:hAnsi="Arial" w:cs="Arial"/>
          <w:sz w:val="20"/>
          <w:szCs w:val="20"/>
          <w:lang w:eastAsia="en-US"/>
        </w:rPr>
        <w:t xml:space="preserve"> pkt</w:t>
      </w:r>
    </w:p>
    <w:p w:rsidR="00815B5F" w:rsidRPr="00686850" w:rsidRDefault="00815B5F" w:rsidP="00815B5F">
      <w:pPr>
        <w:autoSpaceDE w:val="0"/>
        <w:autoSpaceDN w:val="0"/>
        <w:adjustRightInd w:val="0"/>
        <w:spacing w:line="360" w:lineRule="auto"/>
        <w:ind w:left="1559" w:firstLine="565"/>
        <w:rPr>
          <w:rFonts w:ascii="Arial" w:hAnsi="Arial" w:cs="Arial"/>
          <w:sz w:val="20"/>
          <w:szCs w:val="20"/>
          <w:lang w:eastAsia="en-US"/>
        </w:rPr>
      </w:pPr>
      <w:r w:rsidRPr="00686850">
        <w:rPr>
          <w:rFonts w:ascii="Arial" w:hAnsi="Arial" w:cs="Arial"/>
          <w:sz w:val="20"/>
          <w:szCs w:val="20"/>
          <w:lang w:eastAsia="en-US"/>
        </w:rPr>
        <w:t>cena brutto oferty badanej</w:t>
      </w:r>
    </w:p>
    <w:p w:rsidR="00815B5F" w:rsidRPr="00A0087F" w:rsidRDefault="00A0087F" w:rsidP="00A0087F">
      <w:pPr>
        <w:pStyle w:val="Akapitzlist"/>
        <w:spacing w:line="360" w:lineRule="auto"/>
        <w:ind w:left="0"/>
        <w:jc w:val="both"/>
        <w:rPr>
          <w:rFonts w:ascii="Tahoma" w:hAnsi="Tahoma" w:cs="Tahoma"/>
          <w:noProof w:val="0"/>
          <w:sz w:val="20"/>
          <w:szCs w:val="20"/>
        </w:rPr>
      </w:pPr>
      <w:r w:rsidRPr="00A0087F">
        <w:rPr>
          <w:rFonts w:ascii="Tahoma" w:hAnsi="Tahoma" w:cs="Tahoma"/>
          <w:sz w:val="20"/>
          <w:szCs w:val="20"/>
        </w:rPr>
        <w:lastRenderedPageBreak/>
        <w:t>Maksymalna ilość punktów, jaką Zamawiający może przyznać w tym kryterium to 60 pkt.</w:t>
      </w:r>
    </w:p>
    <w:p w:rsidR="00815B5F" w:rsidRDefault="00815B5F" w:rsidP="00815B5F">
      <w:pPr>
        <w:pStyle w:val="Akapitzlist"/>
        <w:spacing w:line="360" w:lineRule="auto"/>
        <w:ind w:left="360" w:hanging="360"/>
        <w:jc w:val="both"/>
        <w:rPr>
          <w:rFonts w:ascii="Arial" w:hAnsi="Arial" w:cs="Arial"/>
          <w:noProof w:val="0"/>
          <w:sz w:val="20"/>
          <w:szCs w:val="20"/>
          <w:lang w:val="pl-PL"/>
        </w:rPr>
      </w:pPr>
      <w:r>
        <w:rPr>
          <w:rFonts w:ascii="Arial" w:hAnsi="Arial" w:cs="Arial"/>
          <w:noProof w:val="0"/>
          <w:sz w:val="20"/>
          <w:szCs w:val="20"/>
          <w:lang w:val="pl-PL"/>
        </w:rPr>
        <w:t>2)</w:t>
      </w:r>
      <w:r>
        <w:rPr>
          <w:rFonts w:ascii="Arial" w:hAnsi="Arial" w:cs="Arial"/>
          <w:noProof w:val="0"/>
          <w:sz w:val="20"/>
          <w:szCs w:val="20"/>
          <w:lang w:val="pl-PL"/>
        </w:rPr>
        <w:tab/>
        <w:t>TERMIN</w:t>
      </w:r>
      <w:r w:rsidR="00A0087F">
        <w:rPr>
          <w:rFonts w:ascii="Arial" w:hAnsi="Arial" w:cs="Arial"/>
          <w:noProof w:val="0"/>
          <w:sz w:val="20"/>
          <w:szCs w:val="20"/>
          <w:lang w:val="pl-PL"/>
        </w:rPr>
        <w:t xml:space="preserve"> GWARANCJI – T, waga kryterium 40</w:t>
      </w:r>
      <w:r>
        <w:rPr>
          <w:rFonts w:ascii="Arial" w:hAnsi="Arial" w:cs="Arial"/>
          <w:noProof w:val="0"/>
          <w:sz w:val="20"/>
          <w:szCs w:val="20"/>
          <w:lang w:val="pl-PL"/>
        </w:rPr>
        <w:t>%</w:t>
      </w:r>
    </w:p>
    <w:p w:rsidR="00815B5F" w:rsidRDefault="00815B5F" w:rsidP="00815B5F">
      <w:pPr>
        <w:pStyle w:val="Akapitzlist"/>
        <w:numPr>
          <w:ilvl w:val="0"/>
          <w:numId w:val="21"/>
        </w:numPr>
        <w:spacing w:line="360" w:lineRule="auto"/>
        <w:ind w:left="709" w:hanging="283"/>
        <w:jc w:val="both"/>
        <w:rPr>
          <w:rFonts w:ascii="Arial" w:hAnsi="Arial" w:cs="Arial"/>
          <w:noProof w:val="0"/>
          <w:sz w:val="20"/>
          <w:szCs w:val="20"/>
          <w:lang w:val="pl-PL"/>
        </w:rPr>
      </w:pPr>
      <w:r>
        <w:rPr>
          <w:rFonts w:ascii="Arial" w:hAnsi="Arial" w:cs="Arial"/>
          <w:noProof w:val="0"/>
          <w:sz w:val="20"/>
          <w:szCs w:val="20"/>
          <w:lang w:val="pl-PL"/>
        </w:rPr>
        <w:t>Termin  udzielonej gwarancji zostanie określony w formularzu cenowym.</w:t>
      </w:r>
    </w:p>
    <w:p w:rsidR="00815B5F" w:rsidRDefault="00815B5F" w:rsidP="00815B5F">
      <w:pPr>
        <w:pStyle w:val="Akapitzlist"/>
        <w:numPr>
          <w:ilvl w:val="0"/>
          <w:numId w:val="21"/>
        </w:numPr>
        <w:spacing w:line="360" w:lineRule="auto"/>
        <w:ind w:left="709" w:hanging="283"/>
        <w:jc w:val="both"/>
        <w:rPr>
          <w:rFonts w:ascii="Arial" w:hAnsi="Arial" w:cs="Arial"/>
          <w:noProof w:val="0"/>
          <w:sz w:val="20"/>
          <w:szCs w:val="20"/>
          <w:lang w:val="pl-PL"/>
        </w:rPr>
      </w:pPr>
      <w:r>
        <w:rPr>
          <w:rFonts w:ascii="Arial" w:hAnsi="Arial" w:cs="Arial"/>
          <w:noProof w:val="0"/>
          <w:sz w:val="20"/>
          <w:szCs w:val="20"/>
          <w:lang w:val="pl-PL"/>
        </w:rPr>
        <w:t>Zakres wymaganej gwarancji został określony w OPZ i umowie</w:t>
      </w:r>
    </w:p>
    <w:p w:rsidR="00815B5F" w:rsidRDefault="00815B5F" w:rsidP="00815B5F">
      <w:pPr>
        <w:pStyle w:val="Akapitzlist"/>
        <w:numPr>
          <w:ilvl w:val="0"/>
          <w:numId w:val="21"/>
        </w:numPr>
        <w:spacing w:line="360" w:lineRule="auto"/>
        <w:ind w:left="709" w:hanging="283"/>
        <w:jc w:val="both"/>
        <w:rPr>
          <w:rFonts w:ascii="Arial" w:hAnsi="Arial" w:cs="Arial"/>
          <w:noProof w:val="0"/>
          <w:sz w:val="20"/>
          <w:szCs w:val="20"/>
          <w:lang w:val="pl-PL"/>
        </w:rPr>
      </w:pPr>
      <w:r>
        <w:rPr>
          <w:rFonts w:ascii="Arial" w:hAnsi="Arial" w:cs="Arial"/>
          <w:noProof w:val="0"/>
          <w:sz w:val="20"/>
          <w:szCs w:val="20"/>
          <w:lang w:val="pl-PL"/>
        </w:rPr>
        <w:t>Minimalny termin udzielonej gwarancji wynosi 60 miesięcy</w:t>
      </w:r>
    </w:p>
    <w:p w:rsidR="00815B5F" w:rsidRDefault="00815B5F" w:rsidP="00815B5F">
      <w:pPr>
        <w:pStyle w:val="Akapitzlist"/>
        <w:numPr>
          <w:ilvl w:val="0"/>
          <w:numId w:val="21"/>
        </w:numPr>
        <w:spacing w:line="360" w:lineRule="auto"/>
        <w:ind w:left="709" w:hanging="283"/>
        <w:jc w:val="both"/>
        <w:rPr>
          <w:rFonts w:ascii="Arial" w:hAnsi="Arial" w:cs="Arial"/>
          <w:noProof w:val="0"/>
          <w:sz w:val="20"/>
          <w:szCs w:val="20"/>
          <w:lang w:val="pl-PL"/>
        </w:rPr>
      </w:pPr>
      <w:r>
        <w:rPr>
          <w:rFonts w:ascii="Arial" w:hAnsi="Arial" w:cs="Arial"/>
          <w:noProof w:val="0"/>
          <w:sz w:val="20"/>
          <w:szCs w:val="20"/>
          <w:lang w:val="pl-PL"/>
        </w:rPr>
        <w:t xml:space="preserve">Punkty dla  tego kryterium będą w następujący sposób </w:t>
      </w:r>
    </w:p>
    <w:p w:rsidR="00815B5F" w:rsidRDefault="00815B5F" w:rsidP="00815B5F">
      <w:pPr>
        <w:pStyle w:val="Akapitzlist"/>
        <w:spacing w:line="360" w:lineRule="auto"/>
        <w:ind w:left="709"/>
        <w:jc w:val="both"/>
        <w:rPr>
          <w:rFonts w:ascii="Arial" w:hAnsi="Arial" w:cs="Arial"/>
          <w:noProof w:val="0"/>
          <w:sz w:val="20"/>
          <w:szCs w:val="20"/>
          <w:lang w:val="pl-PL"/>
        </w:rPr>
      </w:pPr>
      <w:r>
        <w:rPr>
          <w:rFonts w:ascii="Arial" w:hAnsi="Arial" w:cs="Arial"/>
          <w:noProof w:val="0"/>
          <w:sz w:val="20"/>
          <w:szCs w:val="20"/>
          <w:lang w:val="pl-PL"/>
        </w:rPr>
        <w:t xml:space="preserve"> 60 miesięcy  –  0 punktów</w:t>
      </w:r>
    </w:p>
    <w:p w:rsidR="00815B5F" w:rsidRDefault="00815B5F" w:rsidP="00815B5F">
      <w:pPr>
        <w:pStyle w:val="Akapitzlist"/>
        <w:spacing w:line="360" w:lineRule="auto"/>
        <w:ind w:left="709"/>
        <w:jc w:val="both"/>
        <w:rPr>
          <w:rFonts w:ascii="Arial" w:hAnsi="Arial" w:cs="Arial"/>
          <w:noProof w:val="0"/>
          <w:sz w:val="20"/>
          <w:szCs w:val="20"/>
          <w:lang w:val="pl-PL"/>
        </w:rPr>
      </w:pPr>
      <w:r>
        <w:rPr>
          <w:rFonts w:ascii="Arial" w:hAnsi="Arial" w:cs="Arial"/>
          <w:noProof w:val="0"/>
          <w:sz w:val="20"/>
          <w:szCs w:val="20"/>
          <w:lang w:val="pl-PL"/>
        </w:rPr>
        <w:t xml:space="preserve"> 72 miesiące –  2 punkty</w:t>
      </w:r>
    </w:p>
    <w:p w:rsidR="00815B5F" w:rsidRDefault="00815B5F" w:rsidP="00815B5F">
      <w:pPr>
        <w:pStyle w:val="Akapitzlist"/>
        <w:spacing w:line="360" w:lineRule="auto"/>
        <w:ind w:left="709"/>
        <w:jc w:val="both"/>
        <w:rPr>
          <w:rFonts w:ascii="Arial" w:hAnsi="Arial" w:cs="Arial"/>
          <w:noProof w:val="0"/>
          <w:sz w:val="20"/>
          <w:szCs w:val="20"/>
          <w:lang w:val="pl-PL"/>
        </w:rPr>
      </w:pPr>
      <w:r>
        <w:rPr>
          <w:rFonts w:ascii="Arial" w:hAnsi="Arial" w:cs="Arial"/>
          <w:noProof w:val="0"/>
          <w:sz w:val="20"/>
          <w:szCs w:val="20"/>
          <w:lang w:val="pl-PL"/>
        </w:rPr>
        <w:t xml:space="preserve"> 84 miesiące i więcej– 4 punkty </w:t>
      </w:r>
    </w:p>
    <w:p w:rsidR="00815B5F" w:rsidRPr="001000C3" w:rsidRDefault="00815B5F" w:rsidP="00815B5F">
      <w:pPr>
        <w:pStyle w:val="Akapitzlist"/>
        <w:spacing w:line="360" w:lineRule="auto"/>
        <w:ind w:left="709"/>
        <w:jc w:val="both"/>
        <w:rPr>
          <w:rFonts w:ascii="Arial" w:hAnsi="Arial" w:cs="Arial"/>
          <w:noProof w:val="0"/>
          <w:sz w:val="20"/>
          <w:szCs w:val="20"/>
          <w:lang w:val="pl-PL"/>
        </w:rPr>
      </w:pPr>
    </w:p>
    <w:p w:rsidR="00815B5F" w:rsidRPr="00686850" w:rsidRDefault="00815B5F" w:rsidP="00815B5F">
      <w:pPr>
        <w:autoSpaceDE w:val="0"/>
        <w:autoSpaceDN w:val="0"/>
        <w:adjustRightInd w:val="0"/>
        <w:spacing w:line="360" w:lineRule="auto"/>
        <w:ind w:left="1559" w:right="-567" w:firstLine="565"/>
        <w:rPr>
          <w:rFonts w:ascii="Arial" w:hAnsi="Arial" w:cs="Arial"/>
          <w:sz w:val="20"/>
          <w:szCs w:val="20"/>
          <w:lang w:eastAsia="en-US"/>
        </w:rPr>
      </w:pPr>
      <w:r w:rsidRPr="00686850">
        <w:rPr>
          <w:rFonts w:ascii="Arial" w:hAnsi="Arial" w:cs="Arial"/>
          <w:sz w:val="20"/>
          <w:szCs w:val="20"/>
          <w:lang w:eastAsia="en-US"/>
        </w:rPr>
        <w:t>liczba punktów za termin udzielonej gwarancji</w:t>
      </w:r>
    </w:p>
    <w:p w:rsidR="00815B5F" w:rsidRPr="00686850" w:rsidRDefault="00815B5F" w:rsidP="00815B5F">
      <w:pPr>
        <w:autoSpaceDE w:val="0"/>
        <w:autoSpaceDN w:val="0"/>
        <w:adjustRightInd w:val="0"/>
        <w:spacing w:line="360" w:lineRule="auto"/>
        <w:ind w:left="900"/>
        <w:rPr>
          <w:rFonts w:ascii="Arial" w:hAnsi="Arial" w:cs="Arial"/>
          <w:sz w:val="20"/>
          <w:szCs w:val="20"/>
          <w:lang w:eastAsia="en-US"/>
        </w:rPr>
      </w:pPr>
      <w:r w:rsidRPr="00686850">
        <w:rPr>
          <w:rFonts w:ascii="Arial" w:hAnsi="Arial" w:cs="Arial"/>
          <w:sz w:val="20"/>
          <w:szCs w:val="20"/>
          <w:lang w:eastAsia="en-US"/>
        </w:rPr>
        <w:t xml:space="preserve">T = ------------------------------------------------------------------------------------------------- x </w:t>
      </w:r>
      <w:r w:rsidR="00A0087F">
        <w:rPr>
          <w:rFonts w:ascii="Arial" w:hAnsi="Arial" w:cs="Arial"/>
          <w:sz w:val="20"/>
          <w:szCs w:val="20"/>
          <w:lang w:eastAsia="en-US"/>
        </w:rPr>
        <w:t>40</w:t>
      </w:r>
      <w:r w:rsidRPr="00686850">
        <w:rPr>
          <w:rFonts w:ascii="Arial" w:hAnsi="Arial" w:cs="Arial"/>
          <w:sz w:val="20"/>
          <w:szCs w:val="20"/>
          <w:lang w:eastAsia="en-US"/>
        </w:rPr>
        <w:t xml:space="preserve"> pkt</w:t>
      </w:r>
    </w:p>
    <w:p w:rsidR="00815B5F" w:rsidRPr="00653539" w:rsidRDefault="00815B5F" w:rsidP="00815B5F">
      <w:pPr>
        <w:autoSpaceDE w:val="0"/>
        <w:autoSpaceDN w:val="0"/>
        <w:adjustRightInd w:val="0"/>
        <w:spacing w:line="360" w:lineRule="auto"/>
        <w:ind w:left="851" w:firstLine="565"/>
        <w:rPr>
          <w:sz w:val="22"/>
          <w:szCs w:val="22"/>
          <w:lang w:eastAsia="en-US"/>
        </w:rPr>
      </w:pPr>
      <w:r w:rsidRPr="00686850">
        <w:rPr>
          <w:rFonts w:ascii="Arial" w:hAnsi="Arial" w:cs="Arial"/>
          <w:sz w:val="20"/>
          <w:szCs w:val="20"/>
          <w:lang w:eastAsia="en-US"/>
        </w:rPr>
        <w:t>maksymalna możliwa do uzyskania liczba punktów</w:t>
      </w:r>
      <w:r w:rsidRPr="00653539">
        <w:rPr>
          <w:sz w:val="22"/>
          <w:szCs w:val="22"/>
          <w:lang w:eastAsia="en-US"/>
        </w:rPr>
        <w:t xml:space="preserve"> </w:t>
      </w:r>
    </w:p>
    <w:p w:rsidR="00A0087F" w:rsidRDefault="00A0087F" w:rsidP="00A0087F">
      <w:pPr>
        <w:spacing w:line="360" w:lineRule="auto"/>
        <w:jc w:val="both"/>
        <w:rPr>
          <w:rFonts w:ascii="Tahoma" w:hAnsi="Tahoma" w:cs="Tahoma"/>
          <w:sz w:val="20"/>
          <w:szCs w:val="20"/>
        </w:rPr>
      </w:pPr>
      <w:r w:rsidRPr="00A0087F">
        <w:rPr>
          <w:rFonts w:ascii="Tahoma" w:hAnsi="Tahoma" w:cs="Tahoma"/>
          <w:sz w:val="20"/>
          <w:szCs w:val="20"/>
        </w:rPr>
        <w:t xml:space="preserve">Maksymalna ilość punktów, jaką Zamawiający może przyznać w tym kryterium to 40 pkt. Minimalny okres gwarancji przedmiotu zamówienia wynosi </w:t>
      </w:r>
      <w:r>
        <w:rPr>
          <w:rFonts w:ascii="Tahoma" w:hAnsi="Tahoma" w:cs="Tahoma"/>
          <w:sz w:val="20"/>
          <w:szCs w:val="20"/>
        </w:rPr>
        <w:t>60</w:t>
      </w:r>
      <w:r w:rsidRPr="00A0087F">
        <w:rPr>
          <w:rFonts w:ascii="Tahoma" w:hAnsi="Tahoma" w:cs="Tahoma"/>
          <w:sz w:val="20"/>
          <w:szCs w:val="20"/>
        </w:rPr>
        <w:t xml:space="preserve"> m-cy. Oferty z zaproponowanym krótszym okresem gwarancji niż przyjęty przez Zamawiającego, zostaną odrzucone, jako nieodpowiadające treści SIWZ</w:t>
      </w:r>
      <w:r>
        <w:rPr>
          <w:rFonts w:ascii="Tahoma" w:hAnsi="Tahoma" w:cs="Tahoma"/>
          <w:sz w:val="20"/>
          <w:szCs w:val="20"/>
        </w:rPr>
        <w:t>.</w:t>
      </w:r>
    </w:p>
    <w:p w:rsidR="00A0087F" w:rsidRPr="00A0087F" w:rsidRDefault="00A0087F" w:rsidP="00A0087F">
      <w:pPr>
        <w:spacing w:line="360" w:lineRule="auto"/>
        <w:jc w:val="both"/>
        <w:rPr>
          <w:rFonts w:ascii="Tahoma" w:hAnsi="Tahoma" w:cs="Tahoma"/>
          <w:noProof w:val="0"/>
          <w:sz w:val="20"/>
          <w:szCs w:val="20"/>
        </w:rPr>
      </w:pPr>
    </w:p>
    <w:p w:rsidR="00815B5F" w:rsidRPr="00A0087F" w:rsidRDefault="00815B5F" w:rsidP="00A0087F">
      <w:pPr>
        <w:pStyle w:val="Akapitzlist"/>
        <w:numPr>
          <w:ilvl w:val="0"/>
          <w:numId w:val="22"/>
        </w:numPr>
        <w:spacing w:line="360" w:lineRule="auto"/>
        <w:ind w:left="426" w:hanging="426"/>
        <w:jc w:val="both"/>
        <w:rPr>
          <w:rFonts w:ascii="Arial" w:hAnsi="Arial" w:cs="Arial"/>
          <w:noProof w:val="0"/>
          <w:sz w:val="22"/>
          <w:szCs w:val="22"/>
          <w:lang w:val="pl-PL"/>
        </w:rPr>
      </w:pPr>
      <w:r w:rsidRPr="00A0087F">
        <w:rPr>
          <w:rFonts w:ascii="Arial" w:hAnsi="Arial" w:cs="Arial"/>
          <w:noProof w:val="0"/>
          <w:sz w:val="20"/>
          <w:szCs w:val="20"/>
          <w:lang w:val="pl-PL"/>
        </w:rPr>
        <w:t>Oferta, która uzyska najwyższą ilość punktów (x)  sumarycznie w obydwóch kryteriach  obliczonych na podstawie w/w sposobów, zostanie uznana przez Zamawiającego za najkorzystniejszą.</w:t>
      </w:r>
    </w:p>
    <w:p w:rsidR="00815B5F" w:rsidRDefault="00815B5F" w:rsidP="00815B5F">
      <w:pPr>
        <w:spacing w:line="360" w:lineRule="auto"/>
        <w:ind w:left="357"/>
        <w:jc w:val="both"/>
        <w:rPr>
          <w:rFonts w:ascii="Arial" w:hAnsi="Arial" w:cs="Arial"/>
          <w:noProof w:val="0"/>
          <w:sz w:val="20"/>
          <w:szCs w:val="20"/>
          <w:lang w:val="pl-PL"/>
        </w:rPr>
      </w:pPr>
    </w:p>
    <w:p w:rsidR="00815B5F" w:rsidRDefault="00815B5F" w:rsidP="00815B5F">
      <w:pPr>
        <w:spacing w:line="360" w:lineRule="auto"/>
        <w:ind w:left="357"/>
        <w:jc w:val="both"/>
        <w:rPr>
          <w:rFonts w:ascii="Arial" w:hAnsi="Arial" w:cs="Arial"/>
          <w:sz w:val="20"/>
          <w:szCs w:val="20"/>
        </w:rPr>
      </w:pPr>
      <w:r>
        <w:rPr>
          <w:rFonts w:ascii="Arial" w:hAnsi="Arial" w:cs="Arial"/>
          <w:sz w:val="20"/>
          <w:szCs w:val="20"/>
          <w:lang w:val="pl-PL"/>
        </w:rPr>
        <w:drawing>
          <wp:inline distT="0" distB="0" distL="0" distR="0">
            <wp:extent cx="621030" cy="170815"/>
            <wp:effectExtent l="19050" t="0" r="762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clrChange>
                        <a:clrFrom>
                          <a:srgbClr val="FFFFFF"/>
                        </a:clrFrom>
                        <a:clrTo>
                          <a:srgbClr val="FFFFFF">
                            <a:alpha val="0"/>
                          </a:srgbClr>
                        </a:clrTo>
                      </a:clrChange>
                    </a:blip>
                    <a:srcRect/>
                    <a:stretch>
                      <a:fillRect/>
                    </a:stretch>
                  </pic:blipFill>
                  <pic:spPr bwMode="auto">
                    <a:xfrm>
                      <a:off x="0" y="0"/>
                      <a:ext cx="621030" cy="170815"/>
                    </a:xfrm>
                    <a:prstGeom prst="rect">
                      <a:avLst/>
                    </a:prstGeom>
                    <a:noFill/>
                    <a:ln w="9525">
                      <a:noFill/>
                      <a:miter lim="800000"/>
                      <a:headEnd/>
                      <a:tailEnd/>
                    </a:ln>
                  </pic:spPr>
                </pic:pic>
              </a:graphicData>
            </a:graphic>
          </wp:inline>
        </w:drawing>
      </w:r>
    </w:p>
    <w:p w:rsidR="00815B5F" w:rsidRPr="002B4742" w:rsidRDefault="00815B5F" w:rsidP="00815B5F">
      <w:pPr>
        <w:spacing w:line="360" w:lineRule="auto"/>
        <w:ind w:left="357"/>
        <w:jc w:val="both"/>
        <w:rPr>
          <w:rFonts w:ascii="Arial" w:hAnsi="Arial" w:cs="Arial"/>
          <w:noProof w:val="0"/>
          <w:sz w:val="22"/>
          <w:szCs w:val="22"/>
          <w:lang w:val="pl-PL"/>
        </w:rPr>
      </w:pPr>
    </w:p>
    <w:p w:rsidR="00815B5F" w:rsidRPr="00A0087F" w:rsidRDefault="00815B5F" w:rsidP="00A0087F">
      <w:pPr>
        <w:pStyle w:val="Akapitzlist"/>
        <w:numPr>
          <w:ilvl w:val="0"/>
          <w:numId w:val="22"/>
        </w:numPr>
        <w:spacing w:line="360" w:lineRule="auto"/>
        <w:ind w:left="426" w:hanging="426"/>
        <w:jc w:val="both"/>
        <w:rPr>
          <w:rFonts w:ascii="Arial" w:hAnsi="Arial" w:cs="Arial"/>
          <w:noProof w:val="0"/>
          <w:sz w:val="20"/>
          <w:szCs w:val="20"/>
          <w:lang w:val="pl-PL"/>
        </w:rPr>
      </w:pPr>
      <w:r w:rsidRPr="00A0087F">
        <w:rPr>
          <w:rFonts w:ascii="Arial" w:hAnsi="Arial" w:cs="Arial"/>
          <w:noProof w:val="0"/>
          <w:sz w:val="20"/>
          <w:szCs w:val="20"/>
          <w:lang w:val="pl-PL"/>
        </w:rPr>
        <w:t>Jeżeli Zamawiający nie może dokonać wyboru oferty najkorzystniejszej ze względu na to, że zostały złożone oferty o takiej samej cenie, i takim samym terminie gwarancji  Zamawiający wezwie Wykonawców, którzy złożyli te oferty, do złożenia w terminie określonym przez Zamawiającego ofert dodatkowych w zakresie kryterium  ceny.</w:t>
      </w:r>
    </w:p>
    <w:p w:rsidR="00815B5F" w:rsidRPr="002B4742" w:rsidRDefault="00815B5F" w:rsidP="00A0087F">
      <w:pPr>
        <w:numPr>
          <w:ilvl w:val="0"/>
          <w:numId w:val="22"/>
        </w:numPr>
        <w:spacing w:line="360" w:lineRule="auto"/>
        <w:ind w:left="426" w:hanging="426"/>
        <w:jc w:val="both"/>
        <w:rPr>
          <w:rFonts w:ascii="Arial" w:hAnsi="Arial" w:cs="Arial"/>
          <w:noProof w:val="0"/>
          <w:sz w:val="20"/>
          <w:szCs w:val="20"/>
          <w:lang w:val="pl-PL"/>
        </w:rPr>
      </w:pPr>
      <w:r w:rsidRPr="002B4742">
        <w:rPr>
          <w:rFonts w:ascii="Arial" w:hAnsi="Arial" w:cs="Arial"/>
          <w:noProof w:val="0"/>
          <w:sz w:val="20"/>
          <w:szCs w:val="20"/>
          <w:lang w:val="pl-PL"/>
        </w:rPr>
        <w:t>Wykonawcy, składając oferty dodatkowe, nie mogą zaoferować cen wyższych niż zaoferowane w złożonych ofertach.</w:t>
      </w:r>
    </w:p>
    <w:p w:rsidR="00815B5F" w:rsidRPr="002B4742" w:rsidRDefault="00815B5F" w:rsidP="00A0087F">
      <w:pPr>
        <w:numPr>
          <w:ilvl w:val="0"/>
          <w:numId w:val="22"/>
        </w:numPr>
        <w:spacing w:line="360" w:lineRule="auto"/>
        <w:ind w:left="426" w:hanging="426"/>
        <w:jc w:val="both"/>
        <w:rPr>
          <w:rFonts w:ascii="Arial" w:hAnsi="Arial" w:cs="Arial"/>
          <w:noProof w:val="0"/>
          <w:sz w:val="20"/>
          <w:szCs w:val="20"/>
          <w:lang w:val="pl-PL"/>
        </w:rPr>
      </w:pPr>
      <w:r w:rsidRPr="002B4742">
        <w:rPr>
          <w:rFonts w:ascii="Arial" w:hAnsi="Arial" w:cs="Arial"/>
          <w:noProof w:val="0"/>
          <w:sz w:val="20"/>
          <w:szCs w:val="20"/>
          <w:lang w:val="pl-PL"/>
        </w:rPr>
        <w:t>Zamawiający unieważni postępowanie o udzielenie zamówienia w przypadku, gdy Wykonawcy złożą oferty dodatkowe o takiej samej cenie.</w:t>
      </w:r>
    </w:p>
    <w:p w:rsidR="005A6D24" w:rsidRPr="00CE1541" w:rsidRDefault="005A6D24" w:rsidP="00323927">
      <w:pPr>
        <w:autoSpaceDE w:val="0"/>
        <w:autoSpaceDN w:val="0"/>
        <w:adjustRightInd w:val="0"/>
        <w:spacing w:line="360" w:lineRule="auto"/>
        <w:jc w:val="both"/>
        <w:rPr>
          <w:rFonts w:ascii="Tahoma" w:hAnsi="Tahoma" w:cs="Tahoma"/>
          <w:noProof w:val="0"/>
          <w:sz w:val="20"/>
          <w:szCs w:val="20"/>
        </w:rPr>
      </w:pPr>
    </w:p>
    <w:p w:rsidR="00EC19C0" w:rsidRDefault="0018268A" w:rsidP="00CE1541">
      <w:pPr>
        <w:autoSpaceDE w:val="0"/>
        <w:autoSpaceDN w:val="0"/>
        <w:adjustRightInd w:val="0"/>
        <w:spacing w:line="360" w:lineRule="auto"/>
        <w:jc w:val="both"/>
        <w:rPr>
          <w:rFonts w:ascii="Tahoma" w:hAnsi="Tahoma" w:cs="Tahoma"/>
          <w:sz w:val="20"/>
          <w:szCs w:val="20"/>
        </w:rPr>
      </w:pPr>
      <w:r w:rsidRPr="0018268A">
        <w:rPr>
          <w:lang w:val="pl-PL"/>
        </w:rPr>
        <w:pict>
          <v:shape id="_x0000_s1042" type="#_x0000_t202" style="position:absolute;left:0;text-align:left;margin-left:0;margin-top:.4pt;width:460.85pt;height:44.15pt;z-index:251655168;mso-wrap-style:none" fillcolor="#ddd">
            <v:textbox style="mso-next-textbox:#_x0000_s1042;mso-fit-shape-to-text:t">
              <w:txbxContent>
                <w:p w:rsidR="001D0065" w:rsidRPr="00C20AE4" w:rsidRDefault="001D0065" w:rsidP="00EE0E89">
                  <w:pPr>
                    <w:autoSpaceDE w:val="0"/>
                    <w:autoSpaceDN w:val="0"/>
                    <w:adjustRightInd w:val="0"/>
                    <w:spacing w:line="360" w:lineRule="auto"/>
                    <w:rPr>
                      <w:rFonts w:ascii="Tahoma" w:hAnsi="Tahoma" w:cs="Tahoma"/>
                      <w:b/>
                      <w:bCs/>
                      <w:sz w:val="20"/>
                      <w:szCs w:val="20"/>
                    </w:rPr>
                  </w:pPr>
                  <w:r w:rsidRPr="00BF4C78">
                    <w:rPr>
                      <w:rFonts w:ascii="Tahoma" w:hAnsi="Tahoma" w:cs="Tahoma"/>
                      <w:b/>
                      <w:bCs/>
                      <w:sz w:val="20"/>
                      <w:szCs w:val="20"/>
                    </w:rPr>
                    <w:t>1</w:t>
                  </w:r>
                  <w:r>
                    <w:rPr>
                      <w:rFonts w:ascii="Tahoma" w:hAnsi="Tahoma" w:cs="Tahoma"/>
                      <w:b/>
                      <w:bCs/>
                      <w:sz w:val="20"/>
                      <w:szCs w:val="20"/>
                    </w:rPr>
                    <w:t>8</w:t>
                  </w:r>
                  <w:r w:rsidRPr="00BF4C78">
                    <w:rPr>
                      <w:rFonts w:ascii="Tahoma" w:hAnsi="Tahoma" w:cs="Tahoma"/>
                      <w:b/>
                      <w:bCs/>
                      <w:sz w:val="20"/>
                      <w:szCs w:val="20"/>
                    </w:rPr>
                    <w:t>.</w:t>
                  </w:r>
                  <w:r>
                    <w:rPr>
                      <w:rFonts w:ascii="Tahoma" w:hAnsi="Tahoma" w:cs="Tahoma"/>
                      <w:b/>
                      <w:bCs/>
                      <w:sz w:val="20"/>
                      <w:szCs w:val="20"/>
                    </w:rPr>
                    <w:t xml:space="preserve"> </w:t>
                  </w:r>
                  <w:r w:rsidRPr="00BF4C78">
                    <w:rPr>
                      <w:rFonts w:ascii="Tahoma" w:hAnsi="Tahoma" w:cs="Tahoma"/>
                      <w:b/>
                      <w:bCs/>
                      <w:sz w:val="20"/>
                      <w:szCs w:val="20"/>
                    </w:rPr>
                    <w:t>FORMALNOSCI JAKIE POWINNY ZOSTAĆ DOPEŁNIONE PO WYBORZE OFERT W CELU ZAWARCIA WAŻNEJ UMOWY W SPRAWIE ZAMÓWIENIA PUBLICZNEGO</w:t>
                  </w:r>
                </w:p>
              </w:txbxContent>
            </v:textbox>
            <w10:wrap type="square"/>
          </v:shape>
        </w:pict>
      </w:r>
      <w:r w:rsidR="00EC19C0">
        <w:rPr>
          <w:rFonts w:ascii="Tahoma" w:hAnsi="Tahoma" w:cs="Tahoma"/>
          <w:sz w:val="20"/>
          <w:szCs w:val="20"/>
        </w:rPr>
        <w:t>18.</w:t>
      </w:r>
      <w:r w:rsidR="00EC19C0" w:rsidRPr="00EC19C0">
        <w:rPr>
          <w:rFonts w:ascii="Tahoma" w:hAnsi="Tahoma" w:cs="Tahoma"/>
          <w:sz w:val="20"/>
          <w:szCs w:val="20"/>
        </w:rPr>
        <w:t>1. Zamawiający o wyborze najkorzystniejszej oferty powiadomi wszystkich Wykonawców, biorących udział w postępowaniu oraz zamieści informację na stronie internetowej.</w:t>
      </w:r>
    </w:p>
    <w:p w:rsidR="00EC19C0" w:rsidRDefault="00EC19C0" w:rsidP="00CE1541">
      <w:pPr>
        <w:autoSpaceDE w:val="0"/>
        <w:autoSpaceDN w:val="0"/>
        <w:adjustRightInd w:val="0"/>
        <w:spacing w:line="360" w:lineRule="auto"/>
        <w:jc w:val="both"/>
        <w:rPr>
          <w:rFonts w:ascii="Tahoma" w:hAnsi="Tahoma" w:cs="Tahoma"/>
          <w:sz w:val="20"/>
          <w:szCs w:val="20"/>
        </w:rPr>
      </w:pPr>
      <w:r>
        <w:rPr>
          <w:rFonts w:ascii="Tahoma" w:hAnsi="Tahoma" w:cs="Tahoma"/>
          <w:sz w:val="20"/>
          <w:szCs w:val="20"/>
        </w:rPr>
        <w:t>18.2</w:t>
      </w:r>
      <w:r w:rsidRPr="00EC19C0">
        <w:rPr>
          <w:rFonts w:ascii="Tahoma" w:hAnsi="Tahoma" w:cs="Tahoma"/>
          <w:sz w:val="20"/>
          <w:szCs w:val="20"/>
        </w:rPr>
        <w:t xml:space="preserve">. Zamawiający zawrze umowę w sprawie zamówienia publicznego, z zastrzeżeniem art. 183 ustawy Pzp, w terminie nie krótszym niż 5 dni od dnia przesłania zawiadomienia o wyborze najkorzystniejszej </w:t>
      </w:r>
      <w:r w:rsidRPr="00EC19C0">
        <w:rPr>
          <w:rFonts w:ascii="Tahoma" w:hAnsi="Tahoma" w:cs="Tahoma"/>
          <w:sz w:val="20"/>
          <w:szCs w:val="20"/>
        </w:rPr>
        <w:lastRenderedPageBreak/>
        <w:t>oferty, jeżeli zawiadomienie to  zostanie przesłane przy użyciu środków komunikacji elektronicznej, albo 10 dni - jeżeli zostanie ono przesłane w inny sposób.</w:t>
      </w:r>
    </w:p>
    <w:p w:rsidR="00EC19C0" w:rsidRDefault="00EC19C0" w:rsidP="00CE1541">
      <w:pPr>
        <w:autoSpaceDE w:val="0"/>
        <w:autoSpaceDN w:val="0"/>
        <w:adjustRightInd w:val="0"/>
        <w:spacing w:line="360" w:lineRule="auto"/>
        <w:jc w:val="both"/>
        <w:rPr>
          <w:rFonts w:ascii="Tahoma" w:hAnsi="Tahoma" w:cs="Tahoma"/>
          <w:sz w:val="20"/>
          <w:szCs w:val="20"/>
        </w:rPr>
      </w:pPr>
      <w:r>
        <w:rPr>
          <w:rFonts w:ascii="Tahoma" w:hAnsi="Tahoma" w:cs="Tahoma"/>
          <w:sz w:val="20"/>
          <w:szCs w:val="20"/>
        </w:rPr>
        <w:t>18.</w:t>
      </w:r>
      <w:r w:rsidRPr="00EC19C0">
        <w:rPr>
          <w:rFonts w:ascii="Tahoma" w:hAnsi="Tahoma" w:cs="Tahoma"/>
          <w:sz w:val="20"/>
          <w:szCs w:val="20"/>
        </w:rPr>
        <w:t>3. Zamawiający wymaga, żeby osoby reprezentujące Wykonawcę przy podpisywaniu umowy posiadały ze sobą dokumenty potwierdzające ich umocowanie do podpisania umowy, o ile umocowanie to nie będzie wynikać z dokumentów załączonych do oferty.</w:t>
      </w:r>
    </w:p>
    <w:p w:rsidR="00EC19C0" w:rsidRDefault="00EC19C0" w:rsidP="00CE1541">
      <w:pPr>
        <w:autoSpaceDE w:val="0"/>
        <w:autoSpaceDN w:val="0"/>
        <w:adjustRightInd w:val="0"/>
        <w:spacing w:line="360" w:lineRule="auto"/>
        <w:jc w:val="both"/>
        <w:rPr>
          <w:rFonts w:ascii="Tahoma" w:hAnsi="Tahoma" w:cs="Tahoma"/>
          <w:sz w:val="20"/>
          <w:szCs w:val="20"/>
        </w:rPr>
      </w:pPr>
      <w:r>
        <w:rPr>
          <w:rFonts w:ascii="Tahoma" w:hAnsi="Tahoma" w:cs="Tahoma"/>
          <w:sz w:val="20"/>
          <w:szCs w:val="20"/>
        </w:rPr>
        <w:t>18.</w:t>
      </w:r>
      <w:r w:rsidRPr="00EC19C0">
        <w:rPr>
          <w:rFonts w:ascii="Tahoma" w:hAnsi="Tahoma" w:cs="Tahoma"/>
          <w:sz w:val="20"/>
          <w:szCs w:val="20"/>
        </w:rPr>
        <w:t>4. Jeżeli zostanie wybrana oferta Wykonawców występujących wspólnie, Zamawiający może żądać dostarczenia przed zawarciem umowy w sprawie zamówienia publicznego, umowy regulującej współpracę tych Wykonawców.</w:t>
      </w:r>
    </w:p>
    <w:p w:rsidR="00EC19C0" w:rsidRDefault="00EC19C0" w:rsidP="00CE1541">
      <w:pPr>
        <w:autoSpaceDE w:val="0"/>
        <w:autoSpaceDN w:val="0"/>
        <w:adjustRightInd w:val="0"/>
        <w:spacing w:line="360" w:lineRule="auto"/>
        <w:jc w:val="both"/>
        <w:rPr>
          <w:rFonts w:ascii="Tahoma" w:hAnsi="Tahoma" w:cs="Tahoma"/>
          <w:sz w:val="20"/>
          <w:szCs w:val="20"/>
        </w:rPr>
      </w:pPr>
      <w:r>
        <w:rPr>
          <w:rFonts w:ascii="Tahoma" w:hAnsi="Tahoma" w:cs="Tahoma"/>
          <w:sz w:val="20"/>
          <w:szCs w:val="20"/>
        </w:rPr>
        <w:t>18.</w:t>
      </w:r>
      <w:r w:rsidRPr="00EC19C0">
        <w:rPr>
          <w:rFonts w:ascii="Tahoma" w:hAnsi="Tahoma" w:cs="Tahoma"/>
          <w:sz w:val="20"/>
          <w:szCs w:val="20"/>
        </w:rPr>
        <w:t>5. W przypadku, gdy Wykonawca, którego oferta została wybrana jako najkorzystniejsza, uchyla się od zawarcia umowy, Zamawiający będzie mógł wybrać ofertę najkorzystniejszą spośród pozostałych ofert, bez przeprowadzenia ich ponownego badania i oceny chyba, że zachodzą przesłanki, o których mowa w art. 93 ust. 1 ustawy Pzp.</w:t>
      </w:r>
    </w:p>
    <w:p w:rsidR="00EC19C0" w:rsidRDefault="00EC19C0" w:rsidP="00CE1541">
      <w:pPr>
        <w:autoSpaceDE w:val="0"/>
        <w:autoSpaceDN w:val="0"/>
        <w:adjustRightInd w:val="0"/>
        <w:spacing w:line="360" w:lineRule="auto"/>
        <w:jc w:val="both"/>
        <w:rPr>
          <w:rFonts w:ascii="Tahoma" w:hAnsi="Tahoma" w:cs="Tahoma"/>
          <w:sz w:val="20"/>
          <w:szCs w:val="20"/>
        </w:rPr>
      </w:pPr>
      <w:r>
        <w:rPr>
          <w:rFonts w:ascii="Tahoma" w:hAnsi="Tahoma" w:cs="Tahoma"/>
          <w:sz w:val="20"/>
          <w:szCs w:val="20"/>
        </w:rPr>
        <w:t>18.6</w:t>
      </w:r>
      <w:r w:rsidRPr="00EC19C0">
        <w:rPr>
          <w:rFonts w:ascii="Tahoma" w:hAnsi="Tahoma" w:cs="Tahoma"/>
          <w:sz w:val="20"/>
          <w:szCs w:val="20"/>
        </w:rPr>
        <w:t>. W przypadku, gdy Wykonawca podczas realizowania zamówienia będzie korzystał z udziału podwykonawców zastosowanie będzie miał art. 36b ust. 1a ustawy.</w:t>
      </w:r>
    </w:p>
    <w:p w:rsidR="00FC53A5" w:rsidRDefault="00EC19C0" w:rsidP="00FC53A5">
      <w:pPr>
        <w:autoSpaceDE w:val="0"/>
        <w:autoSpaceDN w:val="0"/>
        <w:adjustRightInd w:val="0"/>
        <w:spacing w:line="360" w:lineRule="auto"/>
        <w:jc w:val="both"/>
        <w:rPr>
          <w:rFonts w:ascii="Tahoma" w:hAnsi="Tahoma" w:cs="Tahoma"/>
          <w:sz w:val="20"/>
          <w:szCs w:val="20"/>
        </w:rPr>
      </w:pPr>
      <w:r>
        <w:rPr>
          <w:rFonts w:ascii="Tahoma" w:hAnsi="Tahoma" w:cs="Tahoma"/>
          <w:sz w:val="20"/>
          <w:szCs w:val="20"/>
        </w:rPr>
        <w:t>18.</w:t>
      </w:r>
      <w:r w:rsidRPr="00EC19C0">
        <w:rPr>
          <w:rFonts w:ascii="Tahoma" w:hAnsi="Tahoma" w:cs="Tahoma"/>
          <w:sz w:val="20"/>
          <w:szCs w:val="20"/>
        </w:rPr>
        <w:t xml:space="preserve">7. Wykonawca, najpóźniej w dniu przekazania terenu budowy, zobowiązany jest do przedłożenia Zamawiającemu „Wykazu osób zatrudnionych na umowę o pracę”, o którym mowa w Rozdziale </w:t>
      </w:r>
      <w:r w:rsidR="00A04B8A">
        <w:rPr>
          <w:rFonts w:ascii="Tahoma" w:hAnsi="Tahoma" w:cs="Tahoma"/>
          <w:sz w:val="20"/>
          <w:szCs w:val="20"/>
        </w:rPr>
        <w:t xml:space="preserve">21 </w:t>
      </w:r>
      <w:r w:rsidRPr="00EC19C0">
        <w:rPr>
          <w:rFonts w:ascii="Tahoma" w:hAnsi="Tahoma" w:cs="Tahoma"/>
          <w:sz w:val="20"/>
          <w:szCs w:val="20"/>
        </w:rPr>
        <w:t>SIWZ.</w:t>
      </w:r>
    </w:p>
    <w:p w:rsidR="00FC53A5" w:rsidRPr="00FC53A5" w:rsidRDefault="00FC53A5" w:rsidP="00FC53A5">
      <w:pPr>
        <w:autoSpaceDE w:val="0"/>
        <w:autoSpaceDN w:val="0"/>
        <w:adjustRightInd w:val="0"/>
        <w:spacing w:line="360" w:lineRule="auto"/>
        <w:jc w:val="both"/>
        <w:rPr>
          <w:rFonts w:ascii="Tahoma" w:hAnsi="Tahoma" w:cs="Tahoma"/>
          <w:sz w:val="20"/>
          <w:szCs w:val="20"/>
        </w:rPr>
      </w:pPr>
      <w:r w:rsidRPr="00FC53A5">
        <w:rPr>
          <w:rFonts w:ascii="Tahoma" w:hAnsi="Tahoma" w:cs="Tahoma"/>
          <w:sz w:val="20"/>
          <w:szCs w:val="20"/>
        </w:rPr>
        <w:t xml:space="preserve">18.8. </w:t>
      </w:r>
      <w:r w:rsidRPr="00EC19C0">
        <w:rPr>
          <w:rFonts w:ascii="Tahoma" w:hAnsi="Tahoma" w:cs="Tahoma"/>
          <w:sz w:val="20"/>
          <w:szCs w:val="20"/>
        </w:rPr>
        <w:t xml:space="preserve">Wykonawca, najpóźniej w dniu </w:t>
      </w:r>
      <w:r>
        <w:rPr>
          <w:rFonts w:ascii="Tahoma" w:hAnsi="Tahoma" w:cs="Tahoma"/>
          <w:sz w:val="20"/>
          <w:szCs w:val="20"/>
        </w:rPr>
        <w:t>podpisania umowy</w:t>
      </w:r>
      <w:r w:rsidRPr="00EC19C0">
        <w:rPr>
          <w:rFonts w:ascii="Tahoma" w:hAnsi="Tahoma" w:cs="Tahoma"/>
          <w:sz w:val="20"/>
          <w:szCs w:val="20"/>
        </w:rPr>
        <w:t>, zobowiązany jest do przedłożenia Zamawiającemu</w:t>
      </w:r>
      <w:r w:rsidRPr="00FC53A5">
        <w:rPr>
          <w:rFonts w:ascii="Tahoma" w:hAnsi="Tahoma" w:cs="Tahoma"/>
          <w:sz w:val="20"/>
          <w:szCs w:val="20"/>
        </w:rPr>
        <w:t xml:space="preserve"> </w:t>
      </w:r>
      <w:r>
        <w:rPr>
          <w:rFonts w:ascii="Tahoma" w:hAnsi="Tahoma" w:cs="Tahoma"/>
          <w:sz w:val="20"/>
          <w:szCs w:val="20"/>
        </w:rPr>
        <w:t>z</w:t>
      </w:r>
      <w:proofErr w:type="spellStart"/>
      <w:r w:rsidRPr="00FC53A5">
        <w:rPr>
          <w:rFonts w:ascii="Tahoma" w:hAnsi="Tahoma" w:cs="Tahoma"/>
          <w:noProof w:val="0"/>
          <w:sz w:val="20"/>
          <w:szCs w:val="20"/>
          <w:lang w:val="pl-PL"/>
        </w:rPr>
        <w:t>abezpieczeni</w:t>
      </w:r>
      <w:r>
        <w:rPr>
          <w:rFonts w:ascii="Tahoma" w:hAnsi="Tahoma" w:cs="Tahoma"/>
          <w:noProof w:val="0"/>
          <w:sz w:val="20"/>
          <w:szCs w:val="20"/>
          <w:lang w:val="pl-PL"/>
        </w:rPr>
        <w:t>a</w:t>
      </w:r>
      <w:proofErr w:type="spellEnd"/>
      <w:r w:rsidRPr="00FC53A5">
        <w:rPr>
          <w:rFonts w:ascii="Tahoma" w:hAnsi="Tahoma" w:cs="Tahoma"/>
          <w:noProof w:val="0"/>
          <w:sz w:val="20"/>
          <w:szCs w:val="20"/>
          <w:lang w:val="pl-PL"/>
        </w:rPr>
        <w:t xml:space="preserve"> należytego wykonania umowy w wysokości </w:t>
      </w:r>
      <w:r w:rsidRPr="00A2427E">
        <w:rPr>
          <w:rFonts w:ascii="Tahoma" w:hAnsi="Tahoma" w:cs="Tahoma"/>
          <w:b/>
          <w:noProof w:val="0"/>
          <w:sz w:val="20"/>
          <w:szCs w:val="20"/>
          <w:lang w:val="pl-PL"/>
        </w:rPr>
        <w:t>5</w:t>
      </w:r>
      <w:r w:rsidRPr="00FC53A5">
        <w:rPr>
          <w:rFonts w:ascii="Tahoma" w:hAnsi="Tahoma" w:cs="Tahoma"/>
          <w:b/>
          <w:bCs/>
          <w:noProof w:val="0"/>
          <w:sz w:val="20"/>
          <w:szCs w:val="20"/>
          <w:lang w:val="pl-PL"/>
        </w:rPr>
        <w:t xml:space="preserve">% </w:t>
      </w:r>
      <w:r w:rsidRPr="00FC53A5">
        <w:rPr>
          <w:rFonts w:ascii="Tahoma" w:hAnsi="Tahoma" w:cs="Tahoma"/>
          <w:noProof w:val="0"/>
          <w:sz w:val="20"/>
          <w:szCs w:val="20"/>
          <w:lang w:val="pl-PL"/>
        </w:rPr>
        <w:t>zaoferowanej ceny brutto – zgodnie z art. 150 ust. 2 ustawy;</w:t>
      </w:r>
    </w:p>
    <w:p w:rsidR="00FC53A5" w:rsidRPr="00FC53A5" w:rsidRDefault="00A2427E" w:rsidP="00A2427E">
      <w:pPr>
        <w:suppressAutoHyphens/>
        <w:spacing w:line="360" w:lineRule="auto"/>
        <w:jc w:val="both"/>
        <w:rPr>
          <w:rFonts w:ascii="Tahoma" w:hAnsi="Tahoma" w:cs="Tahoma"/>
          <w:noProof w:val="0"/>
          <w:sz w:val="20"/>
          <w:szCs w:val="20"/>
          <w:lang w:val="pl-PL"/>
        </w:rPr>
      </w:pPr>
      <w:r>
        <w:rPr>
          <w:rFonts w:ascii="Tahoma" w:hAnsi="Tahoma" w:cs="Tahoma"/>
          <w:noProof w:val="0"/>
          <w:sz w:val="20"/>
          <w:szCs w:val="20"/>
          <w:lang w:val="pl-PL"/>
        </w:rPr>
        <w:t>18.8.1.</w:t>
      </w:r>
      <w:r w:rsidR="00FC53A5" w:rsidRPr="00FC53A5">
        <w:rPr>
          <w:rFonts w:ascii="Tahoma" w:hAnsi="Tahoma" w:cs="Tahoma"/>
          <w:noProof w:val="0"/>
          <w:sz w:val="20"/>
          <w:szCs w:val="20"/>
          <w:lang w:val="pl-PL"/>
        </w:rPr>
        <w:t>Zabezpieczenie należytego wykonania umowy może być wnoszone zgodnie z art. 148 ustawy, w jednej lub kilku następujących formach:</w:t>
      </w:r>
    </w:p>
    <w:p w:rsidR="00FC53A5" w:rsidRPr="00FC53A5" w:rsidRDefault="00FC53A5" w:rsidP="00FC53A5">
      <w:pPr>
        <w:numPr>
          <w:ilvl w:val="1"/>
          <w:numId w:val="24"/>
        </w:numPr>
        <w:tabs>
          <w:tab w:val="clear" w:pos="1440"/>
          <w:tab w:val="num" w:pos="567"/>
          <w:tab w:val="num" w:pos="851"/>
          <w:tab w:val="left" w:pos="2651"/>
          <w:tab w:val="left" w:pos="5400"/>
        </w:tabs>
        <w:suppressAutoHyphens/>
        <w:spacing w:line="360" w:lineRule="auto"/>
        <w:ind w:left="567" w:firstLine="0"/>
        <w:jc w:val="both"/>
        <w:rPr>
          <w:rFonts w:ascii="Tahoma" w:hAnsi="Tahoma" w:cs="Tahoma"/>
          <w:noProof w:val="0"/>
          <w:sz w:val="20"/>
          <w:szCs w:val="20"/>
          <w:lang w:val="pl-PL"/>
        </w:rPr>
      </w:pPr>
      <w:r w:rsidRPr="00FC53A5">
        <w:rPr>
          <w:rFonts w:ascii="Tahoma" w:hAnsi="Tahoma" w:cs="Tahoma"/>
          <w:noProof w:val="0"/>
          <w:sz w:val="20"/>
          <w:szCs w:val="20"/>
          <w:lang w:val="pl-PL"/>
        </w:rPr>
        <w:t>pieniądzu,</w:t>
      </w:r>
    </w:p>
    <w:p w:rsidR="00FC53A5" w:rsidRPr="00FC53A5" w:rsidRDefault="00FC53A5" w:rsidP="00FC53A5">
      <w:pPr>
        <w:numPr>
          <w:ilvl w:val="1"/>
          <w:numId w:val="24"/>
        </w:numPr>
        <w:tabs>
          <w:tab w:val="clear" w:pos="1440"/>
          <w:tab w:val="num" w:pos="851"/>
          <w:tab w:val="left" w:pos="2651"/>
          <w:tab w:val="left" w:pos="5400"/>
        </w:tabs>
        <w:suppressAutoHyphens/>
        <w:spacing w:line="360" w:lineRule="auto"/>
        <w:ind w:left="851" w:hanging="284"/>
        <w:jc w:val="both"/>
        <w:rPr>
          <w:rFonts w:ascii="Tahoma" w:hAnsi="Tahoma" w:cs="Tahoma"/>
          <w:noProof w:val="0"/>
          <w:sz w:val="20"/>
          <w:szCs w:val="20"/>
          <w:lang w:val="pl-PL"/>
        </w:rPr>
      </w:pPr>
      <w:r w:rsidRPr="00FC53A5">
        <w:rPr>
          <w:rFonts w:ascii="Tahoma" w:hAnsi="Tahoma" w:cs="Tahoma"/>
          <w:noProof w:val="0"/>
          <w:sz w:val="20"/>
          <w:szCs w:val="20"/>
          <w:lang w:val="pl-PL"/>
        </w:rPr>
        <w:t>poręczeniach bankowych lub poręczeniach spółdzielczej kasy oszczędnościowo-kredytowej, z tym że zobowiązanie kasy jest zawsze zobowiązaniem pieniężnym,</w:t>
      </w:r>
    </w:p>
    <w:p w:rsidR="00FC53A5" w:rsidRPr="00FC53A5" w:rsidRDefault="00FC53A5" w:rsidP="00FC53A5">
      <w:pPr>
        <w:numPr>
          <w:ilvl w:val="1"/>
          <w:numId w:val="24"/>
        </w:numPr>
        <w:tabs>
          <w:tab w:val="clear" w:pos="1440"/>
          <w:tab w:val="num" w:pos="567"/>
          <w:tab w:val="num" w:pos="851"/>
          <w:tab w:val="left" w:pos="2651"/>
          <w:tab w:val="left" w:pos="5400"/>
        </w:tabs>
        <w:suppressAutoHyphens/>
        <w:spacing w:line="360" w:lineRule="auto"/>
        <w:ind w:left="567" w:firstLine="0"/>
        <w:jc w:val="both"/>
        <w:rPr>
          <w:rFonts w:ascii="Tahoma" w:hAnsi="Tahoma" w:cs="Tahoma"/>
          <w:noProof w:val="0"/>
          <w:sz w:val="20"/>
          <w:szCs w:val="20"/>
          <w:lang w:val="pl-PL"/>
        </w:rPr>
      </w:pPr>
      <w:r w:rsidRPr="00FC53A5">
        <w:rPr>
          <w:rFonts w:ascii="Tahoma" w:hAnsi="Tahoma" w:cs="Tahoma"/>
          <w:noProof w:val="0"/>
          <w:sz w:val="20"/>
          <w:szCs w:val="20"/>
          <w:lang w:val="pl-PL"/>
        </w:rPr>
        <w:t>gwarancjach bankowych,</w:t>
      </w:r>
    </w:p>
    <w:p w:rsidR="00FC53A5" w:rsidRPr="00FC53A5" w:rsidRDefault="00FC53A5" w:rsidP="00FC53A5">
      <w:pPr>
        <w:numPr>
          <w:ilvl w:val="1"/>
          <w:numId w:val="24"/>
        </w:numPr>
        <w:tabs>
          <w:tab w:val="clear" w:pos="1440"/>
          <w:tab w:val="num" w:pos="567"/>
          <w:tab w:val="num" w:pos="851"/>
          <w:tab w:val="left" w:pos="2651"/>
          <w:tab w:val="left" w:pos="5400"/>
        </w:tabs>
        <w:suppressAutoHyphens/>
        <w:spacing w:line="360" w:lineRule="auto"/>
        <w:ind w:left="567" w:firstLine="0"/>
        <w:jc w:val="both"/>
        <w:rPr>
          <w:rFonts w:ascii="Tahoma" w:hAnsi="Tahoma" w:cs="Tahoma"/>
          <w:noProof w:val="0"/>
          <w:sz w:val="20"/>
          <w:szCs w:val="20"/>
          <w:lang w:val="pl-PL"/>
        </w:rPr>
      </w:pPr>
      <w:r w:rsidRPr="00FC53A5">
        <w:rPr>
          <w:rFonts w:ascii="Tahoma" w:hAnsi="Tahoma" w:cs="Tahoma"/>
          <w:noProof w:val="0"/>
          <w:sz w:val="20"/>
          <w:szCs w:val="20"/>
          <w:lang w:val="pl-PL"/>
        </w:rPr>
        <w:t>gwarancjach ubezpieczeniowych</w:t>
      </w:r>
    </w:p>
    <w:p w:rsidR="00FC53A5" w:rsidRPr="00FC53A5" w:rsidRDefault="00FC53A5" w:rsidP="00FC53A5">
      <w:pPr>
        <w:numPr>
          <w:ilvl w:val="1"/>
          <w:numId w:val="24"/>
        </w:numPr>
        <w:tabs>
          <w:tab w:val="clear" w:pos="1440"/>
          <w:tab w:val="num" w:pos="851"/>
          <w:tab w:val="left" w:pos="2651"/>
          <w:tab w:val="left" w:pos="5400"/>
        </w:tabs>
        <w:suppressAutoHyphens/>
        <w:spacing w:line="360" w:lineRule="auto"/>
        <w:ind w:left="851" w:hanging="284"/>
        <w:jc w:val="both"/>
        <w:rPr>
          <w:rFonts w:ascii="Tahoma" w:hAnsi="Tahoma" w:cs="Tahoma"/>
          <w:noProof w:val="0"/>
          <w:sz w:val="20"/>
          <w:szCs w:val="20"/>
          <w:lang w:val="pl-PL"/>
        </w:rPr>
      </w:pPr>
      <w:r w:rsidRPr="00FC53A5">
        <w:rPr>
          <w:rFonts w:ascii="Tahoma" w:hAnsi="Tahoma" w:cs="Tahoma"/>
          <w:noProof w:val="0"/>
          <w:sz w:val="20"/>
          <w:szCs w:val="20"/>
          <w:lang w:val="pl-PL"/>
        </w:rPr>
        <w:t xml:space="preserve">poręczeniach udzielanych przez podmioty, o których mowa w art. 6b ust. 5 </w:t>
      </w:r>
      <w:proofErr w:type="spellStart"/>
      <w:r w:rsidRPr="00FC53A5">
        <w:rPr>
          <w:rFonts w:ascii="Tahoma" w:hAnsi="Tahoma" w:cs="Tahoma"/>
          <w:noProof w:val="0"/>
          <w:sz w:val="20"/>
          <w:szCs w:val="20"/>
          <w:lang w:val="pl-PL"/>
        </w:rPr>
        <w:t>pkt</w:t>
      </w:r>
      <w:proofErr w:type="spellEnd"/>
      <w:r w:rsidRPr="00FC53A5">
        <w:rPr>
          <w:rFonts w:ascii="Tahoma" w:hAnsi="Tahoma" w:cs="Tahoma"/>
          <w:noProof w:val="0"/>
          <w:sz w:val="20"/>
          <w:szCs w:val="20"/>
          <w:lang w:val="pl-PL"/>
        </w:rPr>
        <w:t xml:space="preserve"> 2 ustawy z dnia 9 listopada 2000r. o utworzeniu Polskiej Agencji Rozwoju Przedsiębiorczości (Dz. U. Nr 109 poz. 1158 z </w:t>
      </w:r>
      <w:proofErr w:type="spellStart"/>
      <w:r w:rsidRPr="00FC53A5">
        <w:rPr>
          <w:rFonts w:ascii="Tahoma" w:hAnsi="Tahoma" w:cs="Tahoma"/>
          <w:noProof w:val="0"/>
          <w:sz w:val="20"/>
          <w:szCs w:val="20"/>
          <w:lang w:val="pl-PL"/>
        </w:rPr>
        <w:t>późn</w:t>
      </w:r>
      <w:proofErr w:type="spellEnd"/>
      <w:r w:rsidRPr="00FC53A5">
        <w:rPr>
          <w:rFonts w:ascii="Tahoma" w:hAnsi="Tahoma" w:cs="Tahoma"/>
          <w:noProof w:val="0"/>
          <w:sz w:val="20"/>
          <w:szCs w:val="20"/>
          <w:lang w:val="pl-PL"/>
        </w:rPr>
        <w:t>. zm.).</w:t>
      </w:r>
    </w:p>
    <w:p w:rsidR="00A2427E" w:rsidRDefault="00FC53A5" w:rsidP="00A2427E">
      <w:pPr>
        <w:pStyle w:val="Akapitzlist"/>
        <w:numPr>
          <w:ilvl w:val="2"/>
          <w:numId w:val="25"/>
        </w:numPr>
        <w:suppressAutoHyphens/>
        <w:spacing w:line="360" w:lineRule="auto"/>
        <w:ind w:left="0" w:firstLine="0"/>
        <w:jc w:val="both"/>
        <w:rPr>
          <w:rFonts w:ascii="Tahoma" w:hAnsi="Tahoma" w:cs="Tahoma"/>
          <w:noProof w:val="0"/>
          <w:sz w:val="20"/>
          <w:szCs w:val="20"/>
          <w:lang w:val="pl-PL"/>
        </w:rPr>
      </w:pPr>
      <w:r w:rsidRPr="00A2427E">
        <w:rPr>
          <w:rFonts w:ascii="Tahoma" w:hAnsi="Tahoma" w:cs="Tahoma"/>
          <w:noProof w:val="0"/>
          <w:sz w:val="20"/>
          <w:szCs w:val="20"/>
          <w:lang w:val="pl-PL"/>
        </w:rPr>
        <w:t>Zamawiający nie wyraża zgody na wniesienie zabezpieczenia należytego wykonania umowy w formach przewidzianych w art. 148 ust. 2 ustawy.</w:t>
      </w:r>
    </w:p>
    <w:p w:rsidR="00A2427E" w:rsidRDefault="00FC53A5" w:rsidP="00A2427E">
      <w:pPr>
        <w:pStyle w:val="Akapitzlist"/>
        <w:numPr>
          <w:ilvl w:val="2"/>
          <w:numId w:val="25"/>
        </w:numPr>
        <w:suppressAutoHyphens/>
        <w:spacing w:line="360" w:lineRule="auto"/>
        <w:ind w:left="0" w:firstLine="0"/>
        <w:jc w:val="both"/>
        <w:rPr>
          <w:rFonts w:ascii="Tahoma" w:hAnsi="Tahoma" w:cs="Tahoma"/>
          <w:noProof w:val="0"/>
          <w:sz w:val="20"/>
          <w:szCs w:val="20"/>
          <w:lang w:val="pl-PL"/>
        </w:rPr>
      </w:pPr>
      <w:r w:rsidRPr="00A2427E">
        <w:rPr>
          <w:rFonts w:ascii="Tahoma" w:hAnsi="Tahoma" w:cs="Tahoma"/>
          <w:noProof w:val="0"/>
          <w:sz w:val="20"/>
          <w:szCs w:val="20"/>
          <w:lang w:val="pl-PL"/>
        </w:rPr>
        <w:t xml:space="preserve">Zabezpieczenie wnoszone w pieniądzu Wykonawca wpłaca przelewem na </w:t>
      </w:r>
      <w:r w:rsidRPr="00A2427E">
        <w:rPr>
          <w:rFonts w:ascii="Tahoma" w:hAnsi="Tahoma" w:cs="Tahoma"/>
          <w:b/>
          <w:bCs/>
          <w:noProof w:val="0"/>
          <w:sz w:val="20"/>
          <w:szCs w:val="20"/>
          <w:lang w:val="pl-PL"/>
        </w:rPr>
        <w:t xml:space="preserve">konto Zamawiającego </w:t>
      </w:r>
      <w:r w:rsidRPr="00A2427E">
        <w:rPr>
          <w:rFonts w:ascii="Tahoma" w:hAnsi="Tahoma" w:cs="Tahoma"/>
          <w:noProof w:val="0"/>
          <w:sz w:val="20"/>
          <w:szCs w:val="20"/>
          <w:lang w:val="pl-PL"/>
        </w:rPr>
        <w:t>Nr 64 2030 0045 1110 0000 0237 5550.</w:t>
      </w:r>
    </w:p>
    <w:p w:rsidR="00A2427E" w:rsidRDefault="00FC53A5" w:rsidP="00A2427E">
      <w:pPr>
        <w:pStyle w:val="Akapitzlist"/>
        <w:numPr>
          <w:ilvl w:val="2"/>
          <w:numId w:val="25"/>
        </w:numPr>
        <w:suppressAutoHyphens/>
        <w:spacing w:line="360" w:lineRule="auto"/>
        <w:ind w:left="0" w:firstLine="0"/>
        <w:jc w:val="both"/>
        <w:rPr>
          <w:rFonts w:ascii="Tahoma" w:hAnsi="Tahoma" w:cs="Tahoma"/>
          <w:noProof w:val="0"/>
          <w:sz w:val="20"/>
          <w:szCs w:val="20"/>
          <w:lang w:val="pl-PL"/>
        </w:rPr>
      </w:pPr>
      <w:r w:rsidRPr="00A2427E">
        <w:rPr>
          <w:rFonts w:ascii="Tahoma" w:hAnsi="Tahoma" w:cs="Tahoma"/>
          <w:noProof w:val="0"/>
          <w:sz w:val="20"/>
          <w:szCs w:val="20"/>
          <w:lang w:val="pl-PL"/>
        </w:rPr>
        <w:t>W przypadku wniesienia wadium w pieniądzu Wykonawca może wyrazić zgodę na zaliczenie kwoty wadium na poczet zabezpieczenia.</w:t>
      </w:r>
    </w:p>
    <w:p w:rsidR="00A2427E" w:rsidRDefault="00FC53A5" w:rsidP="00A2427E">
      <w:pPr>
        <w:pStyle w:val="Akapitzlist"/>
        <w:numPr>
          <w:ilvl w:val="2"/>
          <w:numId w:val="25"/>
        </w:numPr>
        <w:suppressAutoHyphens/>
        <w:spacing w:line="360" w:lineRule="auto"/>
        <w:ind w:left="0" w:firstLine="0"/>
        <w:jc w:val="both"/>
        <w:rPr>
          <w:rFonts w:ascii="Tahoma" w:hAnsi="Tahoma" w:cs="Tahoma"/>
          <w:noProof w:val="0"/>
          <w:sz w:val="20"/>
          <w:szCs w:val="20"/>
          <w:lang w:val="pl-PL"/>
        </w:rPr>
      </w:pPr>
      <w:r w:rsidRPr="00A2427E">
        <w:rPr>
          <w:rFonts w:ascii="Tahoma" w:hAnsi="Tahoma" w:cs="Tahoma"/>
          <w:noProof w:val="0"/>
          <w:sz w:val="20"/>
          <w:szCs w:val="20"/>
          <w:lang w:val="pl-PL"/>
        </w:rPr>
        <w:t>Zamawiający zwraca 70% kwoty wniesionego zabezpieczenia w terminie 30 dni od dnia wykonania zamówienia i uznania przez Zamawiającego za należycie wykonane.</w:t>
      </w:r>
    </w:p>
    <w:p w:rsidR="00A2427E" w:rsidRPr="00A2427E" w:rsidRDefault="00FC53A5" w:rsidP="00A2427E">
      <w:pPr>
        <w:pStyle w:val="Akapitzlist"/>
        <w:numPr>
          <w:ilvl w:val="2"/>
          <w:numId w:val="25"/>
        </w:numPr>
        <w:suppressAutoHyphens/>
        <w:spacing w:line="360" w:lineRule="auto"/>
        <w:ind w:left="0" w:firstLine="0"/>
        <w:jc w:val="both"/>
        <w:rPr>
          <w:rFonts w:ascii="Tahoma" w:hAnsi="Tahoma" w:cs="Tahoma"/>
          <w:noProof w:val="0"/>
          <w:sz w:val="20"/>
          <w:szCs w:val="20"/>
          <w:lang w:val="pl-PL"/>
        </w:rPr>
      </w:pPr>
      <w:r w:rsidRPr="00A2427E">
        <w:rPr>
          <w:rFonts w:ascii="Tahoma" w:hAnsi="Tahoma" w:cs="Tahoma"/>
          <w:noProof w:val="0"/>
          <w:sz w:val="20"/>
          <w:szCs w:val="20"/>
          <w:lang w:val="pl-PL"/>
        </w:rPr>
        <w:lastRenderedPageBreak/>
        <w:t xml:space="preserve">Kwota pozostawiona na zabezpieczenie roszczeń z tytułu rękojmi za wady w wysokości 30% kwoty wniesionego zabezpieczenia zostanie zwrócona nie później niż w 15 dniu po upływie okresu rękojmi za wady. </w:t>
      </w:r>
    </w:p>
    <w:p w:rsidR="00FC53A5" w:rsidRPr="00A2427E" w:rsidRDefault="00FC53A5" w:rsidP="00A2427E">
      <w:pPr>
        <w:pStyle w:val="Akapitzlist"/>
        <w:numPr>
          <w:ilvl w:val="2"/>
          <w:numId w:val="25"/>
        </w:numPr>
        <w:suppressAutoHyphens/>
        <w:spacing w:line="360" w:lineRule="auto"/>
        <w:ind w:left="0" w:firstLine="0"/>
        <w:jc w:val="both"/>
        <w:rPr>
          <w:rFonts w:ascii="Tahoma" w:hAnsi="Tahoma" w:cs="Tahoma"/>
          <w:noProof w:val="0"/>
          <w:sz w:val="20"/>
          <w:szCs w:val="20"/>
          <w:lang w:val="pl-PL"/>
        </w:rPr>
      </w:pPr>
      <w:r w:rsidRPr="00A2427E">
        <w:rPr>
          <w:rFonts w:ascii="Tahoma" w:hAnsi="Tahoma" w:cs="Tahoma"/>
          <w:noProof w:val="0"/>
          <w:sz w:val="20"/>
          <w:szCs w:val="20"/>
          <w:lang w:val="pl-PL"/>
        </w:rPr>
        <w:t>Zabezpieczenie należytego wykonania umowy składane w formie gwarancji powinno spełniać następujące wymagania: zabezpieczenie winno być bezwarunkowe, nieodwołalne i płatne na pierwsze żądanie. Zabezpieczenie należytego wykonania umowy musi być wykonalne na terytorium Rzeczypospolitej Polskiej.</w:t>
      </w:r>
    </w:p>
    <w:p w:rsidR="005A6D24" w:rsidRPr="00FC53A5" w:rsidRDefault="005A6D24" w:rsidP="00A04B8A">
      <w:pPr>
        <w:autoSpaceDE w:val="0"/>
        <w:autoSpaceDN w:val="0"/>
        <w:adjustRightInd w:val="0"/>
        <w:spacing w:line="360" w:lineRule="auto"/>
        <w:jc w:val="both"/>
        <w:rPr>
          <w:rFonts w:ascii="Tahoma" w:hAnsi="Tahoma" w:cs="Tahoma"/>
          <w:sz w:val="20"/>
          <w:szCs w:val="20"/>
          <w:lang w:val="pl-PL"/>
        </w:rPr>
      </w:pPr>
    </w:p>
    <w:p w:rsidR="005A6D24" w:rsidRPr="00EA45F3" w:rsidRDefault="005A6D24" w:rsidP="00EA45F3">
      <w:pPr>
        <w:pStyle w:val="Nagwek1"/>
        <w:pBdr>
          <w:top w:val="single" w:sz="4" w:space="1" w:color="auto"/>
          <w:bottom w:val="single" w:sz="4" w:space="1" w:color="auto"/>
        </w:pBdr>
        <w:shd w:val="clear" w:color="auto" w:fill="F3F3F3"/>
        <w:tabs>
          <w:tab w:val="num" w:pos="426"/>
        </w:tabs>
        <w:spacing w:line="360" w:lineRule="auto"/>
        <w:ind w:left="426" w:hanging="426"/>
        <w:rPr>
          <w:rFonts w:ascii="Tahoma" w:hAnsi="Tahoma" w:cs="Tahoma"/>
          <w:b/>
          <w:bCs/>
          <w:sz w:val="20"/>
          <w:szCs w:val="20"/>
        </w:rPr>
      </w:pPr>
      <w:r>
        <w:rPr>
          <w:rFonts w:ascii="Tahoma" w:hAnsi="Tahoma" w:cs="Tahoma"/>
          <w:b/>
          <w:bCs/>
          <w:sz w:val="20"/>
          <w:szCs w:val="20"/>
        </w:rPr>
        <w:t>19</w:t>
      </w:r>
      <w:r w:rsidRPr="00EA45F3">
        <w:rPr>
          <w:rFonts w:ascii="Tahoma" w:hAnsi="Tahoma" w:cs="Tahoma"/>
          <w:b/>
          <w:bCs/>
          <w:sz w:val="20"/>
          <w:szCs w:val="20"/>
        </w:rPr>
        <w:t>. ISTOTNE DLA STRON POSTANOWIENIA, KTÓRE ZOSTANĄ WPROWADZONE DO TREŚCI ZAWIERANEJ UMOWY W SPRAWIE ZAMÓWIENIA PUBLICZNEGO, WZÓR UMOWY.</w:t>
      </w:r>
    </w:p>
    <w:p w:rsidR="005A6D24" w:rsidRPr="00EA45F3" w:rsidRDefault="005A6D24" w:rsidP="00EA45F3">
      <w:pPr>
        <w:pStyle w:val="Tekstpodstawowy"/>
        <w:spacing w:line="360" w:lineRule="auto"/>
        <w:ind w:left="540"/>
        <w:jc w:val="left"/>
        <w:rPr>
          <w:rFonts w:ascii="Tahoma" w:hAnsi="Tahoma" w:cs="Tahoma"/>
          <w:sz w:val="20"/>
          <w:szCs w:val="20"/>
        </w:rPr>
      </w:pPr>
    </w:p>
    <w:p w:rsidR="005A6D24" w:rsidRPr="00EA45F3" w:rsidRDefault="005A6D24" w:rsidP="00EA45F3">
      <w:pPr>
        <w:spacing w:line="360" w:lineRule="auto"/>
        <w:jc w:val="both"/>
        <w:rPr>
          <w:rFonts w:ascii="Tahoma" w:hAnsi="Tahoma" w:cs="Tahoma"/>
          <w:sz w:val="20"/>
          <w:szCs w:val="20"/>
        </w:rPr>
      </w:pPr>
      <w:r>
        <w:rPr>
          <w:rFonts w:ascii="Tahoma" w:hAnsi="Tahoma" w:cs="Tahoma"/>
          <w:sz w:val="20"/>
          <w:szCs w:val="20"/>
        </w:rPr>
        <w:t>19.</w:t>
      </w:r>
      <w:r w:rsidRPr="00EA45F3">
        <w:rPr>
          <w:rFonts w:ascii="Tahoma" w:hAnsi="Tahoma" w:cs="Tahoma"/>
          <w:sz w:val="20"/>
          <w:szCs w:val="20"/>
        </w:rPr>
        <w:t>1. Zakazuje się zmian postanowień zawartej umowy w stosunku do treści oferty, na podstawie, której dokonano wyboru Wykonawcy z zastrzeżeniem wynikającym z art. 144 ustawy Prawo zamówień publicznych</w:t>
      </w:r>
    </w:p>
    <w:p w:rsidR="005A6D24" w:rsidRPr="00EA45F3" w:rsidRDefault="005A6D24" w:rsidP="00EA45F3">
      <w:pPr>
        <w:tabs>
          <w:tab w:val="left" w:pos="351"/>
          <w:tab w:val="left" w:pos="1071"/>
        </w:tabs>
        <w:spacing w:line="360" w:lineRule="auto"/>
        <w:jc w:val="both"/>
        <w:rPr>
          <w:rFonts w:ascii="Tahoma" w:hAnsi="Tahoma" w:cs="Tahoma"/>
          <w:noProof w:val="0"/>
          <w:kern w:val="1"/>
          <w:sz w:val="20"/>
          <w:szCs w:val="20"/>
          <w:shd w:val="clear" w:color="auto" w:fill="FFFFFF"/>
          <w:lang w:val="pl-PL"/>
        </w:rPr>
      </w:pPr>
      <w:r>
        <w:rPr>
          <w:rFonts w:ascii="Tahoma" w:hAnsi="Tahoma" w:cs="Tahoma"/>
          <w:sz w:val="20"/>
          <w:szCs w:val="20"/>
        </w:rPr>
        <w:t>19.</w:t>
      </w:r>
      <w:r w:rsidRPr="00EA45F3">
        <w:rPr>
          <w:rFonts w:ascii="Tahoma" w:hAnsi="Tahoma" w:cs="Tahoma"/>
          <w:sz w:val="20"/>
          <w:szCs w:val="20"/>
        </w:rPr>
        <w:t>2.</w:t>
      </w:r>
      <w:r>
        <w:rPr>
          <w:rFonts w:ascii="Tahoma" w:hAnsi="Tahoma" w:cs="Tahoma"/>
          <w:sz w:val="20"/>
          <w:szCs w:val="20"/>
        </w:rPr>
        <w:t xml:space="preserve"> </w:t>
      </w:r>
      <w:r w:rsidRPr="00EA45F3">
        <w:rPr>
          <w:rFonts w:ascii="Tahoma" w:hAnsi="Tahoma" w:cs="Tahoma"/>
          <w:noProof w:val="0"/>
          <w:kern w:val="1"/>
          <w:sz w:val="20"/>
          <w:szCs w:val="20"/>
          <w:shd w:val="clear" w:color="auto" w:fill="FFFFFF"/>
          <w:lang w:val="pl-PL"/>
        </w:rPr>
        <w:t>Zmiana postanowień zawartej umowy może nastąpić wyłącznie za zgodą obu stron wyrażoną w formie pisemnego aneksu – pod rygorem nieważności.</w:t>
      </w:r>
    </w:p>
    <w:p w:rsidR="005A6D24" w:rsidRPr="00EA45F3" w:rsidRDefault="005A6D24" w:rsidP="00EA45F3">
      <w:pPr>
        <w:tabs>
          <w:tab w:val="left" w:pos="357"/>
        </w:tabs>
        <w:spacing w:line="360" w:lineRule="auto"/>
        <w:jc w:val="both"/>
        <w:rPr>
          <w:rFonts w:ascii="Tahoma" w:hAnsi="Tahoma" w:cs="Tahoma"/>
          <w:noProof w:val="0"/>
          <w:sz w:val="20"/>
          <w:szCs w:val="20"/>
          <w:lang w:val="pl-PL"/>
        </w:rPr>
      </w:pPr>
      <w:r>
        <w:rPr>
          <w:rFonts w:ascii="Tahoma" w:hAnsi="Tahoma" w:cs="Tahoma"/>
          <w:noProof w:val="0"/>
          <w:sz w:val="20"/>
          <w:szCs w:val="20"/>
          <w:lang w:val="pl-PL"/>
        </w:rPr>
        <w:t>19.</w:t>
      </w:r>
      <w:r w:rsidRPr="00EA45F3">
        <w:rPr>
          <w:rFonts w:ascii="Tahoma" w:hAnsi="Tahoma" w:cs="Tahoma"/>
          <w:noProof w:val="0"/>
          <w:sz w:val="20"/>
          <w:szCs w:val="20"/>
          <w:lang w:val="pl-PL"/>
        </w:rPr>
        <w:t>3. Zamawiający działając w oparciu o art. 144 ustawy Prawo zamówień publicznych określa następujące okoliczności, które mogą powodować konieczność wprowadzenia zmian w treści zawartej umowy w stosunku do treści złożonej oferty:</w:t>
      </w:r>
    </w:p>
    <w:p w:rsidR="001D0065" w:rsidRPr="00BC695C" w:rsidRDefault="001D0065" w:rsidP="001D0065">
      <w:pPr>
        <w:numPr>
          <w:ilvl w:val="0"/>
          <w:numId w:val="23"/>
        </w:numPr>
        <w:suppressAutoHyphens/>
        <w:spacing w:line="360" w:lineRule="auto"/>
        <w:jc w:val="both"/>
        <w:rPr>
          <w:rFonts w:ascii="Tahoma" w:hAnsi="Tahoma" w:cs="Tahoma"/>
          <w:sz w:val="20"/>
          <w:szCs w:val="20"/>
        </w:rPr>
      </w:pPr>
      <w:r w:rsidRPr="00BC695C">
        <w:rPr>
          <w:rFonts w:ascii="Tahoma" w:hAnsi="Tahoma" w:cs="Tahoma"/>
          <w:sz w:val="20"/>
          <w:szCs w:val="20"/>
        </w:rPr>
        <w:t>zmiany terminu realizacji umowy w przypadku wystąpienia okoliczności, których nie można było przewidzieć pomimo zachowania należytej staranności (np., ewentualne wykopaliska archeologiczne</w:t>
      </w:r>
      <w:r w:rsidR="00AF5FA6">
        <w:rPr>
          <w:rFonts w:ascii="Tahoma" w:hAnsi="Tahoma" w:cs="Tahoma"/>
          <w:sz w:val="20"/>
          <w:szCs w:val="20"/>
        </w:rPr>
        <w:t>,</w:t>
      </w:r>
      <w:r w:rsidRPr="00BC695C">
        <w:rPr>
          <w:rFonts w:ascii="Tahoma" w:hAnsi="Tahoma" w:cs="Tahoma"/>
          <w:sz w:val="20"/>
          <w:szCs w:val="20"/>
        </w:rPr>
        <w:t xml:space="preserve"> złe warunki atmosferyczne), uniemożliwiające prace ze względów technologicznych (określonych w specyfikacji technicznej wykonania i odbioru robót) - fakt ten musi mieć odzwierciedlenie w dzienniku budowy i musi być potwierdzony przez inspektora nadzoru,</w:t>
      </w:r>
    </w:p>
    <w:p w:rsidR="001D0065" w:rsidRPr="00BC695C" w:rsidRDefault="001D0065" w:rsidP="001D0065">
      <w:pPr>
        <w:numPr>
          <w:ilvl w:val="0"/>
          <w:numId w:val="23"/>
        </w:numPr>
        <w:suppressAutoHyphens/>
        <w:spacing w:line="360" w:lineRule="auto"/>
        <w:jc w:val="both"/>
        <w:rPr>
          <w:rFonts w:ascii="Tahoma" w:hAnsi="Tahoma" w:cs="Tahoma"/>
          <w:sz w:val="20"/>
          <w:szCs w:val="20"/>
        </w:rPr>
      </w:pPr>
      <w:r w:rsidRPr="00BC695C">
        <w:rPr>
          <w:rFonts w:ascii="Tahoma" w:hAnsi="Tahoma" w:cs="Tahoma"/>
          <w:sz w:val="20"/>
          <w:szCs w:val="20"/>
        </w:rPr>
        <w:t xml:space="preserve">zmiany terminu realizacji umowy w przypadku zmiany technologii, jakości lub parametrów charakterystycznych dla danego elementu, </w:t>
      </w:r>
    </w:p>
    <w:p w:rsidR="001D0065" w:rsidRPr="00BC695C" w:rsidRDefault="001D0065" w:rsidP="001D0065">
      <w:pPr>
        <w:numPr>
          <w:ilvl w:val="0"/>
          <w:numId w:val="23"/>
        </w:numPr>
        <w:suppressAutoHyphens/>
        <w:spacing w:line="360" w:lineRule="auto"/>
        <w:jc w:val="both"/>
        <w:rPr>
          <w:rFonts w:ascii="Tahoma" w:hAnsi="Tahoma" w:cs="Tahoma"/>
          <w:sz w:val="20"/>
          <w:szCs w:val="20"/>
        </w:rPr>
      </w:pPr>
      <w:r w:rsidRPr="00BC695C">
        <w:rPr>
          <w:rFonts w:ascii="Tahoma" w:hAnsi="Tahoma" w:cs="Tahoma"/>
          <w:sz w:val="20"/>
          <w:szCs w:val="20"/>
        </w:rPr>
        <w:t>zmiany terminu realizacji umowy w przypadku wykonania robót zamiennych,</w:t>
      </w:r>
    </w:p>
    <w:p w:rsidR="001D0065" w:rsidRPr="00BC695C" w:rsidRDefault="001D0065" w:rsidP="001D0065">
      <w:pPr>
        <w:numPr>
          <w:ilvl w:val="0"/>
          <w:numId w:val="23"/>
        </w:numPr>
        <w:suppressAutoHyphens/>
        <w:spacing w:line="360" w:lineRule="auto"/>
        <w:jc w:val="both"/>
        <w:rPr>
          <w:rFonts w:ascii="Tahoma" w:hAnsi="Tahoma" w:cs="Tahoma"/>
          <w:sz w:val="20"/>
          <w:szCs w:val="20"/>
        </w:rPr>
      </w:pPr>
      <w:r w:rsidRPr="00BC695C">
        <w:rPr>
          <w:rFonts w:ascii="Tahoma" w:hAnsi="Tahoma" w:cs="Tahoma"/>
          <w:sz w:val="20"/>
          <w:szCs w:val="20"/>
        </w:rPr>
        <w:t>zmiany terminu realizacji umowy w przypadku wystąpienia przestojów i opóźnień zawinionych przez Zamawiającego,</w:t>
      </w:r>
    </w:p>
    <w:p w:rsidR="001D0065" w:rsidRDefault="001D0065" w:rsidP="001D0065">
      <w:pPr>
        <w:numPr>
          <w:ilvl w:val="0"/>
          <w:numId w:val="23"/>
        </w:numPr>
        <w:suppressAutoHyphens/>
        <w:spacing w:line="360" w:lineRule="auto"/>
        <w:jc w:val="both"/>
        <w:rPr>
          <w:rFonts w:ascii="Tahoma" w:hAnsi="Tahoma" w:cs="Tahoma"/>
          <w:sz w:val="20"/>
          <w:szCs w:val="20"/>
        </w:rPr>
      </w:pPr>
      <w:r w:rsidRPr="00BC695C">
        <w:rPr>
          <w:rFonts w:ascii="Tahoma" w:hAnsi="Tahoma" w:cs="Tahoma"/>
          <w:sz w:val="20"/>
          <w:szCs w:val="20"/>
        </w:rPr>
        <w:t>zamiany terminu realizacji umowy w przypadku działania siły wyższej (np. klęski żywiołowe, strajki), mającej bezpośredni wpływ na terminowość robót,</w:t>
      </w:r>
    </w:p>
    <w:p w:rsidR="00AF5FA6" w:rsidRDefault="00AF5FA6" w:rsidP="001D0065">
      <w:pPr>
        <w:numPr>
          <w:ilvl w:val="0"/>
          <w:numId w:val="23"/>
        </w:numPr>
        <w:suppressAutoHyphens/>
        <w:spacing w:line="360" w:lineRule="auto"/>
        <w:jc w:val="both"/>
        <w:rPr>
          <w:rFonts w:ascii="Tahoma" w:hAnsi="Tahoma" w:cs="Tahoma"/>
          <w:sz w:val="20"/>
          <w:szCs w:val="20"/>
        </w:rPr>
      </w:pPr>
      <w:r w:rsidRPr="00AF5FA6">
        <w:rPr>
          <w:rFonts w:ascii="Tahoma" w:hAnsi="Tahoma" w:cs="Tahoma"/>
          <w:sz w:val="20"/>
          <w:szCs w:val="20"/>
        </w:rPr>
        <w:t>zmiana zakresu robót budowlanych, wystąpienie robót zamiennych lub dodatkowych od wykonania których uzależnione jest wykonanie zamówienia podstawowego,</w:t>
      </w:r>
    </w:p>
    <w:p w:rsidR="00AF5FA6" w:rsidRPr="00AF5FA6" w:rsidRDefault="00AF5FA6" w:rsidP="00AF5FA6">
      <w:pPr>
        <w:numPr>
          <w:ilvl w:val="0"/>
          <w:numId w:val="23"/>
        </w:numPr>
        <w:autoSpaceDE w:val="0"/>
        <w:autoSpaceDN w:val="0"/>
        <w:adjustRightInd w:val="0"/>
        <w:spacing w:line="360" w:lineRule="auto"/>
        <w:jc w:val="both"/>
        <w:rPr>
          <w:rFonts w:ascii="Tahoma" w:hAnsi="Tahoma" w:cs="Tahoma"/>
          <w:sz w:val="20"/>
          <w:szCs w:val="20"/>
        </w:rPr>
      </w:pPr>
      <w:r w:rsidRPr="00AF5FA6">
        <w:rPr>
          <w:rFonts w:ascii="Tahoma" w:hAnsi="Tahoma" w:cs="Tahoma"/>
          <w:sz w:val="20"/>
          <w:szCs w:val="20"/>
        </w:rPr>
        <w:t>zmiany stawki podatku od towarów i usług (VAT) prowadzącej do zmiany ceny. Zmiana wysokości wynagrodzenia dotyczyć będzie robót wykona</w:t>
      </w:r>
      <w:r>
        <w:rPr>
          <w:rFonts w:ascii="Tahoma" w:hAnsi="Tahoma" w:cs="Tahoma"/>
          <w:sz w:val="20"/>
          <w:szCs w:val="20"/>
        </w:rPr>
        <w:t>nych po dacie podpisania aneksu,</w:t>
      </w:r>
    </w:p>
    <w:p w:rsidR="001D0065" w:rsidRPr="00BC695C" w:rsidRDefault="001D0065" w:rsidP="001D0065">
      <w:pPr>
        <w:numPr>
          <w:ilvl w:val="0"/>
          <w:numId w:val="23"/>
        </w:numPr>
        <w:suppressAutoHyphens/>
        <w:spacing w:line="360" w:lineRule="auto"/>
        <w:jc w:val="both"/>
        <w:rPr>
          <w:rFonts w:ascii="Tahoma" w:hAnsi="Tahoma" w:cs="Tahoma"/>
          <w:sz w:val="20"/>
          <w:szCs w:val="20"/>
        </w:rPr>
      </w:pPr>
      <w:r w:rsidRPr="00BC695C">
        <w:rPr>
          <w:rFonts w:ascii="Tahoma" w:hAnsi="Tahoma" w:cs="Tahoma"/>
          <w:sz w:val="20"/>
          <w:szCs w:val="20"/>
        </w:rPr>
        <w:t xml:space="preserve">zmiany osób odpowiedzialnych za kontakty i nadzór nad realizacją przedmiotu umowy. Zmiana którejkolwiek osób w trakcie realizacji przedmiotu niniejszej umowy, musi być uzasadniona przez Wykonawcę na piśmie i wymaga pisemnego zaakceptowania przez Zamawiającego. Zamawiający zaakceptuje taką zmianę w terminie 7 dni od daty przedłożenia propozycji i </w:t>
      </w:r>
      <w:r w:rsidRPr="00BC695C">
        <w:rPr>
          <w:rFonts w:ascii="Tahoma" w:hAnsi="Tahoma" w:cs="Tahoma"/>
          <w:sz w:val="20"/>
          <w:szCs w:val="20"/>
        </w:rPr>
        <w:lastRenderedPageBreak/>
        <w:t>wyłącznie wtedy, gdy kwalifikacje i doświadczenie wskazanych osób będą takie same lub wyższe od kwalifikacji i doświadczenia osób wymaganego postanowieniami specyfikacji istotnych warunków zamówienia,</w:t>
      </w:r>
    </w:p>
    <w:p w:rsidR="001D0065" w:rsidRPr="00BC695C" w:rsidRDefault="001D0065" w:rsidP="001D0065">
      <w:pPr>
        <w:numPr>
          <w:ilvl w:val="0"/>
          <w:numId w:val="23"/>
        </w:numPr>
        <w:suppressAutoHyphens/>
        <w:spacing w:line="360" w:lineRule="auto"/>
        <w:jc w:val="both"/>
        <w:rPr>
          <w:rFonts w:ascii="Tahoma" w:hAnsi="Tahoma" w:cs="Tahoma"/>
          <w:sz w:val="20"/>
          <w:szCs w:val="20"/>
        </w:rPr>
      </w:pPr>
      <w:r w:rsidRPr="00BC695C">
        <w:rPr>
          <w:rFonts w:ascii="Tahoma" w:hAnsi="Tahoma" w:cs="Tahoma"/>
          <w:sz w:val="20"/>
          <w:szCs w:val="20"/>
        </w:rPr>
        <w:t>wystąpienia oczywistych omyłek pisarskich i rachunkowych w treści umowy,</w:t>
      </w:r>
    </w:p>
    <w:p w:rsidR="001D0065" w:rsidRPr="00BC695C" w:rsidRDefault="001D0065" w:rsidP="001D0065">
      <w:pPr>
        <w:numPr>
          <w:ilvl w:val="0"/>
          <w:numId w:val="23"/>
        </w:numPr>
        <w:suppressAutoHyphens/>
        <w:spacing w:line="360" w:lineRule="auto"/>
        <w:jc w:val="both"/>
        <w:rPr>
          <w:rFonts w:ascii="Tahoma" w:hAnsi="Tahoma" w:cs="Tahoma"/>
          <w:sz w:val="20"/>
          <w:szCs w:val="20"/>
        </w:rPr>
      </w:pPr>
      <w:r w:rsidRPr="00BC695C">
        <w:rPr>
          <w:rFonts w:ascii="Tahoma" w:hAnsi="Tahoma" w:cs="Tahoma"/>
          <w:sz w:val="20"/>
          <w:szCs w:val="20"/>
        </w:rPr>
        <w:t>zmiany podwykonawców, pod warunkiem, że nowy podwykonawca wykaże spełnianie warunków w zakresie nie mniejszym niż wskazany na etapie postępowania o zamówienie publiczne dotychczasowy podwykonawca,</w:t>
      </w:r>
    </w:p>
    <w:p w:rsidR="001D0065" w:rsidRPr="00BC695C" w:rsidRDefault="001D0065" w:rsidP="001D0065">
      <w:pPr>
        <w:numPr>
          <w:ilvl w:val="0"/>
          <w:numId w:val="23"/>
        </w:numPr>
        <w:suppressAutoHyphens/>
        <w:spacing w:line="360" w:lineRule="auto"/>
        <w:ind w:left="720" w:hanging="363"/>
        <w:jc w:val="both"/>
        <w:rPr>
          <w:rFonts w:ascii="Tahoma" w:hAnsi="Tahoma" w:cs="Tahoma"/>
          <w:sz w:val="20"/>
          <w:szCs w:val="20"/>
        </w:rPr>
      </w:pPr>
      <w:r w:rsidRPr="00BC695C">
        <w:rPr>
          <w:rFonts w:ascii="Tahoma" w:hAnsi="Tahoma" w:cs="Tahoma"/>
          <w:sz w:val="20"/>
          <w:szCs w:val="20"/>
        </w:rPr>
        <w:t xml:space="preserve">Zmiany uwarunkowań prawnych i formalnych realizacji umowy o zamówienie publiczne, spowodowanych działaniem osób trzecich; </w:t>
      </w:r>
    </w:p>
    <w:p w:rsidR="005A6D24" w:rsidRPr="00023DDB" w:rsidRDefault="005A6D24" w:rsidP="00EA45F3">
      <w:pPr>
        <w:jc w:val="both"/>
        <w:rPr>
          <w:rFonts w:ascii="Arial" w:hAnsi="Arial" w:cs="Arial"/>
          <w:sz w:val="20"/>
          <w:szCs w:val="20"/>
        </w:rPr>
      </w:pPr>
    </w:p>
    <w:p w:rsidR="005A6D24" w:rsidRPr="00BF4C78" w:rsidRDefault="0018268A" w:rsidP="00BF4C78">
      <w:pPr>
        <w:autoSpaceDE w:val="0"/>
        <w:autoSpaceDN w:val="0"/>
        <w:adjustRightInd w:val="0"/>
        <w:spacing w:line="360" w:lineRule="auto"/>
        <w:jc w:val="both"/>
        <w:rPr>
          <w:rFonts w:ascii="Tahoma" w:hAnsi="Tahoma" w:cs="Tahoma"/>
          <w:i/>
          <w:iCs/>
          <w:sz w:val="20"/>
          <w:szCs w:val="20"/>
        </w:rPr>
      </w:pPr>
      <w:r w:rsidRPr="0018268A">
        <w:rPr>
          <w:lang w:val="pl-PL"/>
        </w:rPr>
        <w:pict>
          <v:shape id="_x0000_s1043" type="#_x0000_t202" style="position:absolute;left:0;text-align:left;margin-left:0;margin-top:17.7pt;width:461.2pt;height:44.15pt;z-index:251656192" fillcolor="#ddd">
            <v:textbox style="mso-fit-shape-to-text:t">
              <w:txbxContent>
                <w:p w:rsidR="001D0065" w:rsidRPr="005C1CD8" w:rsidRDefault="001D0065" w:rsidP="00EE0E89">
                  <w:pPr>
                    <w:autoSpaceDE w:val="0"/>
                    <w:autoSpaceDN w:val="0"/>
                    <w:adjustRightInd w:val="0"/>
                    <w:spacing w:line="360" w:lineRule="auto"/>
                    <w:jc w:val="both"/>
                    <w:rPr>
                      <w:rFonts w:ascii="Tahoma" w:hAnsi="Tahoma" w:cs="Tahoma"/>
                      <w:b/>
                      <w:bCs/>
                      <w:sz w:val="20"/>
                      <w:szCs w:val="20"/>
                    </w:rPr>
                  </w:pPr>
                  <w:r w:rsidRPr="00BF4C78">
                    <w:rPr>
                      <w:rFonts w:ascii="Tahoma" w:hAnsi="Tahoma" w:cs="Tahoma"/>
                      <w:b/>
                      <w:bCs/>
                      <w:sz w:val="20"/>
                      <w:szCs w:val="20"/>
                    </w:rPr>
                    <w:t>20. ŚRODKI OCHRONY PRAWNEJ  - Dział VI ustawy PZP.</w:t>
                  </w:r>
                </w:p>
              </w:txbxContent>
            </v:textbox>
            <w10:wrap type="square"/>
          </v:shape>
        </w:pict>
      </w:r>
    </w:p>
    <w:p w:rsidR="005A6D24" w:rsidRPr="00BF4C78" w:rsidRDefault="005A6D24" w:rsidP="00BF4C78">
      <w:pPr>
        <w:autoSpaceDE w:val="0"/>
        <w:autoSpaceDN w:val="0"/>
        <w:adjustRightInd w:val="0"/>
        <w:spacing w:line="360" w:lineRule="auto"/>
        <w:jc w:val="both"/>
        <w:rPr>
          <w:rFonts w:ascii="Tahoma" w:hAnsi="Tahoma" w:cs="Tahoma"/>
          <w:b/>
          <w:bCs/>
          <w:sz w:val="20"/>
          <w:szCs w:val="20"/>
        </w:rPr>
      </w:pPr>
      <w:r w:rsidRPr="00BF4C78">
        <w:rPr>
          <w:rFonts w:ascii="Tahoma" w:hAnsi="Tahoma" w:cs="Tahoma"/>
          <w:sz w:val="20"/>
          <w:szCs w:val="20"/>
        </w:rPr>
        <w:t xml:space="preserve">20. 1. Środki ochrony prawnej przysługują Wykonawcy, uczestnikowi konkursu, a także innemu podmiotowi, jeżeli ma lub miał interes w uzyskaniu danego zamówienia oraz poniósł lub może ponieść szkodę w wyniku naruszenia przez </w:t>
      </w:r>
      <w:r>
        <w:rPr>
          <w:rFonts w:ascii="Tahoma" w:hAnsi="Tahoma" w:cs="Tahoma"/>
          <w:sz w:val="20"/>
          <w:szCs w:val="20"/>
        </w:rPr>
        <w:t>Z</w:t>
      </w:r>
      <w:r w:rsidRPr="00BF4C78">
        <w:rPr>
          <w:rFonts w:ascii="Tahoma" w:hAnsi="Tahoma" w:cs="Tahoma"/>
          <w:sz w:val="20"/>
          <w:szCs w:val="20"/>
        </w:rPr>
        <w:t>amawiającego przepisów ustawy.</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 2. Środki ochrony prawnej wobec ogłoszenia o zamówieniu oraz specyfikacji istotnych warunków zamówienia przysługują również organizacjom wpisanym na listę Prezesa UZP, o której mowa w art. 154 pkt.  5.</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20.3. Odwołanie przysługuje wyłącznie  na czynności:</w:t>
      </w:r>
      <w:r>
        <w:rPr>
          <w:rFonts w:ascii="Tahoma" w:hAnsi="Tahoma" w:cs="Tahoma"/>
          <w:sz w:val="20"/>
          <w:szCs w:val="20"/>
        </w:rPr>
        <w:t xml:space="preserve">  </w:t>
      </w:r>
    </w:p>
    <w:p w:rsidR="005A6D24" w:rsidRPr="00BF4C78" w:rsidRDefault="005A6D24" w:rsidP="00BF4C78">
      <w:pPr>
        <w:numPr>
          <w:ilvl w:val="0"/>
          <w:numId w:val="14"/>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określenia warunków udziału w postępowaniu</w:t>
      </w:r>
    </w:p>
    <w:p w:rsidR="005A6D24" w:rsidRPr="00BF4C78" w:rsidRDefault="005A6D24" w:rsidP="00BF4C78">
      <w:pPr>
        <w:numPr>
          <w:ilvl w:val="0"/>
          <w:numId w:val="14"/>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wykluczenia odwołującego z postępowania o udzielenie zamówienia;</w:t>
      </w:r>
    </w:p>
    <w:p w:rsidR="005A6D24" w:rsidRPr="00BF4C78" w:rsidRDefault="005A6D24" w:rsidP="00BF4C78">
      <w:pPr>
        <w:numPr>
          <w:ilvl w:val="0"/>
          <w:numId w:val="14"/>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odrzucenia oferty odwołującego.</w:t>
      </w:r>
    </w:p>
    <w:p w:rsidR="005A6D24" w:rsidRPr="00BF4C78" w:rsidRDefault="005A6D24" w:rsidP="00BF4C78">
      <w:pPr>
        <w:numPr>
          <w:ilvl w:val="0"/>
          <w:numId w:val="14"/>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opisu przedmiotu zamówienia;</w:t>
      </w:r>
    </w:p>
    <w:p w:rsidR="005A6D24" w:rsidRPr="00BF4C78" w:rsidRDefault="005A6D24" w:rsidP="00BF4C78">
      <w:pPr>
        <w:numPr>
          <w:ilvl w:val="0"/>
          <w:numId w:val="14"/>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wyboru oferty najkorzystniejszej,</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20.4. Odwołanie powinno wskazywać czynność lub zaniechanie czynności Zamawiającego, której zarzuca się niezgodność z przepisami ustawy, zawierać zwięzłe przedstawienie zarzutów, określać żądanie oraz wskazywać okoliczności faktyczne i prawne</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uzasadniające wniesienie odwołania.</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20.5. Odwołanie wnosi się do Prezesa Izby w formie pisemnej lub w postaci elektronicznej, podpisane bezpiecznym podpisem elektronicznym weryfikowanym przy pomocy ważnego kwalifikowanego certyfikatu lub równoważnego środka, spełniającego wymagania dla tego rodzaju podpisu.</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20.6. 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za pomocą środków komunikacji elektronicznej,</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 xml:space="preserve">20.7. Wykonawca lub uczestnik konkursu może w terminie przewidzianym do wniesienia odwołania poinformować Zamawiającego o niezgodnej z przepisami ustawy czynności podjętej przez niego lub </w:t>
      </w:r>
      <w:r w:rsidRPr="00BF4C78">
        <w:rPr>
          <w:rFonts w:ascii="Tahoma" w:hAnsi="Tahoma" w:cs="Tahoma"/>
          <w:sz w:val="20"/>
          <w:szCs w:val="20"/>
        </w:rPr>
        <w:lastRenderedPageBreak/>
        <w:t>zaniechaniu czynności, do której jest on zobowiązany na podstawie ustawy, na które nie przysługuje odwołanie na podstawie art. 180 ust. 2.</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20.8. W przypadku uznania zasadności przekazanej informacji Zamawiający powtarza czynność albo dokonuje czynności zaniechanej, informując o tym Wykonawców w sposób przewidziany w ustawie dla tej czynności.</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20.9.  Na czynności, o których mowa w pkt 8), nie przysługuje odwołanie, z zastrzeżeniem art. 180 ust. 2 PZP.</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20.10. Odwołanie wnosi się:</w:t>
      </w:r>
    </w:p>
    <w:p w:rsidR="005A6D24" w:rsidRPr="00BF4C78" w:rsidRDefault="005A6D24" w:rsidP="00BF4C78">
      <w:pPr>
        <w:numPr>
          <w:ilvl w:val="0"/>
          <w:numId w:val="15"/>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w terminie 5 dni od dnia przesłania informacji (o której mowa w pkt. 7) o czynności Zamawiającego stanowiącej podstawę jego wniesienia – jeżeli zostały przesłane w sposób określony w art. 180 ust. 5 PZP,  albo w terminie 10 dni – jeżeli zostały przesłane w inny sposób;</w:t>
      </w:r>
    </w:p>
    <w:p w:rsidR="005A6D24" w:rsidRPr="00BF4C78" w:rsidRDefault="005A6D24" w:rsidP="00BF4C78">
      <w:pPr>
        <w:numPr>
          <w:ilvl w:val="0"/>
          <w:numId w:val="15"/>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odwołanie wobec treści ogłoszenia o zamówieniu w terminie 5 dni od dnia zamieszczenia ogłoszenia w Biuletynie Zamówień Publicznych lub specyfikacji istotnych warunków zamówienia na stronie internetowej.</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20.11. Odwołanie wobec czynności innych niż określone w pkt. 20. 9 wnosi się w terminie 5 dni od dnia, w którym powzięto lub przy zachowaniu należytej staranności można było powziąć wiadomość o okolicznościach stanowiących podstawę jego wniesienia.</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20.12. Jeżeli Zamawiający nie przesłał Wykonawcy zawiadomienia o wyborze oferty najkorzystniejszej, odwołanie wnosi się nie później niż w terminie 15 dni od dnia zamieszczenia w Biuletynie Zamówień Publicznych ogłoszenia o udzieleniu zamówienia lub 1 miesiąca od dnia zawarcia umowy, jeżeli Zamawiający nie zamieścił w Biuletynie Zamówień Publicznych ogłoszenia o udzieleniu zamówienia.</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20.13. W przypadku wniesienia odwołania wobec treści ogłoszenia o zamówieniu lub postanowień specyfikacji istotnych warunków zamówienia Zamawiający może przedłużyć termin składania ofert lub termin składania wniosków.</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20.14. W przypadku wniesienia odwołania po upływie terminu składania ofert bieg terminu związania ofertą ulega zawieszeniu do czasu ogłoszenia przez Izbę orzeczenia.</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20.15. W przypadku wniesienia odwołania Zamawiający nie może zawrzeć umowy do czasu ogłoszenia przez Izbę wyroku lub postanowienia kończącego postępowanie odwoławcze, zwanych dalej „orzeczeniem”. Zamawiający może złożyć do Izby wniosek o uchylenie zakazu zawarcia umowy. Izba może uchylić zakaz zawarcia umowy, jeżeli niezawarcie umowy mogłoby spowodować negatywne skutki dla interesu publicznego, w szczególności w dziedzinach obronności i bezpieczeństwa, przewyższające korzyści związane z koniecznością ochrony wszystkich interesów, w odniesieniu do których zachodzi prawdopodobieństwo doznania uszczerbku w wyniku czynności podjętych przez Zamawiającego w postępowaniu o udzielenie zamówienia.</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20.16. Zamawiający, nie później niż na 7 dni przed upływem ważności wadium, wzywa Wykonawców, pod rygorem wykluczenia z postępowania, do przedłużenia ważności wadium albo wniesienia nowego wadium na okres niezbędny do zabezpieczenia postępowania do zawarcia umowy. Jeżeli odwołanie wniesiono po wyborze oferty najkorzystniejszej, wezwanie kieruje się jedynie do wykonawcy, którego ofertę wybrano jako najkorzystniejszą.</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lastRenderedPageBreak/>
        <w:t>20.17.  Zamawiający przesyła niezwłocznie, nie później niż w terminie 2 dni od dnia otrzymania, kopię odwołania innym Wykonawcom uczestniczącym w postępowaniu o udzielenie zamówienia, a jeżeli odwołanie dotyczy treści ogłoszenia o zamówieniu lub postanowień specyfikacji istotnych warunków zamówienia, zamieszcza ją również na stronie</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internetowej, na której jest zamieszczone ogłoszenie o zamówieniu lub jest udostępniana specyfikacja, wzywając Wykonawców do przystąpienia do postępowania odwoławczego.</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20.18. Wykonawca może zgłosić przystąpienie do postępowania odwoławczego w terminie 3 dni od dnia otrzymania kopii odwołania, wskazując stronę, do której przystępuje, i interes</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w uzyskaniu rozstrzygnięcia na korzyść strony, do której przystępuje. Zgłoszenie przystąpienia doręcza się Prezesowi Izby w formie pisemnej albo elektronicznej opatrzonej bezpiecznym podpisem elektronicznym weryfikowanym za pomocą ważnego kwalifikowanego certyfikatu, a jego kopię przesyła się Zamawiającemu oraz Wykonawcy wnoszącemu odwołanie.</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20.19. Wykonawcy, którzy przystąpili do postępowania odwoławczego, stają się uczestnikami postępowania odwoławczego, jeżeli mają interes w tym, aby odwołanie zostało rozstrzygnięte na korzyść jednej ze stron.</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20.20. Zamawiający lub odwołujący może zgłosić opozycję przeciw przystąpieniu innego Wykonawcy nie później niż do czasu otwarcia rozprawy. Izba uwzględnia opozycję, jeżeli zgłaszający opozycję uprawdopodobni, że Wykonawca nie ma interesu w uzyskaniu rozstrzygnięcia na korzyść strony, do której przystąpił; w przeciwnym razie Izba oddala opozycję. Postanowienie o uwzględnieniu albo oddaleniu opozycji Izba może wydać na posiedzeniu niejawnym. Na postanowienie o uwzględnieniu albo oddaleniu opozycji nie przysługuje skarga.</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20.21. Czynności uczestnika postępowania odwoławczego nie mogą pozostawać w sprzeczności z czynnościami i oświadczeniami strony, do której przystąpił, z zastrzeżeniem zgłoszenia sprzeciwu, o którym mowa w art. 186 ust. 3 PZP, przez uczestnika, który przystąpił do postępowania po stronie Zamawiającego.</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20.22. Odwołujący oraz Wykonawca wezwany zgodnie pkt. 15 nie mogą następnie korzystać ze środków ochrony prawnej wobec czynności Zamawiającego wykonanych zgodnie z wyrokiem Izby lub sądu albo na podstawie art. 186 ust. 2 i 3 PZP.</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20.23. Do postępowania odwoławczego stosuje się odpowiednio przepisy ustawy z dnia 17 listopada 1964 r. – Kodeks postępowania cywilnego o sądzie polubownym (arbitrażowym), jeżeli ustawa nie stanowi inaczej.</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20.24. Na orzeczenie Izby stronom oraz uczestnikom postępowania odwoławczego przysługuje skarga do sądu.</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20.25. Skargę wnosi się do sądu okręgowego właściwego dla siedziby albo miejsca zamieszkania Zamawiającego.</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20.26. W postępowaniu toczącym się na skutek wniesienia skargi nie można rozszerzyć żądania odwołania ani występować z nowymi żądaniami.</w:t>
      </w:r>
    </w:p>
    <w:p w:rsidR="005A6D24"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20.27. Od wyroku sądu lub postanowienia kończącego postępowanie w sprawie nie przysługuje skarga kasacyjna.</w:t>
      </w:r>
    </w:p>
    <w:p w:rsidR="00C04291" w:rsidRDefault="00C04291" w:rsidP="00BF4C78">
      <w:pPr>
        <w:autoSpaceDE w:val="0"/>
        <w:autoSpaceDN w:val="0"/>
        <w:adjustRightInd w:val="0"/>
        <w:spacing w:line="360" w:lineRule="auto"/>
        <w:jc w:val="both"/>
        <w:rPr>
          <w:rFonts w:ascii="Tahoma" w:hAnsi="Tahoma" w:cs="Tahoma"/>
          <w:sz w:val="20"/>
          <w:szCs w:val="20"/>
        </w:rPr>
      </w:pPr>
    </w:p>
    <w:p w:rsidR="00C04291" w:rsidRPr="00C04291" w:rsidRDefault="0018268A"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lang w:val="pl-PL"/>
        </w:rPr>
        <w:lastRenderedPageBreak/>
        <w:pict>
          <v:shape id="_x0000_s1048" type="#_x0000_t202" style="position:absolute;left:0;text-align:left;margin-left:2.7pt;margin-top:24.85pt;width:477pt;height:26.35pt;z-index:251668480" fillcolor="#ddd">
            <v:textbox>
              <w:txbxContent>
                <w:p w:rsidR="001D0065" w:rsidRPr="00C04291" w:rsidRDefault="001D0065" w:rsidP="00C04291">
                  <w:pPr>
                    <w:autoSpaceDE w:val="0"/>
                    <w:autoSpaceDN w:val="0"/>
                    <w:adjustRightInd w:val="0"/>
                    <w:spacing w:line="360" w:lineRule="auto"/>
                    <w:rPr>
                      <w:rFonts w:ascii="Tahoma" w:hAnsi="Tahoma" w:cs="Tahoma"/>
                      <w:b/>
                      <w:bCs/>
                      <w:color w:val="000000"/>
                      <w:sz w:val="20"/>
                      <w:szCs w:val="20"/>
                    </w:rPr>
                  </w:pPr>
                  <w:r w:rsidRPr="00BF4C78">
                    <w:rPr>
                      <w:rFonts w:ascii="Tahoma" w:hAnsi="Tahoma" w:cs="Tahoma"/>
                      <w:b/>
                      <w:bCs/>
                      <w:color w:val="000000"/>
                      <w:sz w:val="20"/>
                      <w:szCs w:val="20"/>
                    </w:rPr>
                    <w:t>21.</w:t>
                  </w:r>
                  <w:r w:rsidRPr="00C04291">
                    <w:rPr>
                      <w:rFonts w:ascii="Tahoma" w:hAnsi="Tahoma" w:cs="Tahoma"/>
                      <w:sz w:val="20"/>
                      <w:szCs w:val="20"/>
                    </w:rPr>
                    <w:t xml:space="preserve"> </w:t>
                  </w:r>
                  <w:r w:rsidRPr="00C04291">
                    <w:rPr>
                      <w:rFonts w:ascii="Tahoma" w:hAnsi="Tahoma" w:cs="Tahoma"/>
                      <w:b/>
                      <w:sz w:val="20"/>
                      <w:szCs w:val="20"/>
                    </w:rPr>
                    <w:t>WYMAGANIA OKREŚLONE W ART. 29 UST 3A USTAWY PZP 1</w:t>
                  </w:r>
                </w:p>
              </w:txbxContent>
            </v:textbox>
            <w10:wrap type="square"/>
          </v:shape>
        </w:pict>
      </w:r>
    </w:p>
    <w:p w:rsidR="00C04291" w:rsidRDefault="00C04291" w:rsidP="00BF4C78">
      <w:pPr>
        <w:autoSpaceDE w:val="0"/>
        <w:autoSpaceDN w:val="0"/>
        <w:adjustRightInd w:val="0"/>
        <w:spacing w:line="360" w:lineRule="auto"/>
        <w:jc w:val="both"/>
        <w:rPr>
          <w:rFonts w:ascii="Tahoma" w:hAnsi="Tahoma" w:cs="Tahoma"/>
          <w:sz w:val="20"/>
          <w:szCs w:val="20"/>
        </w:rPr>
      </w:pPr>
    </w:p>
    <w:p w:rsidR="00C04291" w:rsidRDefault="00C04291"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 xml:space="preserve">21.1. </w:t>
      </w:r>
      <w:r w:rsidRPr="00C04291">
        <w:rPr>
          <w:rFonts w:ascii="Tahoma" w:hAnsi="Tahoma" w:cs="Tahoma"/>
          <w:sz w:val="20"/>
          <w:szCs w:val="20"/>
        </w:rPr>
        <w:t xml:space="preserve">Zgodnie z art. 29 ust. 3a ustawy Zamawiający określa, iż czynności bezpośrednio związane z realizacją przedmiotu zamówienia na terenie budowy (dotyczy Wykonawcy i Podwykonawców), mają być wykonywane przez osoby zatrudnione na umowę o pracę w rozumieniu przepisów ustawy z dnia 26 czerwca 1974 r. – Kodeks pracy. Obowiązek zatrudnienia na umowę o pracę nie dotyczy kierownika budowy oraz kierowników robót oraz inspektorów nadzoru. </w:t>
      </w:r>
    </w:p>
    <w:p w:rsidR="00C04291" w:rsidRDefault="00C04291"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21.</w:t>
      </w:r>
      <w:r w:rsidRPr="00C04291">
        <w:rPr>
          <w:rFonts w:ascii="Tahoma" w:hAnsi="Tahoma" w:cs="Tahoma"/>
          <w:sz w:val="20"/>
          <w:szCs w:val="20"/>
        </w:rPr>
        <w:t>2.</w:t>
      </w:r>
      <w:r>
        <w:rPr>
          <w:rFonts w:ascii="Tahoma" w:hAnsi="Tahoma" w:cs="Tahoma"/>
          <w:sz w:val="20"/>
          <w:szCs w:val="20"/>
        </w:rPr>
        <w:t xml:space="preserve"> </w:t>
      </w:r>
      <w:r w:rsidRPr="00C04291">
        <w:rPr>
          <w:rFonts w:ascii="Tahoma" w:hAnsi="Tahoma" w:cs="Tahoma"/>
          <w:sz w:val="20"/>
          <w:szCs w:val="20"/>
        </w:rPr>
        <w:t>Wykonawca, najpóźniej w dniu przekazania terenu budowy, zobowiązany jest do przedłożenia Zamawiającemu „Wykazu osób zatrudnionych na umowę o pracę”, skierowanych do bezpośredniej realizacji przedmiotu zamówienia. Wykaz, o którym mowa w zdaniu poprzedzającym, powinien zawierać następujące dane: imiona, nazwiska oraz stanowiska pracowników, a także oświadczenie Wykonawcy o tym, iż osoby wymienione w wykazie są zatrudnione na podstawie umowy o pracę</w:t>
      </w:r>
      <w:r w:rsidRPr="00C04291">
        <w:rPr>
          <w:rFonts w:ascii="Tahoma" w:hAnsi="Tahoma" w:cs="Tahoma"/>
          <w:b/>
          <w:sz w:val="20"/>
          <w:szCs w:val="20"/>
        </w:rPr>
        <w:t xml:space="preserve">. Zamawiający nie przekaże Wykonawcy terenu budowy do momentu otrzymania w. w. </w:t>
      </w:r>
      <w:r w:rsidR="00FC4F5C">
        <w:rPr>
          <w:rFonts w:ascii="Tahoma" w:hAnsi="Tahoma" w:cs="Tahoma"/>
          <w:b/>
          <w:sz w:val="20"/>
          <w:szCs w:val="20"/>
        </w:rPr>
        <w:t>w</w:t>
      </w:r>
      <w:r w:rsidRPr="00C04291">
        <w:rPr>
          <w:rFonts w:ascii="Tahoma" w:hAnsi="Tahoma" w:cs="Tahoma"/>
          <w:b/>
          <w:sz w:val="20"/>
          <w:szCs w:val="20"/>
        </w:rPr>
        <w:t>ykazu</w:t>
      </w:r>
      <w:r>
        <w:rPr>
          <w:rFonts w:ascii="Tahoma" w:hAnsi="Tahoma" w:cs="Tahoma"/>
          <w:b/>
          <w:sz w:val="20"/>
          <w:szCs w:val="20"/>
        </w:rPr>
        <w:t xml:space="preserve">, </w:t>
      </w:r>
      <w:r w:rsidRPr="00C04291">
        <w:rPr>
          <w:rFonts w:ascii="Tahoma" w:hAnsi="Tahoma" w:cs="Tahoma"/>
          <w:sz w:val="20"/>
          <w:szCs w:val="20"/>
        </w:rPr>
        <w:t>a wynikłe z tego powodu opóźnienie w realizacji przedmiotu zamówienia, będzie traktowane jako opóźnienie z winy Wykonawcy</w:t>
      </w:r>
      <w:r w:rsidR="00FC4F5C">
        <w:rPr>
          <w:rFonts w:ascii="Tahoma" w:hAnsi="Tahoma" w:cs="Tahoma"/>
          <w:sz w:val="20"/>
          <w:szCs w:val="20"/>
        </w:rPr>
        <w:t>.</w:t>
      </w:r>
      <w:r w:rsidRPr="00C04291">
        <w:rPr>
          <w:rFonts w:ascii="Tahoma" w:hAnsi="Tahoma" w:cs="Tahoma"/>
          <w:sz w:val="20"/>
          <w:szCs w:val="20"/>
        </w:rPr>
        <w:t xml:space="preserve"> Każdorazowa zmiana wykazu osób, nie wymaga aneksu do umowy, w takiej sytuacji Wykonawca przedstawia Zamawiającemu każdorazowo korektę listy osób skierowanych do realizacji zamówienia.</w:t>
      </w:r>
    </w:p>
    <w:p w:rsidR="00C04291" w:rsidRPr="00C04291" w:rsidRDefault="00C04291"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21.</w:t>
      </w:r>
      <w:r w:rsidRPr="00C04291">
        <w:rPr>
          <w:rFonts w:ascii="Tahoma" w:hAnsi="Tahoma" w:cs="Tahoma"/>
          <w:sz w:val="20"/>
          <w:szCs w:val="20"/>
        </w:rPr>
        <w:t>3.</w:t>
      </w:r>
      <w:r>
        <w:rPr>
          <w:rFonts w:ascii="Tahoma" w:hAnsi="Tahoma" w:cs="Tahoma"/>
          <w:sz w:val="20"/>
          <w:szCs w:val="20"/>
        </w:rPr>
        <w:t xml:space="preserve"> </w:t>
      </w:r>
      <w:r w:rsidRPr="00C04291">
        <w:rPr>
          <w:rFonts w:ascii="Tahoma" w:hAnsi="Tahoma" w:cs="Tahoma"/>
          <w:sz w:val="20"/>
          <w:szCs w:val="20"/>
        </w:rPr>
        <w:t>Zamawiający zastrzega sobie prawo przeprowadzenia kontroli na miejscu wykonywania zamówienia w celu zweryfikowania, czy osoby wykonujące czynności przy realizacji przedmiotu zamówienia są osobami wskazanymi przez Wykonawcę w Wykazie, o którym mowa w pkt. 2.</w:t>
      </w:r>
    </w:p>
    <w:p w:rsidR="005A6D24" w:rsidRDefault="005A6D24" w:rsidP="00BF4C78">
      <w:pPr>
        <w:autoSpaceDE w:val="0"/>
        <w:autoSpaceDN w:val="0"/>
        <w:adjustRightInd w:val="0"/>
        <w:spacing w:line="360" w:lineRule="auto"/>
        <w:rPr>
          <w:rFonts w:ascii="Tahoma" w:hAnsi="Tahoma" w:cs="Tahoma"/>
          <w:color w:val="000000"/>
          <w:sz w:val="20"/>
          <w:szCs w:val="20"/>
        </w:rPr>
      </w:pPr>
    </w:p>
    <w:p w:rsidR="005A6D24" w:rsidRPr="00BF4C78" w:rsidRDefault="0018268A" w:rsidP="00BF4C78">
      <w:pPr>
        <w:autoSpaceDE w:val="0"/>
        <w:autoSpaceDN w:val="0"/>
        <w:adjustRightInd w:val="0"/>
        <w:spacing w:line="360" w:lineRule="auto"/>
        <w:rPr>
          <w:rFonts w:ascii="Tahoma" w:hAnsi="Tahoma" w:cs="Tahoma"/>
          <w:color w:val="000000"/>
          <w:sz w:val="20"/>
          <w:szCs w:val="20"/>
        </w:rPr>
      </w:pPr>
      <w:r w:rsidRPr="0018268A">
        <w:rPr>
          <w:lang w:val="pl-PL"/>
        </w:rPr>
        <w:pict>
          <v:shape id="_x0000_s1044" type="#_x0000_t202" style="position:absolute;margin-left:0;margin-top:0;width:477pt;height:44.15pt;z-index:251657216" fillcolor="#ddd">
            <v:textbox style="mso-fit-shape-to-text:t">
              <w:txbxContent>
                <w:p w:rsidR="001D0065" w:rsidRPr="003723CB" w:rsidRDefault="001D0065" w:rsidP="00EE0E89">
                  <w:pPr>
                    <w:autoSpaceDE w:val="0"/>
                    <w:autoSpaceDN w:val="0"/>
                    <w:adjustRightInd w:val="0"/>
                    <w:spacing w:line="360" w:lineRule="auto"/>
                    <w:rPr>
                      <w:rFonts w:ascii="Tahoma" w:hAnsi="Tahoma" w:cs="Tahoma"/>
                      <w:b/>
                      <w:bCs/>
                      <w:color w:val="000000"/>
                      <w:sz w:val="20"/>
                      <w:szCs w:val="20"/>
                    </w:rPr>
                  </w:pPr>
                  <w:r w:rsidRPr="00BF4C78">
                    <w:rPr>
                      <w:rFonts w:ascii="Tahoma" w:hAnsi="Tahoma" w:cs="Tahoma"/>
                      <w:b/>
                      <w:bCs/>
                      <w:color w:val="000000"/>
                      <w:sz w:val="20"/>
                      <w:szCs w:val="20"/>
                    </w:rPr>
                    <w:t>2</w:t>
                  </w:r>
                  <w:r>
                    <w:rPr>
                      <w:rFonts w:ascii="Tahoma" w:hAnsi="Tahoma" w:cs="Tahoma"/>
                      <w:b/>
                      <w:bCs/>
                      <w:color w:val="000000"/>
                      <w:sz w:val="20"/>
                      <w:szCs w:val="20"/>
                    </w:rPr>
                    <w:t>2</w:t>
                  </w:r>
                  <w:r w:rsidRPr="00BF4C78">
                    <w:rPr>
                      <w:rFonts w:ascii="Tahoma" w:hAnsi="Tahoma" w:cs="Tahoma"/>
                      <w:b/>
                      <w:bCs/>
                      <w:color w:val="000000"/>
                      <w:sz w:val="20"/>
                      <w:szCs w:val="20"/>
                    </w:rPr>
                    <w:t>. OGŁOSZENIE WYNIKÓW PRZETARGU.</w:t>
                  </w:r>
                </w:p>
              </w:txbxContent>
            </v:textbox>
            <w10:wrap type="square"/>
          </v:shape>
        </w:pict>
      </w:r>
      <w:r w:rsidR="005A6D24" w:rsidRPr="00BF4C78">
        <w:rPr>
          <w:rFonts w:ascii="Tahoma" w:hAnsi="Tahoma" w:cs="Tahoma"/>
          <w:color w:val="000000"/>
          <w:sz w:val="20"/>
          <w:szCs w:val="20"/>
        </w:rPr>
        <w:t>2</w:t>
      </w:r>
      <w:r w:rsidR="00C04291">
        <w:rPr>
          <w:rFonts w:ascii="Tahoma" w:hAnsi="Tahoma" w:cs="Tahoma"/>
          <w:color w:val="000000"/>
          <w:sz w:val="20"/>
          <w:szCs w:val="20"/>
        </w:rPr>
        <w:t>2.</w:t>
      </w:r>
      <w:r w:rsidR="005A6D24" w:rsidRPr="00BF4C78">
        <w:rPr>
          <w:rFonts w:ascii="Tahoma" w:hAnsi="Tahoma" w:cs="Tahoma"/>
          <w:color w:val="000000"/>
          <w:sz w:val="20"/>
          <w:szCs w:val="20"/>
        </w:rPr>
        <w:t xml:space="preserve"> 1. Wyniki postępowania ogłoszone zostaną w siedzibie Zamawiającego i na stronie</w:t>
      </w:r>
    </w:p>
    <w:p w:rsidR="005A6D24" w:rsidRPr="00BF4C78" w:rsidRDefault="005A6D24" w:rsidP="00BF4C78">
      <w:pPr>
        <w:autoSpaceDE w:val="0"/>
        <w:autoSpaceDN w:val="0"/>
        <w:adjustRightInd w:val="0"/>
        <w:spacing w:line="360" w:lineRule="auto"/>
        <w:rPr>
          <w:rFonts w:ascii="Tahoma" w:hAnsi="Tahoma" w:cs="Tahoma"/>
          <w:color w:val="000000"/>
          <w:sz w:val="20"/>
          <w:szCs w:val="20"/>
        </w:rPr>
      </w:pPr>
      <w:r w:rsidRPr="00BF4C78">
        <w:rPr>
          <w:rFonts w:ascii="Tahoma" w:hAnsi="Tahoma" w:cs="Tahoma"/>
          <w:color w:val="000000"/>
          <w:sz w:val="20"/>
          <w:szCs w:val="20"/>
        </w:rPr>
        <w:t xml:space="preserve">internetowej: </w:t>
      </w:r>
      <w:hyperlink r:id="rId14" w:history="1">
        <w:r w:rsidRPr="001F3EC1">
          <w:rPr>
            <w:rStyle w:val="Hipercze"/>
            <w:rFonts w:ascii="Tahoma" w:hAnsi="Tahoma" w:cs="Tahoma"/>
            <w:sz w:val="20"/>
            <w:szCs w:val="20"/>
          </w:rPr>
          <w:t>http://bip.warmia.mazury.pl/powiat_lidzbarski/</w:t>
        </w:r>
      </w:hyperlink>
      <w:r>
        <w:rPr>
          <w:rFonts w:ascii="Tahoma" w:hAnsi="Tahoma" w:cs="Tahoma"/>
          <w:color w:val="660000"/>
          <w:sz w:val="20"/>
          <w:szCs w:val="20"/>
        </w:rPr>
        <w:t xml:space="preserve"> </w:t>
      </w:r>
      <w:r w:rsidRPr="00BF4C78">
        <w:rPr>
          <w:rFonts w:ascii="Tahoma" w:hAnsi="Tahoma" w:cs="Tahoma"/>
          <w:color w:val="000000"/>
          <w:sz w:val="20"/>
          <w:szCs w:val="20"/>
        </w:rPr>
        <w:t>w zakładce Zamówienia Publiczne.</w:t>
      </w:r>
    </w:p>
    <w:p w:rsidR="005A6D24" w:rsidRPr="00BF4C78" w:rsidRDefault="00C04291" w:rsidP="00BF4C78">
      <w:pPr>
        <w:autoSpaceDE w:val="0"/>
        <w:autoSpaceDN w:val="0"/>
        <w:adjustRightInd w:val="0"/>
        <w:spacing w:line="360" w:lineRule="auto"/>
        <w:rPr>
          <w:rFonts w:ascii="Tahoma" w:hAnsi="Tahoma" w:cs="Tahoma"/>
          <w:color w:val="000000"/>
          <w:sz w:val="20"/>
          <w:szCs w:val="20"/>
        </w:rPr>
      </w:pPr>
      <w:r>
        <w:rPr>
          <w:rFonts w:ascii="Tahoma" w:hAnsi="Tahoma" w:cs="Tahoma"/>
          <w:color w:val="000000"/>
          <w:sz w:val="20"/>
          <w:szCs w:val="20"/>
        </w:rPr>
        <w:t>22</w:t>
      </w:r>
      <w:r w:rsidR="005A6D24" w:rsidRPr="00BF4C78">
        <w:rPr>
          <w:rFonts w:ascii="Tahoma" w:hAnsi="Tahoma" w:cs="Tahoma"/>
          <w:color w:val="000000"/>
          <w:sz w:val="20"/>
          <w:szCs w:val="20"/>
        </w:rPr>
        <w:t>. 2. Uczestnicy postępowania zostaną poinformowani o wynikach za pomocą e-maila lub</w:t>
      </w:r>
    </w:p>
    <w:p w:rsidR="005A6D24" w:rsidRDefault="005A6D24" w:rsidP="00BF4C78">
      <w:pPr>
        <w:autoSpaceDE w:val="0"/>
        <w:autoSpaceDN w:val="0"/>
        <w:adjustRightInd w:val="0"/>
        <w:spacing w:line="360" w:lineRule="auto"/>
        <w:rPr>
          <w:rFonts w:ascii="Tahoma" w:hAnsi="Tahoma" w:cs="Tahoma"/>
          <w:color w:val="000000"/>
          <w:sz w:val="20"/>
          <w:szCs w:val="20"/>
        </w:rPr>
      </w:pPr>
      <w:r w:rsidRPr="00BF4C78">
        <w:rPr>
          <w:rFonts w:ascii="Tahoma" w:hAnsi="Tahoma" w:cs="Tahoma"/>
          <w:color w:val="000000"/>
          <w:sz w:val="20"/>
          <w:szCs w:val="20"/>
        </w:rPr>
        <w:t>Faxu zapisanych w ofercie Wykonawcy.</w:t>
      </w:r>
    </w:p>
    <w:p w:rsidR="00C8528C" w:rsidRDefault="0018268A" w:rsidP="00C8528C">
      <w:pPr>
        <w:autoSpaceDE w:val="0"/>
        <w:autoSpaceDN w:val="0"/>
        <w:adjustRightInd w:val="0"/>
        <w:spacing w:line="360" w:lineRule="auto"/>
        <w:rPr>
          <w:rFonts w:ascii="Tahoma" w:hAnsi="Tahoma" w:cs="Tahoma"/>
          <w:color w:val="000000"/>
          <w:sz w:val="20"/>
          <w:szCs w:val="20"/>
        </w:rPr>
      </w:pPr>
      <w:r w:rsidRPr="0018268A">
        <w:rPr>
          <w:lang w:val="pl-PL"/>
        </w:rPr>
        <w:pict>
          <v:shape id="_x0000_s1049" type="#_x0000_t202" style="position:absolute;margin-left:0;margin-top:11.7pt;width:477pt;height:26.05pt;z-index:251669504" fillcolor="#ddd">
            <v:textbox style="mso-next-textbox:#_x0000_s1049;mso-fit-shape-to-text:t">
              <w:txbxContent>
                <w:p w:rsidR="00C8528C" w:rsidRPr="003723CB" w:rsidRDefault="00C8528C" w:rsidP="00C8528C">
                  <w:pPr>
                    <w:autoSpaceDE w:val="0"/>
                    <w:autoSpaceDN w:val="0"/>
                    <w:adjustRightInd w:val="0"/>
                    <w:spacing w:line="360" w:lineRule="auto"/>
                    <w:rPr>
                      <w:rFonts w:ascii="Tahoma" w:hAnsi="Tahoma" w:cs="Tahoma"/>
                      <w:b/>
                      <w:bCs/>
                      <w:color w:val="000000"/>
                      <w:sz w:val="20"/>
                      <w:szCs w:val="20"/>
                    </w:rPr>
                  </w:pPr>
                  <w:r w:rsidRPr="00BF4C78">
                    <w:rPr>
                      <w:rFonts w:ascii="Tahoma" w:hAnsi="Tahoma" w:cs="Tahoma"/>
                      <w:b/>
                      <w:bCs/>
                      <w:color w:val="000000"/>
                      <w:sz w:val="20"/>
                      <w:szCs w:val="20"/>
                    </w:rPr>
                    <w:t>2</w:t>
                  </w:r>
                  <w:r>
                    <w:rPr>
                      <w:rFonts w:ascii="Tahoma" w:hAnsi="Tahoma" w:cs="Tahoma"/>
                      <w:b/>
                      <w:bCs/>
                      <w:color w:val="000000"/>
                      <w:sz w:val="20"/>
                      <w:szCs w:val="20"/>
                    </w:rPr>
                    <w:t>3</w:t>
                  </w:r>
                  <w:r w:rsidRPr="00BF4C78">
                    <w:rPr>
                      <w:rFonts w:ascii="Tahoma" w:hAnsi="Tahoma" w:cs="Tahoma"/>
                      <w:b/>
                      <w:bCs/>
                      <w:color w:val="000000"/>
                      <w:sz w:val="20"/>
                      <w:szCs w:val="20"/>
                    </w:rPr>
                    <w:t xml:space="preserve">. </w:t>
                  </w:r>
                  <w:r>
                    <w:rPr>
                      <w:rFonts w:ascii="Tahoma" w:hAnsi="Tahoma" w:cs="Tahoma"/>
                      <w:b/>
                      <w:bCs/>
                      <w:color w:val="000000"/>
                      <w:sz w:val="20"/>
                      <w:szCs w:val="20"/>
                    </w:rPr>
                    <w:t>INNE POSTANOWIENIA SIWZ</w:t>
                  </w:r>
                </w:p>
              </w:txbxContent>
            </v:textbox>
            <w10:wrap type="square"/>
          </v:shape>
        </w:pict>
      </w:r>
    </w:p>
    <w:p w:rsidR="00C8528C" w:rsidRPr="00B13636" w:rsidRDefault="00C8528C" w:rsidP="00C8528C">
      <w:pPr>
        <w:autoSpaceDE w:val="0"/>
        <w:autoSpaceDN w:val="0"/>
        <w:adjustRightInd w:val="0"/>
        <w:spacing w:line="360" w:lineRule="auto"/>
        <w:rPr>
          <w:rFonts w:ascii="Tahoma" w:hAnsi="Tahoma" w:cs="Tahoma"/>
          <w:noProof w:val="0"/>
          <w:sz w:val="20"/>
          <w:szCs w:val="20"/>
          <w:lang w:val="pl-PL"/>
        </w:rPr>
      </w:pPr>
      <w:r>
        <w:rPr>
          <w:rFonts w:ascii="Tahoma" w:hAnsi="Tahoma" w:cs="Tahoma"/>
          <w:color w:val="000000"/>
          <w:sz w:val="20"/>
          <w:szCs w:val="20"/>
        </w:rPr>
        <w:t>23.1</w:t>
      </w:r>
      <w:r>
        <w:rPr>
          <w:rFonts w:ascii="Tahoma" w:hAnsi="Tahoma" w:cs="Tahoma"/>
          <w:sz w:val="20"/>
          <w:szCs w:val="20"/>
        </w:rPr>
        <w:t>.</w:t>
      </w:r>
      <w:r w:rsidRPr="00405A7D">
        <w:rPr>
          <w:rFonts w:ascii="Tahoma" w:hAnsi="Tahoma" w:cs="Tahoma"/>
          <w:sz w:val="20"/>
          <w:szCs w:val="20"/>
        </w:rPr>
        <w:t xml:space="preserve"> </w:t>
      </w:r>
      <w:r w:rsidRPr="00B13636">
        <w:rPr>
          <w:rFonts w:ascii="Tahoma" w:hAnsi="Tahoma" w:cs="Tahoma"/>
          <w:noProof w:val="0"/>
          <w:sz w:val="20"/>
          <w:szCs w:val="20"/>
          <w:lang w:val="pl-PL"/>
        </w:rPr>
        <w:t xml:space="preserve">Nie dopuszcza się możliwość składania ofert częściowych. </w:t>
      </w:r>
    </w:p>
    <w:p w:rsidR="00C8528C" w:rsidRDefault="00C8528C" w:rsidP="00C8528C">
      <w:pPr>
        <w:spacing w:line="360" w:lineRule="auto"/>
        <w:rPr>
          <w:rFonts w:ascii="Tahoma" w:hAnsi="Tahoma" w:cs="Tahoma"/>
          <w:sz w:val="20"/>
          <w:szCs w:val="20"/>
        </w:rPr>
      </w:pPr>
      <w:r>
        <w:rPr>
          <w:rFonts w:ascii="Tahoma" w:hAnsi="Tahoma" w:cs="Tahoma"/>
          <w:sz w:val="20"/>
          <w:szCs w:val="20"/>
          <w:lang w:val="pl-PL"/>
        </w:rPr>
        <w:t>2</w:t>
      </w:r>
      <w:r>
        <w:rPr>
          <w:rFonts w:ascii="Tahoma" w:hAnsi="Tahoma" w:cs="Tahoma"/>
          <w:sz w:val="20"/>
          <w:szCs w:val="20"/>
        </w:rPr>
        <w:t>3.2</w:t>
      </w:r>
      <w:r w:rsidRPr="00405A7D">
        <w:rPr>
          <w:rFonts w:ascii="Tahoma" w:hAnsi="Tahoma" w:cs="Tahoma"/>
          <w:sz w:val="20"/>
          <w:szCs w:val="20"/>
        </w:rPr>
        <w:t xml:space="preserve">. </w:t>
      </w:r>
      <w:r w:rsidRPr="00B13636">
        <w:rPr>
          <w:rFonts w:ascii="Tahoma" w:hAnsi="Tahoma" w:cs="Tahoma"/>
          <w:sz w:val="20"/>
          <w:szCs w:val="20"/>
        </w:rPr>
        <w:t>Zamawiający nie dopuszcza składania ofert wariantowych.</w:t>
      </w:r>
    </w:p>
    <w:p w:rsidR="00C8528C" w:rsidRPr="00FF5EF4" w:rsidRDefault="00C8528C" w:rsidP="00C8528C">
      <w:pPr>
        <w:spacing w:line="360" w:lineRule="auto"/>
        <w:rPr>
          <w:rFonts w:ascii="Tahoma" w:hAnsi="Tahoma" w:cs="Tahoma"/>
          <w:sz w:val="20"/>
          <w:szCs w:val="20"/>
        </w:rPr>
      </w:pPr>
      <w:r>
        <w:rPr>
          <w:rFonts w:ascii="Tahoma" w:hAnsi="Tahoma" w:cs="Tahoma"/>
          <w:sz w:val="20"/>
          <w:szCs w:val="20"/>
        </w:rPr>
        <w:t xml:space="preserve">23.3. </w:t>
      </w:r>
      <w:r w:rsidRPr="00FF5EF4">
        <w:rPr>
          <w:rFonts w:ascii="Tahoma" w:hAnsi="Tahoma" w:cs="Tahoma"/>
          <w:sz w:val="20"/>
          <w:szCs w:val="20"/>
        </w:rPr>
        <w:t>Zamawiający przewiduje możliwości udzielenia zamówień, o których mowa w art. 67 ust. 1 pkt 6 Pzp</w:t>
      </w:r>
      <w:r>
        <w:rPr>
          <w:rFonts w:ascii="Tahoma" w:hAnsi="Tahoma" w:cs="Tahoma"/>
          <w:sz w:val="20"/>
          <w:szCs w:val="20"/>
        </w:rPr>
        <w:t xml:space="preserve"> polegających na powtórzeniu podobnych robót budowlanych</w:t>
      </w:r>
      <w:r w:rsidRPr="00E018AC">
        <w:rPr>
          <w:rFonts w:ascii="Arial" w:hAnsi="Arial" w:cs="Arial"/>
          <w:noProof w:val="0"/>
          <w:sz w:val="20"/>
          <w:szCs w:val="20"/>
          <w:lang w:val="pl-PL"/>
        </w:rPr>
        <w:t xml:space="preserve"> </w:t>
      </w:r>
      <w:r w:rsidRPr="00F96A07">
        <w:rPr>
          <w:rFonts w:ascii="Arial" w:hAnsi="Arial" w:cs="Arial"/>
          <w:noProof w:val="0"/>
          <w:sz w:val="20"/>
          <w:szCs w:val="20"/>
          <w:lang w:val="pl-PL"/>
        </w:rPr>
        <w:t>w wysokości do 30 % zamówienia podstawowego</w:t>
      </w:r>
      <w:r w:rsidRPr="00FF5EF4">
        <w:rPr>
          <w:rFonts w:ascii="Tahoma" w:hAnsi="Tahoma" w:cs="Tahoma"/>
          <w:sz w:val="20"/>
          <w:szCs w:val="20"/>
        </w:rPr>
        <w:t>.</w:t>
      </w:r>
    </w:p>
    <w:p w:rsidR="00C8528C" w:rsidRDefault="00C8528C" w:rsidP="00C8528C">
      <w:pPr>
        <w:spacing w:line="360" w:lineRule="auto"/>
        <w:jc w:val="both"/>
        <w:rPr>
          <w:rFonts w:ascii="Tahoma" w:hAnsi="Tahoma" w:cs="Tahoma"/>
          <w:sz w:val="20"/>
          <w:szCs w:val="20"/>
        </w:rPr>
      </w:pPr>
      <w:r>
        <w:rPr>
          <w:rFonts w:ascii="Tahoma" w:hAnsi="Tahoma" w:cs="Tahoma"/>
          <w:sz w:val="20"/>
          <w:szCs w:val="20"/>
        </w:rPr>
        <w:t>23.4. Zamawiający nie przewiduje aukcji elektronicznej.</w:t>
      </w:r>
    </w:p>
    <w:p w:rsidR="00C8528C" w:rsidRDefault="00C8528C" w:rsidP="00C8528C">
      <w:pPr>
        <w:pStyle w:val="Tekstpodstawowywcity"/>
        <w:tabs>
          <w:tab w:val="center" w:pos="4896"/>
          <w:tab w:val="right" w:pos="9432"/>
        </w:tabs>
        <w:spacing w:line="360" w:lineRule="auto"/>
        <w:ind w:left="0"/>
        <w:jc w:val="both"/>
        <w:rPr>
          <w:rFonts w:ascii="Tahoma" w:hAnsi="Tahoma" w:cs="Tahoma"/>
          <w:sz w:val="20"/>
          <w:szCs w:val="20"/>
        </w:rPr>
      </w:pPr>
      <w:r>
        <w:rPr>
          <w:rFonts w:ascii="Tahoma" w:hAnsi="Tahoma" w:cs="Tahoma"/>
          <w:sz w:val="20"/>
          <w:szCs w:val="20"/>
        </w:rPr>
        <w:lastRenderedPageBreak/>
        <w:t xml:space="preserve">23.5. </w:t>
      </w:r>
      <w:r w:rsidRPr="0058675B">
        <w:rPr>
          <w:rFonts w:ascii="Tahoma" w:hAnsi="Tahoma" w:cs="Tahoma"/>
          <w:sz w:val="20"/>
          <w:szCs w:val="20"/>
        </w:rPr>
        <w:t>Zamawiający nie określa w opisie przedmiotu zamówienia wymagań określonych w art. 29 ust. 4 ustawy Pzp.</w:t>
      </w:r>
    </w:p>
    <w:p w:rsidR="00C8528C" w:rsidRDefault="00C8528C" w:rsidP="00C8528C">
      <w:pPr>
        <w:pStyle w:val="Tekstpodstawowywcity"/>
        <w:tabs>
          <w:tab w:val="center" w:pos="4896"/>
          <w:tab w:val="right" w:pos="9432"/>
        </w:tabs>
        <w:spacing w:line="360" w:lineRule="auto"/>
        <w:ind w:left="0"/>
        <w:jc w:val="both"/>
        <w:rPr>
          <w:rFonts w:ascii="Tahoma" w:hAnsi="Tahoma" w:cs="Tahoma"/>
          <w:sz w:val="20"/>
          <w:szCs w:val="20"/>
        </w:rPr>
      </w:pPr>
      <w:r>
        <w:rPr>
          <w:rFonts w:ascii="Tahoma" w:hAnsi="Tahoma" w:cs="Tahoma"/>
          <w:sz w:val="20"/>
          <w:szCs w:val="20"/>
        </w:rPr>
        <w:t>23.</w:t>
      </w:r>
      <w:r w:rsidRPr="00C8528C">
        <w:rPr>
          <w:rFonts w:ascii="Tahoma" w:hAnsi="Tahoma" w:cs="Tahoma"/>
          <w:sz w:val="20"/>
          <w:szCs w:val="20"/>
        </w:rPr>
        <w:t>6.Zamawiający nie dokonuje zakupu w imieniu innych instytucji zamawiających.</w:t>
      </w:r>
    </w:p>
    <w:p w:rsidR="00261A4F" w:rsidRDefault="00261A4F" w:rsidP="00C8528C">
      <w:pPr>
        <w:pStyle w:val="Tekstpodstawowywcity"/>
        <w:tabs>
          <w:tab w:val="center" w:pos="4896"/>
          <w:tab w:val="right" w:pos="9432"/>
        </w:tabs>
        <w:spacing w:line="360" w:lineRule="auto"/>
        <w:ind w:left="0"/>
        <w:jc w:val="both"/>
        <w:rPr>
          <w:rFonts w:ascii="Tahoma" w:hAnsi="Tahoma" w:cs="Tahoma"/>
          <w:sz w:val="20"/>
          <w:szCs w:val="20"/>
        </w:rPr>
      </w:pPr>
      <w:r>
        <w:rPr>
          <w:rFonts w:ascii="Tahoma" w:hAnsi="Tahoma" w:cs="Tahoma"/>
          <w:sz w:val="20"/>
          <w:szCs w:val="20"/>
        </w:rPr>
        <w:t xml:space="preserve">23.7. </w:t>
      </w:r>
      <w:r w:rsidRPr="00261A4F">
        <w:rPr>
          <w:rFonts w:ascii="Tahoma" w:hAnsi="Tahoma" w:cs="Tahoma"/>
          <w:sz w:val="20"/>
          <w:szCs w:val="20"/>
        </w:rPr>
        <w:t>Zamawiający nie przewiduje ustanowienia dynamicznego systemu zakupów</w:t>
      </w:r>
      <w:r>
        <w:rPr>
          <w:rFonts w:ascii="Tahoma" w:hAnsi="Tahoma" w:cs="Tahoma"/>
          <w:sz w:val="20"/>
          <w:szCs w:val="20"/>
        </w:rPr>
        <w:t>.</w:t>
      </w:r>
    </w:p>
    <w:p w:rsidR="00261A4F" w:rsidRPr="00261A4F" w:rsidRDefault="00261A4F" w:rsidP="00C8528C">
      <w:pPr>
        <w:pStyle w:val="Tekstpodstawowywcity"/>
        <w:tabs>
          <w:tab w:val="center" w:pos="4896"/>
          <w:tab w:val="right" w:pos="9432"/>
        </w:tabs>
        <w:spacing w:line="360" w:lineRule="auto"/>
        <w:ind w:left="0"/>
        <w:jc w:val="both"/>
        <w:rPr>
          <w:rFonts w:ascii="Tahoma" w:hAnsi="Tahoma" w:cs="Tahoma"/>
          <w:sz w:val="20"/>
          <w:szCs w:val="20"/>
        </w:rPr>
      </w:pPr>
      <w:r>
        <w:rPr>
          <w:rFonts w:ascii="Tahoma" w:hAnsi="Tahoma" w:cs="Tahoma"/>
          <w:sz w:val="20"/>
          <w:szCs w:val="20"/>
        </w:rPr>
        <w:t>23.8.</w:t>
      </w:r>
      <w:r w:rsidRPr="00261A4F">
        <w:t xml:space="preserve"> </w:t>
      </w:r>
      <w:r w:rsidRPr="00261A4F">
        <w:rPr>
          <w:rFonts w:ascii="Tahoma" w:hAnsi="Tahoma" w:cs="Tahoma"/>
          <w:sz w:val="20"/>
          <w:szCs w:val="20"/>
        </w:rPr>
        <w:t xml:space="preserve">Zamawiający nie przewiduje zawarcia umowy ramowej. </w:t>
      </w:r>
    </w:p>
    <w:p w:rsidR="005A6D24" w:rsidRPr="00BF4C78" w:rsidRDefault="005A6D24" w:rsidP="00BF4C78">
      <w:pPr>
        <w:autoSpaceDE w:val="0"/>
        <w:autoSpaceDN w:val="0"/>
        <w:adjustRightInd w:val="0"/>
        <w:spacing w:line="360" w:lineRule="auto"/>
        <w:rPr>
          <w:rFonts w:ascii="Tahoma" w:hAnsi="Tahoma" w:cs="Tahoma"/>
          <w:color w:val="000000"/>
          <w:sz w:val="20"/>
          <w:szCs w:val="20"/>
        </w:rPr>
      </w:pPr>
    </w:p>
    <w:p w:rsidR="005A6D24" w:rsidRDefault="0018268A" w:rsidP="00BF4C78">
      <w:pPr>
        <w:autoSpaceDE w:val="0"/>
        <w:autoSpaceDN w:val="0"/>
        <w:adjustRightInd w:val="0"/>
        <w:spacing w:line="360" w:lineRule="auto"/>
        <w:jc w:val="both"/>
        <w:rPr>
          <w:rFonts w:ascii="Tahoma" w:hAnsi="Tahoma" w:cs="Tahoma"/>
          <w:color w:val="000000"/>
          <w:sz w:val="20"/>
          <w:szCs w:val="20"/>
        </w:rPr>
      </w:pPr>
      <w:r w:rsidRPr="0018268A">
        <w:rPr>
          <w:lang w:val="pl-PL"/>
        </w:rPr>
        <w:pict>
          <v:shape id="_x0000_s1045" type="#_x0000_t202" style="position:absolute;left:0;text-align:left;margin-left:0;margin-top:0;width:477pt;height:44.15pt;z-index:251658240" fillcolor="#ddd">
            <v:textbox style="mso-fit-shape-to-text:t">
              <w:txbxContent>
                <w:p w:rsidR="001D0065" w:rsidRPr="00DB084A" w:rsidRDefault="001D0065" w:rsidP="00EE0E89">
                  <w:pPr>
                    <w:autoSpaceDE w:val="0"/>
                    <w:autoSpaceDN w:val="0"/>
                    <w:adjustRightInd w:val="0"/>
                    <w:spacing w:line="360" w:lineRule="auto"/>
                    <w:rPr>
                      <w:rFonts w:ascii="Tahoma" w:hAnsi="Tahoma" w:cs="Tahoma"/>
                      <w:b/>
                      <w:bCs/>
                      <w:color w:val="000000"/>
                      <w:sz w:val="20"/>
                      <w:szCs w:val="20"/>
                    </w:rPr>
                  </w:pPr>
                  <w:r w:rsidRPr="00DB084A">
                    <w:rPr>
                      <w:rFonts w:ascii="Tahoma" w:hAnsi="Tahoma" w:cs="Tahoma"/>
                      <w:b/>
                      <w:bCs/>
                      <w:color w:val="000000"/>
                      <w:sz w:val="20"/>
                      <w:szCs w:val="20"/>
                    </w:rPr>
                    <w:t>2</w:t>
                  </w:r>
                  <w:r w:rsidR="00C8528C">
                    <w:rPr>
                      <w:rFonts w:ascii="Tahoma" w:hAnsi="Tahoma" w:cs="Tahoma"/>
                      <w:b/>
                      <w:bCs/>
                      <w:color w:val="000000"/>
                      <w:sz w:val="20"/>
                      <w:szCs w:val="20"/>
                    </w:rPr>
                    <w:t>4</w:t>
                  </w:r>
                  <w:r w:rsidRPr="00DB084A">
                    <w:rPr>
                      <w:rFonts w:ascii="Tahoma" w:hAnsi="Tahoma" w:cs="Tahoma"/>
                      <w:b/>
                      <w:bCs/>
                      <w:color w:val="000000"/>
                      <w:sz w:val="20"/>
                      <w:szCs w:val="20"/>
                    </w:rPr>
                    <w:t>. ZAŁĄCZNIKI</w:t>
                  </w:r>
                </w:p>
              </w:txbxContent>
            </v:textbox>
            <w10:wrap type="square"/>
          </v:shape>
        </w:pict>
      </w:r>
      <w:r w:rsidR="005A6D24">
        <w:rPr>
          <w:rFonts w:ascii="Tahoma" w:hAnsi="Tahoma" w:cs="Tahoma"/>
          <w:color w:val="000000"/>
          <w:sz w:val="20"/>
          <w:szCs w:val="20"/>
        </w:rPr>
        <w:t xml:space="preserve">Załącznik nr 1 – </w:t>
      </w:r>
      <w:r w:rsidR="00466710" w:rsidRPr="00787F41">
        <w:rPr>
          <w:rFonts w:ascii="Tahoma" w:hAnsi="Tahoma" w:cs="Tahoma"/>
          <w:sz w:val="20"/>
          <w:szCs w:val="20"/>
        </w:rPr>
        <w:t>wzór formularza oferty</w:t>
      </w:r>
    </w:p>
    <w:p w:rsidR="005A6D24" w:rsidRDefault="005A6D24" w:rsidP="00787F41">
      <w:pPr>
        <w:spacing w:line="360" w:lineRule="auto"/>
        <w:rPr>
          <w:rFonts w:ascii="Tahoma" w:hAnsi="Tahoma" w:cs="Tahoma"/>
          <w:sz w:val="20"/>
          <w:szCs w:val="20"/>
        </w:rPr>
      </w:pPr>
      <w:r w:rsidRPr="00787F41">
        <w:rPr>
          <w:rFonts w:ascii="Tahoma" w:hAnsi="Tahoma" w:cs="Tahoma"/>
          <w:sz w:val="20"/>
          <w:szCs w:val="20"/>
        </w:rPr>
        <w:t xml:space="preserve">Załącznik nr </w:t>
      </w:r>
      <w:r>
        <w:rPr>
          <w:rFonts w:ascii="Tahoma" w:hAnsi="Tahoma" w:cs="Tahoma"/>
          <w:sz w:val="20"/>
          <w:szCs w:val="20"/>
        </w:rPr>
        <w:t>2</w:t>
      </w:r>
      <w:r w:rsidRPr="00787F41">
        <w:rPr>
          <w:rFonts w:ascii="Tahoma" w:hAnsi="Tahoma" w:cs="Tahoma"/>
          <w:sz w:val="20"/>
          <w:szCs w:val="20"/>
        </w:rPr>
        <w:t xml:space="preserve"> –wzór oświadczenia dotyczącego spełniania warunków udziału w postępowaniu, </w:t>
      </w:r>
      <w:r>
        <w:rPr>
          <w:rFonts w:ascii="Tahoma" w:hAnsi="Tahoma" w:cs="Tahoma"/>
          <w:sz w:val="20"/>
          <w:szCs w:val="20"/>
        </w:rPr>
        <w:t xml:space="preserve"> </w:t>
      </w:r>
      <w:r w:rsidRPr="00787F41">
        <w:rPr>
          <w:rFonts w:ascii="Tahoma" w:hAnsi="Tahoma" w:cs="Tahoma"/>
          <w:sz w:val="20"/>
          <w:szCs w:val="20"/>
        </w:rPr>
        <w:t xml:space="preserve">Załącznik nr </w:t>
      </w:r>
      <w:r w:rsidR="00466710">
        <w:rPr>
          <w:rFonts w:ascii="Tahoma" w:hAnsi="Tahoma" w:cs="Tahoma"/>
          <w:sz w:val="20"/>
          <w:szCs w:val="20"/>
        </w:rPr>
        <w:t>3</w:t>
      </w:r>
      <w:r w:rsidRPr="00787F41">
        <w:rPr>
          <w:rFonts w:ascii="Tahoma" w:hAnsi="Tahoma" w:cs="Tahoma"/>
          <w:sz w:val="20"/>
          <w:szCs w:val="20"/>
        </w:rPr>
        <w:t xml:space="preserve"> – wzór oświadczenia dotyczącego przesłanek wykluczenia z postępowania, </w:t>
      </w:r>
    </w:p>
    <w:p w:rsidR="00466710" w:rsidRDefault="00466710" w:rsidP="00787F41">
      <w:pPr>
        <w:spacing w:line="360" w:lineRule="auto"/>
        <w:rPr>
          <w:rFonts w:ascii="Tahoma" w:hAnsi="Tahoma" w:cs="Tahoma"/>
          <w:sz w:val="20"/>
          <w:szCs w:val="20"/>
        </w:rPr>
      </w:pPr>
      <w:r>
        <w:rPr>
          <w:rFonts w:ascii="Tahoma" w:hAnsi="Tahoma" w:cs="Tahoma"/>
          <w:sz w:val="20"/>
          <w:szCs w:val="20"/>
        </w:rPr>
        <w:t>Załącznik nr 4 – wykaz robót budowlanych</w:t>
      </w:r>
    </w:p>
    <w:p w:rsidR="00466710" w:rsidRDefault="00466710" w:rsidP="00787F41">
      <w:pPr>
        <w:spacing w:line="360" w:lineRule="auto"/>
        <w:rPr>
          <w:rFonts w:ascii="Tahoma" w:hAnsi="Tahoma" w:cs="Tahoma"/>
          <w:sz w:val="20"/>
          <w:szCs w:val="20"/>
        </w:rPr>
      </w:pPr>
      <w:r>
        <w:rPr>
          <w:rFonts w:ascii="Tahoma" w:hAnsi="Tahoma" w:cs="Tahoma"/>
          <w:sz w:val="20"/>
          <w:szCs w:val="20"/>
        </w:rPr>
        <w:t>Załącznik nr 5 – wykaz osób</w:t>
      </w:r>
    </w:p>
    <w:p w:rsidR="005A6D24" w:rsidRPr="00787F41" w:rsidRDefault="005A6D24" w:rsidP="00787F41">
      <w:pPr>
        <w:spacing w:line="360" w:lineRule="auto"/>
        <w:rPr>
          <w:rFonts w:ascii="Tahoma" w:hAnsi="Tahoma" w:cs="Tahoma"/>
          <w:sz w:val="20"/>
          <w:szCs w:val="20"/>
        </w:rPr>
      </w:pPr>
      <w:r w:rsidRPr="00787F41">
        <w:rPr>
          <w:rFonts w:ascii="Tahoma" w:hAnsi="Tahoma" w:cs="Tahoma"/>
          <w:sz w:val="20"/>
          <w:szCs w:val="20"/>
        </w:rPr>
        <w:t xml:space="preserve">Załącznik nr </w:t>
      </w:r>
      <w:r w:rsidR="00466710">
        <w:rPr>
          <w:rFonts w:ascii="Tahoma" w:hAnsi="Tahoma" w:cs="Tahoma"/>
          <w:sz w:val="20"/>
          <w:szCs w:val="20"/>
        </w:rPr>
        <w:t>6</w:t>
      </w:r>
      <w:r w:rsidRPr="00787F41">
        <w:rPr>
          <w:rFonts w:ascii="Tahoma" w:hAnsi="Tahoma" w:cs="Tahoma"/>
          <w:sz w:val="20"/>
          <w:szCs w:val="20"/>
        </w:rPr>
        <w:t xml:space="preserve"> – wzór oświadczenia o przynależności lub braku przynależności do grupy kapitałowej,</w:t>
      </w:r>
    </w:p>
    <w:p w:rsidR="005A6D24" w:rsidRPr="00787F41" w:rsidRDefault="005A6D24" w:rsidP="00BF4C78">
      <w:pPr>
        <w:pStyle w:val="Nagwek6"/>
        <w:ind w:right="-1"/>
        <w:rPr>
          <w:rFonts w:ascii="Century Gothic" w:hAnsi="Century Gothic" w:cs="Century Gothic"/>
          <w:sz w:val="20"/>
          <w:szCs w:val="20"/>
        </w:rPr>
      </w:pPr>
    </w:p>
    <w:p w:rsidR="005A6D24" w:rsidRPr="00787F41" w:rsidRDefault="005A6D24" w:rsidP="00BF4C78">
      <w:pPr>
        <w:pStyle w:val="Nagwek6"/>
        <w:ind w:right="-1"/>
        <w:rPr>
          <w:rFonts w:ascii="Century Gothic" w:hAnsi="Century Gothic" w:cs="Century Gothic"/>
          <w:sz w:val="20"/>
          <w:szCs w:val="20"/>
        </w:rPr>
      </w:pPr>
    </w:p>
    <w:p w:rsidR="005A6D24" w:rsidRPr="00787F41" w:rsidRDefault="005A6D24" w:rsidP="00BF4C78">
      <w:pPr>
        <w:rPr>
          <w:sz w:val="20"/>
          <w:szCs w:val="20"/>
        </w:rPr>
      </w:pPr>
    </w:p>
    <w:p w:rsidR="005A6D24" w:rsidRPr="00787F41" w:rsidRDefault="005A6D24" w:rsidP="00BF4C78">
      <w:pPr>
        <w:rPr>
          <w:sz w:val="20"/>
          <w:szCs w:val="20"/>
        </w:rPr>
      </w:pPr>
    </w:p>
    <w:p w:rsidR="005A6D24" w:rsidRDefault="005A6D24" w:rsidP="00BF4C78"/>
    <w:p w:rsidR="005A6D24" w:rsidRDefault="005A6D24" w:rsidP="00EE0E89">
      <w:pPr>
        <w:pStyle w:val="Zwykytekst1"/>
        <w:spacing w:before="120"/>
        <w:ind w:right="-1"/>
        <w:jc w:val="right"/>
        <w:rPr>
          <w:rFonts w:ascii="Century Gothic" w:hAnsi="Century Gothic" w:cs="Century Gothic"/>
          <w:b/>
          <w:bCs/>
        </w:rPr>
      </w:pPr>
    </w:p>
    <w:p w:rsidR="005A6D24" w:rsidRDefault="005A6D24" w:rsidP="00EE0E89">
      <w:pPr>
        <w:pStyle w:val="Zwykytekst1"/>
        <w:spacing w:before="120"/>
        <w:ind w:right="-1"/>
        <w:jc w:val="right"/>
        <w:rPr>
          <w:rFonts w:ascii="Century Gothic" w:hAnsi="Century Gothic" w:cs="Century Gothic"/>
          <w:b/>
          <w:bCs/>
        </w:rPr>
      </w:pPr>
    </w:p>
    <w:p w:rsidR="005A6D24" w:rsidRDefault="005A6D24" w:rsidP="00EE0E89">
      <w:pPr>
        <w:pStyle w:val="Zwykytekst1"/>
        <w:spacing w:before="120"/>
        <w:ind w:right="-1"/>
        <w:jc w:val="right"/>
        <w:rPr>
          <w:rFonts w:ascii="Century Gothic" w:hAnsi="Century Gothic" w:cs="Century Gothic"/>
          <w:b/>
          <w:bCs/>
        </w:rPr>
      </w:pPr>
    </w:p>
    <w:p w:rsidR="005A6D24" w:rsidRDefault="005A6D24" w:rsidP="00EE0E89">
      <w:pPr>
        <w:pStyle w:val="Zwykytekst1"/>
        <w:spacing w:before="120"/>
        <w:ind w:left="4248" w:hanging="41"/>
        <w:jc w:val="center"/>
        <w:rPr>
          <w:rFonts w:ascii="Verdana" w:hAnsi="Verdana" w:cs="Verdana"/>
          <w:b/>
          <w:bCs/>
        </w:rPr>
      </w:pPr>
    </w:p>
    <w:sectPr w:rsidR="005A6D24" w:rsidSect="00CD72B8">
      <w:footerReference w:type="default" r:id="rId15"/>
      <w:pgSz w:w="11906" w:h="16838"/>
      <w:pgMar w:top="1079" w:right="1286" w:bottom="-1258" w:left="1418" w:header="360" w:footer="709"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0249" w:rsidRDefault="00C20249">
      <w:r>
        <w:separator/>
      </w:r>
    </w:p>
  </w:endnote>
  <w:endnote w:type="continuationSeparator" w:id="0">
    <w:p w:rsidR="00C20249" w:rsidRDefault="00C202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Univers-PL">
    <w:altName w:val="Malgun Gothic"/>
    <w:panose1 w:val="00000000000000000000"/>
    <w:charset w:val="81"/>
    <w:family w:val="auto"/>
    <w:notTrueType/>
    <w:pitch w:val="default"/>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StarSymbol">
    <w:altName w:val="Arial Unicode MS"/>
    <w:panose1 w:val="00000000000000000000"/>
    <w:charset w:val="02"/>
    <w:family w:val="auto"/>
    <w:notTrueType/>
    <w:pitch w:val="default"/>
    <w:sig w:usb0="00000000" w:usb1="00000000" w:usb2="00000000" w:usb3="00000000" w:csb0="00000000" w:csb1="00000000"/>
  </w:font>
  <w:font w:name="Optima">
    <w:altName w:val="Times New Roman"/>
    <w:panose1 w:val="00000000000000000000"/>
    <w:charset w:val="00"/>
    <w:family w:val="auto"/>
    <w:notTrueType/>
    <w:pitch w:val="variable"/>
    <w:sig w:usb0="00000003" w:usb1="00000000" w:usb2="00000000" w:usb3="00000000" w:csb0="00000001" w:csb1="00000000"/>
  </w:font>
  <w:font w:name="Arial Narrow">
    <w:panose1 w:val="020B0506020202030204"/>
    <w:charset w:val="EE"/>
    <w:family w:val="swiss"/>
    <w:pitch w:val="variable"/>
    <w:sig w:usb0="00000287" w:usb1="00000800" w:usb2="00000000" w:usb3="00000000" w:csb0="0000009F"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065" w:rsidRDefault="0018268A">
    <w:pPr>
      <w:pStyle w:val="Stopka"/>
      <w:framePr w:wrap="auto" w:vAnchor="text" w:hAnchor="margin" w:xAlign="right" w:y="1"/>
      <w:rPr>
        <w:rStyle w:val="Numerstrony"/>
      </w:rPr>
    </w:pPr>
    <w:r>
      <w:rPr>
        <w:rStyle w:val="Numerstrony"/>
      </w:rPr>
      <w:fldChar w:fldCharType="begin"/>
    </w:r>
    <w:r w:rsidR="001D0065">
      <w:rPr>
        <w:rStyle w:val="Numerstrony"/>
      </w:rPr>
      <w:instrText xml:space="preserve">PAGE  </w:instrText>
    </w:r>
    <w:r>
      <w:rPr>
        <w:rStyle w:val="Numerstrony"/>
      </w:rPr>
      <w:fldChar w:fldCharType="separate"/>
    </w:r>
    <w:r w:rsidR="002B0C59">
      <w:rPr>
        <w:rStyle w:val="Numerstrony"/>
      </w:rPr>
      <w:t>1</w:t>
    </w:r>
    <w:r>
      <w:rPr>
        <w:rStyle w:val="Numerstrony"/>
      </w:rPr>
      <w:fldChar w:fldCharType="end"/>
    </w:r>
  </w:p>
  <w:p w:rsidR="001D0065" w:rsidRDefault="001D0065">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0249" w:rsidRDefault="00C20249">
      <w:r>
        <w:separator/>
      </w:r>
    </w:p>
  </w:footnote>
  <w:footnote w:type="continuationSeparator" w:id="0">
    <w:p w:rsidR="00C20249" w:rsidRDefault="00C2024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1004"/>
        </w:tabs>
        <w:ind w:left="1004" w:hanging="360"/>
      </w:pPr>
    </w:lvl>
    <w:lvl w:ilvl="1">
      <w:start w:val="1"/>
      <w:numFmt w:val="decimal"/>
      <w:lvlText w:val="%2)"/>
      <w:lvlJc w:val="left"/>
      <w:pPr>
        <w:tabs>
          <w:tab w:val="num" w:pos="1724"/>
        </w:tabs>
        <w:ind w:left="1724" w:hanging="360"/>
      </w:pPr>
    </w:lvl>
    <w:lvl w:ilvl="2">
      <w:start w:val="1"/>
      <w:numFmt w:val="decimal"/>
      <w:lvlText w:val="%3."/>
      <w:lvlJc w:val="left"/>
      <w:pPr>
        <w:tabs>
          <w:tab w:val="num" w:pos="2624"/>
        </w:tabs>
        <w:ind w:left="2624"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4"/>
    <w:multiLevelType w:val="multilevel"/>
    <w:tmpl w:val="00000004"/>
    <w:name w:val="WW8Num4"/>
    <w:lvl w:ilvl="0">
      <w:start w:val="1"/>
      <w:numFmt w:val="decimal"/>
      <w:lvlText w:val="%1)"/>
      <w:lvlJc w:val="left"/>
      <w:pPr>
        <w:tabs>
          <w:tab w:val="num" w:pos="780"/>
        </w:tabs>
        <w:ind w:left="7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6"/>
    <w:multiLevelType w:val="singleLevel"/>
    <w:tmpl w:val="D01C3EFC"/>
    <w:name w:val="WW8Num10"/>
    <w:lvl w:ilvl="0">
      <w:start w:val="1"/>
      <w:numFmt w:val="decimal"/>
      <w:lvlText w:val="%1."/>
      <w:lvlJc w:val="left"/>
      <w:pPr>
        <w:tabs>
          <w:tab w:val="num" w:pos="360"/>
        </w:tabs>
        <w:ind w:left="360" w:hanging="360"/>
      </w:pPr>
      <w:rPr>
        <w:rFonts w:hint="default"/>
        <w:b w:val="0"/>
        <w:bCs w:val="0"/>
        <w:i w:val="0"/>
        <w:iCs w:val="0"/>
      </w:rPr>
    </w:lvl>
  </w:abstractNum>
  <w:abstractNum w:abstractNumId="4">
    <w:nsid w:val="00000007"/>
    <w:multiLevelType w:val="multilevel"/>
    <w:tmpl w:val="C1F67714"/>
    <w:name w:val="WW8Num7"/>
    <w:lvl w:ilvl="0">
      <w:start w:val="1"/>
      <w:numFmt w:val="decimal"/>
      <w:lvlText w:val="%1."/>
      <w:lvlJc w:val="left"/>
      <w:pPr>
        <w:tabs>
          <w:tab w:val="num" w:pos="375"/>
        </w:tabs>
        <w:ind w:left="375" w:hanging="360"/>
      </w:pPr>
      <w:rPr>
        <w:b w:val="0"/>
        <w:bCs w:val="0"/>
      </w:rPr>
    </w:lvl>
    <w:lvl w:ilvl="1">
      <w:start w:val="2"/>
      <w:numFmt w:val="lowerLetter"/>
      <w:lvlText w:val="%2)"/>
      <w:lvlJc w:val="left"/>
      <w:pPr>
        <w:tabs>
          <w:tab w:val="num" w:pos="1455"/>
        </w:tabs>
        <w:ind w:left="1455" w:hanging="360"/>
      </w:pPr>
    </w:lvl>
    <w:lvl w:ilvl="2">
      <w:start w:val="1"/>
      <w:numFmt w:val="decimal"/>
      <w:lvlText w:val="%3."/>
      <w:lvlJc w:val="left"/>
      <w:pPr>
        <w:tabs>
          <w:tab w:val="num" w:pos="2175"/>
        </w:tabs>
        <w:ind w:left="2175" w:hanging="360"/>
      </w:pPr>
    </w:lvl>
    <w:lvl w:ilvl="3">
      <w:start w:val="1"/>
      <w:numFmt w:val="decimal"/>
      <w:lvlText w:val="%4."/>
      <w:lvlJc w:val="left"/>
      <w:pPr>
        <w:tabs>
          <w:tab w:val="num" w:pos="360"/>
        </w:tabs>
        <w:ind w:left="360" w:hanging="360"/>
      </w:pPr>
    </w:lvl>
    <w:lvl w:ilvl="4">
      <w:start w:val="1"/>
      <w:numFmt w:val="decimal"/>
      <w:lvlText w:val="%5."/>
      <w:lvlJc w:val="left"/>
      <w:pPr>
        <w:tabs>
          <w:tab w:val="num" w:pos="3615"/>
        </w:tabs>
        <w:ind w:left="3615" w:hanging="360"/>
      </w:pPr>
    </w:lvl>
    <w:lvl w:ilvl="5">
      <w:start w:val="1"/>
      <w:numFmt w:val="decimal"/>
      <w:lvlText w:val="%6."/>
      <w:lvlJc w:val="left"/>
      <w:pPr>
        <w:tabs>
          <w:tab w:val="num" w:pos="4335"/>
        </w:tabs>
        <w:ind w:left="4335" w:hanging="360"/>
      </w:pPr>
    </w:lvl>
    <w:lvl w:ilvl="6">
      <w:start w:val="1"/>
      <w:numFmt w:val="decimal"/>
      <w:lvlText w:val="%7."/>
      <w:lvlJc w:val="left"/>
      <w:pPr>
        <w:tabs>
          <w:tab w:val="num" w:pos="5055"/>
        </w:tabs>
        <w:ind w:left="5055" w:hanging="360"/>
      </w:pPr>
    </w:lvl>
    <w:lvl w:ilvl="7">
      <w:start w:val="1"/>
      <w:numFmt w:val="decimal"/>
      <w:lvlText w:val="%8."/>
      <w:lvlJc w:val="left"/>
      <w:pPr>
        <w:tabs>
          <w:tab w:val="num" w:pos="5775"/>
        </w:tabs>
        <w:ind w:left="5775" w:hanging="360"/>
      </w:pPr>
    </w:lvl>
    <w:lvl w:ilvl="8">
      <w:start w:val="1"/>
      <w:numFmt w:val="decimal"/>
      <w:lvlText w:val="%9."/>
      <w:lvlJc w:val="left"/>
      <w:pPr>
        <w:tabs>
          <w:tab w:val="num" w:pos="6495"/>
        </w:tabs>
        <w:ind w:left="6495" w:hanging="360"/>
      </w:pPr>
    </w:lvl>
  </w:abstractNum>
  <w:abstractNum w:abstractNumId="5">
    <w:nsid w:val="00000008"/>
    <w:multiLevelType w:val="multilevel"/>
    <w:tmpl w:val="00000008"/>
    <w:name w:val="WW8Num8"/>
    <w:lvl w:ilvl="0">
      <w:start w:val="1"/>
      <w:numFmt w:val="decimal"/>
      <w:lvlText w:val="%1."/>
      <w:lvlJc w:val="left"/>
      <w:pPr>
        <w:tabs>
          <w:tab w:val="num" w:pos="397"/>
        </w:tabs>
        <w:ind w:left="720" w:hanging="360"/>
      </w:pPr>
      <w:rPr>
        <w:b w:val="0"/>
        <w:bC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09"/>
    <w:multiLevelType w:val="multilevel"/>
    <w:tmpl w:val="00000009"/>
    <w:name w:val="WW8Num9"/>
    <w:lvl w:ilvl="0">
      <w:start w:val="8"/>
      <w:numFmt w:val="decimal"/>
      <w:lvlText w:val="%1."/>
      <w:lvlJc w:val="left"/>
      <w:pPr>
        <w:tabs>
          <w:tab w:val="num" w:pos="585"/>
        </w:tabs>
        <w:ind w:left="585" w:hanging="58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7">
    <w:nsid w:val="0000000A"/>
    <w:multiLevelType w:val="multilevel"/>
    <w:tmpl w:val="54E2F8CA"/>
    <w:name w:val="WW8Num44"/>
    <w:lvl w:ilvl="0">
      <w:start w:val="1"/>
      <w:numFmt w:val="lowerLetter"/>
      <w:lvlText w:val="%1)"/>
      <w:lvlJc w:val="left"/>
      <w:pPr>
        <w:tabs>
          <w:tab w:val="num" w:pos="757"/>
        </w:tabs>
        <w:ind w:left="757" w:hanging="360"/>
      </w:pPr>
    </w:lvl>
    <w:lvl w:ilvl="1">
      <w:start w:val="1"/>
      <w:numFmt w:val="decimal"/>
      <w:lvlText w:val="%2)"/>
      <w:lvlJc w:val="left"/>
      <w:pPr>
        <w:tabs>
          <w:tab w:val="num" w:pos="1500"/>
        </w:tabs>
        <w:ind w:left="1500" w:hanging="420"/>
      </w:pPr>
    </w:lvl>
    <w:lvl w:ilvl="2">
      <w:start w:val="1"/>
      <w:numFmt w:val="lowerRoman"/>
      <w:lvlText w:val="%3."/>
      <w:lvlJc w:val="right"/>
      <w:pPr>
        <w:tabs>
          <w:tab w:val="num" w:pos="2160"/>
        </w:tabs>
        <w:ind w:left="2160" w:hanging="180"/>
      </w:pPr>
    </w:lvl>
    <w:lvl w:ilvl="3">
      <w:start w:val="1"/>
      <w:numFmt w:val="decimal"/>
      <w:lvlText w:val="%4."/>
      <w:lvlJc w:val="left"/>
      <w:pPr>
        <w:tabs>
          <w:tab w:val="num" w:pos="900"/>
        </w:tabs>
        <w:ind w:left="900" w:hanging="360"/>
      </w:pPr>
      <w:rPr>
        <w:rFonts w:ascii="Arial" w:eastAsia="Times New Roman" w:hAnsi="Aria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0000010"/>
    <w:multiLevelType w:val="multilevel"/>
    <w:tmpl w:val="1E4CD32E"/>
    <w:name w:val="WW8Num16"/>
    <w:lvl w:ilvl="0">
      <w:start w:val="8"/>
      <w:numFmt w:val="decimal"/>
      <w:lvlText w:val="%1."/>
      <w:lvlJc w:val="left"/>
      <w:pPr>
        <w:tabs>
          <w:tab w:val="num" w:pos="585"/>
        </w:tabs>
        <w:ind w:left="585" w:hanging="585"/>
      </w:pPr>
    </w:lvl>
    <w:lvl w:ilvl="1">
      <w:start w:val="2"/>
      <w:numFmt w:val="decimal"/>
      <w:lvlText w:val="%1.%2."/>
      <w:lvlJc w:val="left"/>
      <w:pPr>
        <w:tabs>
          <w:tab w:val="num" w:pos="862"/>
        </w:tabs>
        <w:ind w:left="862" w:hanging="720"/>
      </w:pPr>
      <w:rPr>
        <w:b w:val="0"/>
        <w:bCs w:val="0"/>
      </w:rPr>
    </w:lvl>
    <w:lvl w:ilvl="2">
      <w:start w:val="1"/>
      <w:numFmt w:val="decimal"/>
      <w:lvlText w:val="%1.%2.%3."/>
      <w:lvlJc w:val="left"/>
      <w:pPr>
        <w:tabs>
          <w:tab w:val="num" w:pos="720"/>
        </w:tabs>
        <w:ind w:left="720" w:hanging="720"/>
      </w:pPr>
    </w:lvl>
    <w:lvl w:ilvl="3">
      <w:start w:val="1"/>
      <w:numFmt w:val="lowerLetter"/>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9">
    <w:nsid w:val="00000012"/>
    <w:multiLevelType w:val="multilevel"/>
    <w:tmpl w:val="D9CCF4BE"/>
    <w:name w:val="WW8Num18"/>
    <w:lvl w:ilvl="0">
      <w:start w:val="1"/>
      <w:numFmt w:val="lowerLetter"/>
      <w:lvlText w:val="%1)"/>
      <w:lvlJc w:val="left"/>
      <w:pPr>
        <w:tabs>
          <w:tab w:val="num" w:pos="3174"/>
        </w:tabs>
        <w:ind w:left="3174" w:hanging="360"/>
      </w:pPr>
      <w:rPr>
        <w:rFonts w:ascii="Arial" w:hAnsi="Arial" w:cs="Arial" w:hint="default"/>
        <w:b/>
        <w:bCs/>
        <w:i w:val="0"/>
        <w:iCs w:val="0"/>
      </w:rPr>
    </w:lvl>
    <w:lvl w:ilvl="1">
      <w:start w:val="1"/>
      <w:numFmt w:val="lowerLetter"/>
      <w:lvlText w:val="%2)"/>
      <w:lvlJc w:val="left"/>
      <w:pPr>
        <w:tabs>
          <w:tab w:val="num" w:pos="1734"/>
        </w:tabs>
        <w:ind w:left="1734" w:hanging="360"/>
      </w:pPr>
      <w:rPr>
        <w:rFonts w:hint="default"/>
      </w:rPr>
    </w:lvl>
    <w:lvl w:ilvl="2">
      <w:start w:val="1"/>
      <w:numFmt w:val="decimal"/>
      <w:lvlText w:val="%3."/>
      <w:lvlJc w:val="left"/>
      <w:pPr>
        <w:tabs>
          <w:tab w:val="num" w:pos="2634"/>
        </w:tabs>
        <w:ind w:left="2634" w:hanging="360"/>
      </w:pPr>
      <w:rPr>
        <w:rFonts w:hint="default"/>
      </w:rPr>
    </w:lvl>
    <w:lvl w:ilvl="3">
      <w:start w:val="1"/>
      <w:numFmt w:val="decimal"/>
      <w:lvlText w:val="%4."/>
      <w:lvlJc w:val="left"/>
      <w:pPr>
        <w:tabs>
          <w:tab w:val="num" w:pos="3174"/>
        </w:tabs>
        <w:ind w:left="3174" w:hanging="360"/>
      </w:pPr>
      <w:rPr>
        <w:rFonts w:hint="default"/>
      </w:rPr>
    </w:lvl>
    <w:lvl w:ilvl="4">
      <w:start w:val="1"/>
      <w:numFmt w:val="lowerLetter"/>
      <w:lvlText w:val="%5."/>
      <w:lvlJc w:val="left"/>
      <w:pPr>
        <w:tabs>
          <w:tab w:val="num" w:pos="3894"/>
        </w:tabs>
        <w:ind w:left="3894" w:hanging="360"/>
      </w:pPr>
      <w:rPr>
        <w:rFonts w:hint="default"/>
      </w:rPr>
    </w:lvl>
    <w:lvl w:ilvl="5">
      <w:start w:val="1"/>
      <w:numFmt w:val="lowerRoman"/>
      <w:lvlText w:val="%6."/>
      <w:lvlJc w:val="right"/>
      <w:pPr>
        <w:tabs>
          <w:tab w:val="num" w:pos="4614"/>
        </w:tabs>
        <w:ind w:left="4614" w:hanging="180"/>
      </w:pPr>
      <w:rPr>
        <w:rFonts w:hint="default"/>
      </w:rPr>
    </w:lvl>
    <w:lvl w:ilvl="6">
      <w:start w:val="1"/>
      <w:numFmt w:val="decimal"/>
      <w:lvlText w:val="%7."/>
      <w:lvlJc w:val="left"/>
      <w:pPr>
        <w:tabs>
          <w:tab w:val="num" w:pos="5334"/>
        </w:tabs>
        <w:ind w:left="5334" w:hanging="360"/>
      </w:pPr>
      <w:rPr>
        <w:rFonts w:hint="default"/>
      </w:rPr>
    </w:lvl>
    <w:lvl w:ilvl="7">
      <w:start w:val="1"/>
      <w:numFmt w:val="lowerLetter"/>
      <w:lvlText w:val="%8."/>
      <w:lvlJc w:val="left"/>
      <w:pPr>
        <w:tabs>
          <w:tab w:val="num" w:pos="6054"/>
        </w:tabs>
        <w:ind w:left="6054" w:hanging="360"/>
      </w:pPr>
      <w:rPr>
        <w:rFonts w:hint="default"/>
      </w:rPr>
    </w:lvl>
    <w:lvl w:ilvl="8">
      <w:start w:val="1"/>
      <w:numFmt w:val="lowerRoman"/>
      <w:lvlText w:val="%9."/>
      <w:lvlJc w:val="right"/>
      <w:pPr>
        <w:tabs>
          <w:tab w:val="num" w:pos="6774"/>
        </w:tabs>
        <w:ind w:left="6774" w:hanging="180"/>
      </w:pPr>
      <w:rPr>
        <w:rFonts w:hint="default"/>
      </w:rPr>
    </w:lvl>
  </w:abstractNum>
  <w:abstractNum w:abstractNumId="10">
    <w:nsid w:val="00000013"/>
    <w:multiLevelType w:val="multilevel"/>
    <w:tmpl w:val="00000013"/>
    <w:name w:val="WW8Num21"/>
    <w:lvl w:ilvl="0">
      <w:start w:val="29"/>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1">
    <w:nsid w:val="00000014"/>
    <w:multiLevelType w:val="multilevel"/>
    <w:tmpl w:val="00000014"/>
    <w:name w:val="WW8Num20"/>
    <w:lvl w:ilvl="0">
      <w:start w:val="1"/>
      <w:numFmt w:val="bullet"/>
      <w:lvlText w:val=""/>
      <w:lvlJc w:val="left"/>
      <w:pPr>
        <w:tabs>
          <w:tab w:val="num" w:pos="360"/>
        </w:tabs>
        <w:ind w:left="360" w:hanging="360"/>
      </w:pPr>
      <w:rPr>
        <w:rFonts w:ascii="Symbol" w:hAnsi="Symbol" w:cs="Symbol"/>
      </w:rPr>
    </w:lvl>
    <w:lvl w:ilvl="1">
      <w:start w:val="1"/>
      <w:numFmt w:val="bullet"/>
      <w:lvlText w:val=""/>
      <w:lvlJc w:val="left"/>
      <w:pPr>
        <w:tabs>
          <w:tab w:val="num" w:pos="720"/>
        </w:tabs>
        <w:ind w:left="720" w:hanging="360"/>
      </w:pPr>
      <w:rPr>
        <w:rFonts w:ascii="Symbol" w:hAnsi="Symbol" w:cs="Symbol"/>
      </w:rPr>
    </w:lvl>
    <w:lvl w:ilvl="2">
      <w:start w:val="1"/>
      <w:numFmt w:val="bullet"/>
      <w:lvlText w:val=""/>
      <w:lvlJc w:val="left"/>
      <w:pPr>
        <w:tabs>
          <w:tab w:val="num" w:pos="1080"/>
        </w:tabs>
        <w:ind w:left="1080" w:hanging="360"/>
      </w:pPr>
      <w:rPr>
        <w:rFonts w:ascii="Symbol" w:hAnsi="Symbol" w:cs="Symbol"/>
      </w:rPr>
    </w:lvl>
    <w:lvl w:ilvl="3">
      <w:start w:val="1"/>
      <w:numFmt w:val="bullet"/>
      <w:lvlText w:val=""/>
      <w:lvlJc w:val="left"/>
      <w:pPr>
        <w:tabs>
          <w:tab w:val="num" w:pos="1440"/>
        </w:tabs>
        <w:ind w:left="1440" w:hanging="360"/>
      </w:pPr>
      <w:rPr>
        <w:rFonts w:ascii="Symbol" w:hAnsi="Symbol" w:cs="Symbol"/>
      </w:rPr>
    </w:lvl>
    <w:lvl w:ilvl="4">
      <w:start w:val="1"/>
      <w:numFmt w:val="bullet"/>
      <w:lvlText w:val=""/>
      <w:lvlJc w:val="left"/>
      <w:pPr>
        <w:tabs>
          <w:tab w:val="num" w:pos="1800"/>
        </w:tabs>
        <w:ind w:left="1800" w:hanging="360"/>
      </w:pPr>
      <w:rPr>
        <w:rFonts w:ascii="Symbol" w:hAnsi="Symbol" w:cs="Symbol"/>
      </w:rPr>
    </w:lvl>
    <w:lvl w:ilvl="5">
      <w:start w:val="1"/>
      <w:numFmt w:val="bullet"/>
      <w:lvlText w:val=""/>
      <w:lvlJc w:val="left"/>
      <w:pPr>
        <w:tabs>
          <w:tab w:val="num" w:pos="2160"/>
        </w:tabs>
        <w:ind w:left="2160" w:hanging="360"/>
      </w:pPr>
      <w:rPr>
        <w:rFonts w:ascii="Symbol" w:hAnsi="Symbol" w:cs="Symbol"/>
      </w:rPr>
    </w:lvl>
    <w:lvl w:ilvl="6">
      <w:start w:val="1"/>
      <w:numFmt w:val="bullet"/>
      <w:lvlText w:val=""/>
      <w:lvlJc w:val="left"/>
      <w:pPr>
        <w:tabs>
          <w:tab w:val="num" w:pos="2520"/>
        </w:tabs>
        <w:ind w:left="2520" w:hanging="360"/>
      </w:pPr>
      <w:rPr>
        <w:rFonts w:ascii="Symbol" w:hAnsi="Symbol" w:cs="Symbol"/>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12">
    <w:nsid w:val="00000015"/>
    <w:multiLevelType w:val="multilevel"/>
    <w:tmpl w:val="00000015"/>
    <w:name w:val="WW8Num23"/>
    <w:lvl w:ilvl="0">
      <w:start w:val="1"/>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160" w:hanging="1800"/>
      </w:pPr>
    </w:lvl>
  </w:abstractNum>
  <w:abstractNum w:abstractNumId="13">
    <w:nsid w:val="00000016"/>
    <w:multiLevelType w:val="multilevel"/>
    <w:tmpl w:val="E1F62AA4"/>
    <w:name w:val="WW8Num22"/>
    <w:lvl w:ilvl="0">
      <w:start w:val="5"/>
      <w:numFmt w:val="decimal"/>
      <w:lvlText w:val="%1."/>
      <w:lvlJc w:val="left"/>
      <w:pPr>
        <w:tabs>
          <w:tab w:val="num" w:pos="420"/>
        </w:tabs>
        <w:ind w:left="420" w:hanging="420"/>
      </w:pPr>
    </w:lvl>
    <w:lvl w:ilvl="1">
      <w:start w:val="1"/>
      <w:numFmt w:val="decimal"/>
      <w:lvlText w:val="%1.%2."/>
      <w:lvlJc w:val="left"/>
      <w:pPr>
        <w:tabs>
          <w:tab w:val="num" w:pos="720"/>
        </w:tabs>
        <w:ind w:left="720" w:hanging="720"/>
      </w:pPr>
      <w:rPr>
        <w:b/>
        <w:bCs/>
        <w:color w:val="auto"/>
      </w:rPr>
    </w:lvl>
    <w:lvl w:ilvl="2">
      <w:start w:val="1"/>
      <w:numFmt w:val="decimal"/>
      <w:lvlText w:val="%1.%2.%3."/>
      <w:lvlJc w:val="left"/>
      <w:pPr>
        <w:tabs>
          <w:tab w:val="num" w:pos="1080"/>
        </w:tabs>
        <w:ind w:left="1080" w:hanging="108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520"/>
        </w:tabs>
        <w:ind w:left="2520" w:hanging="2520"/>
      </w:pPr>
    </w:lvl>
  </w:abstractNum>
  <w:abstractNum w:abstractNumId="14">
    <w:nsid w:val="00000018"/>
    <w:multiLevelType w:val="multilevel"/>
    <w:tmpl w:val="00000018"/>
    <w:name w:val="WW8Num24"/>
    <w:lvl w:ilvl="0">
      <w:start w:val="1"/>
      <w:numFmt w:val="decimal"/>
      <w:lvlText w:val="%1)"/>
      <w:lvlJc w:val="left"/>
      <w:pPr>
        <w:tabs>
          <w:tab w:val="num" w:pos="1080"/>
        </w:tabs>
        <w:ind w:left="1080" w:hanging="360"/>
      </w:pPr>
      <w:rPr>
        <w:rFonts w:ascii="Verdana" w:hAnsi="Verdana" w:cs="Verdana"/>
        <w:b w:val="0"/>
        <w:bCs w:val="0"/>
        <w:i w:val="0"/>
        <w:iCs w:val="0"/>
        <w:strike w:val="0"/>
        <w:dstrike w:val="0"/>
        <w:sz w:val="20"/>
        <w:szCs w:val="20"/>
        <w:u w:val="none"/>
      </w:rPr>
    </w:lvl>
    <w:lvl w:ilvl="1">
      <w:start w:val="1"/>
      <w:numFmt w:val="lowerLetter"/>
      <w:lvlText w:val="%2)"/>
      <w:lvlJc w:val="left"/>
      <w:pPr>
        <w:tabs>
          <w:tab w:val="num" w:pos="1800"/>
        </w:tabs>
        <w:ind w:left="1800" w:hanging="360"/>
      </w:pPr>
      <w:rPr>
        <w:rFonts w:ascii="Verdana" w:hAnsi="Verdana" w:cs="Verdana"/>
        <w:b w:val="0"/>
        <w:bCs w:val="0"/>
        <w:i w:val="0"/>
        <w:iCs w:val="0"/>
        <w:strike w:val="0"/>
        <w:dstrike w:val="0"/>
        <w:sz w:val="20"/>
        <w:szCs w:val="20"/>
        <w:u w:val="none"/>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0000001A"/>
    <w:multiLevelType w:val="multilevel"/>
    <w:tmpl w:val="0000001A"/>
    <w:name w:val="WW8Num26"/>
    <w:lvl w:ilvl="0">
      <w:start w:val="1"/>
      <w:numFmt w:val="bullet"/>
      <w:lvlText w:val=""/>
      <w:lvlJc w:val="left"/>
      <w:pPr>
        <w:tabs>
          <w:tab w:val="num" w:pos="360"/>
        </w:tabs>
        <w:ind w:left="360" w:hanging="360"/>
      </w:pPr>
      <w:rPr>
        <w:rFonts w:ascii="Symbol" w:hAnsi="Symbol" w:cs="Symbol"/>
      </w:rPr>
    </w:lvl>
    <w:lvl w:ilvl="1">
      <w:start w:val="1"/>
      <w:numFmt w:val="bullet"/>
      <w:lvlText w:val=""/>
      <w:lvlJc w:val="left"/>
      <w:pPr>
        <w:tabs>
          <w:tab w:val="num" w:pos="720"/>
        </w:tabs>
        <w:ind w:left="720" w:hanging="360"/>
      </w:pPr>
      <w:rPr>
        <w:rFonts w:ascii="Symbol" w:hAnsi="Symbol" w:cs="Symbol"/>
      </w:rPr>
    </w:lvl>
    <w:lvl w:ilvl="2">
      <w:start w:val="1"/>
      <w:numFmt w:val="bullet"/>
      <w:lvlText w:val=""/>
      <w:lvlJc w:val="left"/>
      <w:pPr>
        <w:tabs>
          <w:tab w:val="num" w:pos="1080"/>
        </w:tabs>
        <w:ind w:left="1080" w:hanging="360"/>
      </w:pPr>
      <w:rPr>
        <w:rFonts w:ascii="Symbol" w:hAnsi="Symbol" w:cs="Symbol"/>
      </w:rPr>
    </w:lvl>
    <w:lvl w:ilvl="3">
      <w:start w:val="1"/>
      <w:numFmt w:val="bullet"/>
      <w:lvlText w:val=""/>
      <w:lvlJc w:val="left"/>
      <w:pPr>
        <w:tabs>
          <w:tab w:val="num" w:pos="1440"/>
        </w:tabs>
        <w:ind w:left="1440" w:hanging="360"/>
      </w:pPr>
      <w:rPr>
        <w:rFonts w:ascii="Symbol" w:hAnsi="Symbol" w:cs="Symbol"/>
      </w:rPr>
    </w:lvl>
    <w:lvl w:ilvl="4">
      <w:start w:val="1"/>
      <w:numFmt w:val="bullet"/>
      <w:lvlText w:val=""/>
      <w:lvlJc w:val="left"/>
      <w:pPr>
        <w:tabs>
          <w:tab w:val="num" w:pos="1800"/>
        </w:tabs>
        <w:ind w:left="1800" w:hanging="360"/>
      </w:pPr>
      <w:rPr>
        <w:rFonts w:ascii="Symbol" w:hAnsi="Symbol" w:cs="Symbol"/>
      </w:rPr>
    </w:lvl>
    <w:lvl w:ilvl="5">
      <w:start w:val="1"/>
      <w:numFmt w:val="bullet"/>
      <w:lvlText w:val=""/>
      <w:lvlJc w:val="left"/>
      <w:pPr>
        <w:tabs>
          <w:tab w:val="num" w:pos="2160"/>
        </w:tabs>
        <w:ind w:left="2160" w:hanging="360"/>
      </w:pPr>
      <w:rPr>
        <w:rFonts w:ascii="Symbol" w:hAnsi="Symbol" w:cs="Symbol"/>
      </w:rPr>
    </w:lvl>
    <w:lvl w:ilvl="6">
      <w:start w:val="1"/>
      <w:numFmt w:val="bullet"/>
      <w:lvlText w:val=""/>
      <w:lvlJc w:val="left"/>
      <w:pPr>
        <w:tabs>
          <w:tab w:val="num" w:pos="2520"/>
        </w:tabs>
        <w:ind w:left="2520" w:hanging="360"/>
      </w:pPr>
      <w:rPr>
        <w:rFonts w:ascii="Symbol" w:hAnsi="Symbol" w:cs="Symbol"/>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16">
    <w:nsid w:val="0000001B"/>
    <w:multiLevelType w:val="multilevel"/>
    <w:tmpl w:val="AD541E36"/>
    <w:name w:val="WW8Num30"/>
    <w:lvl w:ilvl="0">
      <w:start w:val="1"/>
      <w:numFmt w:val="decimal"/>
      <w:lvlText w:val="%1."/>
      <w:lvlJc w:val="left"/>
      <w:pPr>
        <w:tabs>
          <w:tab w:val="num" w:pos="540"/>
        </w:tabs>
        <w:ind w:left="540" w:hanging="360"/>
      </w:pPr>
      <w:rPr>
        <w:b w:val="0"/>
        <w:bCs w:val="0"/>
      </w:rPr>
    </w:lvl>
    <w:lvl w:ilvl="1">
      <w:start w:val="1"/>
      <w:numFmt w:val="decimal"/>
      <w:lvlText w:val="%2)"/>
      <w:lvlJc w:val="left"/>
      <w:pPr>
        <w:tabs>
          <w:tab w:val="num" w:pos="1260"/>
        </w:tabs>
        <w:ind w:left="1260" w:hanging="360"/>
      </w:pPr>
    </w:lvl>
    <w:lvl w:ilvl="2">
      <w:start w:val="2"/>
      <w:numFmt w:val="decimal"/>
      <w:lvlText w:val="%3."/>
      <w:lvlJc w:val="left"/>
      <w:pPr>
        <w:tabs>
          <w:tab w:val="num" w:pos="540"/>
        </w:tabs>
        <w:ind w:left="540" w:hanging="360"/>
      </w:pPr>
      <w:rPr>
        <w:b w:val="0"/>
        <w:bCs w:val="0"/>
        <w:i w:val="0"/>
        <w:iCs w:val="0"/>
      </w:rPr>
    </w:lvl>
    <w:lvl w:ilvl="3">
      <w:start w:val="1"/>
      <w:numFmt w:val="decimal"/>
      <w:lvlText w:val="%4."/>
      <w:lvlJc w:val="left"/>
      <w:pPr>
        <w:tabs>
          <w:tab w:val="num" w:pos="2700"/>
        </w:tabs>
        <w:ind w:left="2700" w:hanging="360"/>
      </w:pPr>
    </w:lvl>
    <w:lvl w:ilvl="4">
      <w:start w:val="1"/>
      <w:numFmt w:val="lowerLetter"/>
      <w:lvlText w:val="%5)"/>
      <w:lvlJc w:val="left"/>
      <w:pPr>
        <w:tabs>
          <w:tab w:val="num" w:pos="0"/>
        </w:tabs>
        <w:ind w:left="3420" w:hanging="360"/>
      </w:pPr>
    </w:lvl>
    <w:lvl w:ilvl="5">
      <w:start w:val="1"/>
      <w:numFmt w:val="lowerRoman"/>
      <w:lvlText w:val="%6."/>
      <w:lvlJc w:val="lef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left"/>
      <w:pPr>
        <w:tabs>
          <w:tab w:val="num" w:pos="6300"/>
        </w:tabs>
        <w:ind w:left="6300" w:hanging="180"/>
      </w:pPr>
    </w:lvl>
  </w:abstractNum>
  <w:abstractNum w:abstractNumId="17">
    <w:nsid w:val="00000024"/>
    <w:multiLevelType w:val="multilevel"/>
    <w:tmpl w:val="00000024"/>
    <w:name w:val="WW8Num39"/>
    <w:lvl w:ilvl="0">
      <w:start w:val="1"/>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18">
    <w:nsid w:val="0000002D"/>
    <w:multiLevelType w:val="singleLevel"/>
    <w:tmpl w:val="0000002D"/>
    <w:name w:val="WW8Num65"/>
    <w:lvl w:ilvl="0">
      <w:start w:val="1"/>
      <w:numFmt w:val="decimal"/>
      <w:lvlText w:val="%1."/>
      <w:lvlJc w:val="left"/>
      <w:pPr>
        <w:tabs>
          <w:tab w:val="num" w:pos="357"/>
        </w:tabs>
        <w:ind w:left="357" w:hanging="357"/>
      </w:pPr>
      <w:rPr>
        <w:rFonts w:ascii="Arial" w:hAnsi="Arial" w:cs="Arial"/>
        <w:sz w:val="20"/>
        <w:szCs w:val="20"/>
      </w:rPr>
    </w:lvl>
  </w:abstractNum>
  <w:abstractNum w:abstractNumId="19">
    <w:nsid w:val="00000037"/>
    <w:multiLevelType w:val="singleLevel"/>
    <w:tmpl w:val="00000037"/>
    <w:name w:val="WW8Num80"/>
    <w:lvl w:ilvl="0">
      <w:start w:val="1"/>
      <w:numFmt w:val="decimal"/>
      <w:lvlText w:val="%1)"/>
      <w:lvlJc w:val="left"/>
      <w:pPr>
        <w:tabs>
          <w:tab w:val="num" w:pos="720"/>
        </w:tabs>
        <w:ind w:left="722" w:hanging="365"/>
      </w:pPr>
    </w:lvl>
  </w:abstractNum>
  <w:abstractNum w:abstractNumId="20">
    <w:nsid w:val="072D66DB"/>
    <w:multiLevelType w:val="multilevel"/>
    <w:tmpl w:val="5EA67CDA"/>
    <w:lvl w:ilvl="0">
      <w:start w:val="9"/>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09B05CFB"/>
    <w:multiLevelType w:val="hybridMultilevel"/>
    <w:tmpl w:val="47E8EA6C"/>
    <w:lvl w:ilvl="0" w:tplc="D0DC2B36">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2">
    <w:nsid w:val="11506548"/>
    <w:multiLevelType w:val="hybridMultilevel"/>
    <w:tmpl w:val="210C51C4"/>
    <w:lvl w:ilvl="0" w:tplc="F48C2D6E">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3">
    <w:nsid w:val="1154652B"/>
    <w:multiLevelType w:val="multilevel"/>
    <w:tmpl w:val="90BC16F0"/>
    <w:lvl w:ilvl="0">
      <w:start w:val="2"/>
      <w:numFmt w:val="decimal"/>
      <w:lvlText w:val="%1."/>
      <w:lvlJc w:val="left"/>
      <w:pPr>
        <w:tabs>
          <w:tab w:val="num" w:pos="765"/>
        </w:tabs>
        <w:ind w:left="765" w:hanging="360"/>
      </w:pPr>
      <w:rPr>
        <w:rFonts w:hint="default"/>
      </w:rPr>
    </w:lvl>
    <w:lvl w:ilvl="1">
      <w:start w:val="1"/>
      <w:numFmt w:val="decimal"/>
      <w:isLgl/>
      <w:lvlText w:val="%1.%2"/>
      <w:lvlJc w:val="left"/>
      <w:pPr>
        <w:ind w:left="825" w:hanging="420"/>
      </w:pPr>
      <w:rPr>
        <w:rFonts w:hint="default"/>
      </w:rPr>
    </w:lvl>
    <w:lvl w:ilvl="2">
      <w:start w:val="1"/>
      <w:numFmt w:val="decimal"/>
      <w:isLgl/>
      <w:lvlText w:val="%1.%2.%3"/>
      <w:lvlJc w:val="left"/>
      <w:pPr>
        <w:ind w:left="825" w:hanging="420"/>
      </w:pPr>
      <w:rPr>
        <w:rFonts w:hint="default"/>
      </w:rPr>
    </w:lvl>
    <w:lvl w:ilvl="3">
      <w:start w:val="1"/>
      <w:numFmt w:val="decimal"/>
      <w:isLgl/>
      <w:lvlText w:val="%1.%2.%3.%4"/>
      <w:lvlJc w:val="left"/>
      <w:pPr>
        <w:ind w:left="1125" w:hanging="720"/>
      </w:pPr>
      <w:rPr>
        <w:rFonts w:hint="default"/>
      </w:rPr>
    </w:lvl>
    <w:lvl w:ilvl="4">
      <w:start w:val="1"/>
      <w:numFmt w:val="decimal"/>
      <w:isLgl/>
      <w:lvlText w:val="%1.%2.%3.%4.%5"/>
      <w:lvlJc w:val="left"/>
      <w:pPr>
        <w:ind w:left="1125" w:hanging="720"/>
      </w:pPr>
      <w:rPr>
        <w:rFonts w:hint="default"/>
      </w:rPr>
    </w:lvl>
    <w:lvl w:ilvl="5">
      <w:start w:val="1"/>
      <w:numFmt w:val="decimal"/>
      <w:isLgl/>
      <w:lvlText w:val="%1.%2.%3.%4.%5.%6"/>
      <w:lvlJc w:val="left"/>
      <w:pPr>
        <w:ind w:left="1485" w:hanging="1080"/>
      </w:pPr>
      <w:rPr>
        <w:rFonts w:hint="default"/>
      </w:rPr>
    </w:lvl>
    <w:lvl w:ilvl="6">
      <w:start w:val="1"/>
      <w:numFmt w:val="decimal"/>
      <w:isLgl/>
      <w:lvlText w:val="%1.%2.%3.%4.%5.%6.%7"/>
      <w:lvlJc w:val="left"/>
      <w:pPr>
        <w:ind w:left="1485" w:hanging="1080"/>
      </w:pPr>
      <w:rPr>
        <w:rFonts w:hint="default"/>
      </w:rPr>
    </w:lvl>
    <w:lvl w:ilvl="7">
      <w:start w:val="1"/>
      <w:numFmt w:val="decimal"/>
      <w:isLgl/>
      <w:lvlText w:val="%1.%2.%3.%4.%5.%6.%7.%8"/>
      <w:lvlJc w:val="left"/>
      <w:pPr>
        <w:ind w:left="1485" w:hanging="1080"/>
      </w:pPr>
      <w:rPr>
        <w:rFonts w:hint="default"/>
      </w:rPr>
    </w:lvl>
    <w:lvl w:ilvl="8">
      <w:start w:val="1"/>
      <w:numFmt w:val="decimal"/>
      <w:isLgl/>
      <w:lvlText w:val="%1.%2.%3.%4.%5.%6.%7.%8.%9"/>
      <w:lvlJc w:val="left"/>
      <w:pPr>
        <w:ind w:left="1845" w:hanging="1440"/>
      </w:pPr>
      <w:rPr>
        <w:rFonts w:hint="default"/>
      </w:rPr>
    </w:lvl>
  </w:abstractNum>
  <w:abstractNum w:abstractNumId="24">
    <w:nsid w:val="143B3F95"/>
    <w:multiLevelType w:val="hybridMultilevel"/>
    <w:tmpl w:val="03CCF29E"/>
    <w:lvl w:ilvl="0" w:tplc="012685A8">
      <w:start w:val="1"/>
      <w:numFmt w:val="decimal"/>
      <w:lvlText w:val="%1)"/>
      <w:lvlJc w:val="left"/>
      <w:pPr>
        <w:tabs>
          <w:tab w:val="num" w:pos="420"/>
        </w:tabs>
        <w:ind w:left="420" w:hanging="360"/>
      </w:pPr>
      <w:rPr>
        <w:rFonts w:hint="default"/>
      </w:rPr>
    </w:lvl>
    <w:lvl w:ilvl="1" w:tplc="50AC5C58">
      <w:start w:val="1"/>
      <w:numFmt w:val="lowerLetter"/>
      <w:lvlText w:val="%2)"/>
      <w:lvlJc w:val="left"/>
      <w:pPr>
        <w:tabs>
          <w:tab w:val="num" w:pos="1140"/>
        </w:tabs>
        <w:ind w:left="1140" w:hanging="360"/>
      </w:pPr>
      <w:rPr>
        <w:rFonts w:hint="default"/>
      </w:rPr>
    </w:lvl>
    <w:lvl w:ilvl="2" w:tplc="0415001B">
      <w:start w:val="1"/>
      <w:numFmt w:val="lowerRoman"/>
      <w:lvlText w:val="%3."/>
      <w:lvlJc w:val="right"/>
      <w:pPr>
        <w:tabs>
          <w:tab w:val="num" w:pos="1860"/>
        </w:tabs>
        <w:ind w:left="1860" w:hanging="180"/>
      </w:pPr>
    </w:lvl>
    <w:lvl w:ilvl="3" w:tplc="0415000F">
      <w:start w:val="1"/>
      <w:numFmt w:val="decimal"/>
      <w:lvlText w:val="%4."/>
      <w:lvlJc w:val="left"/>
      <w:pPr>
        <w:tabs>
          <w:tab w:val="num" w:pos="2580"/>
        </w:tabs>
        <w:ind w:left="2580" w:hanging="360"/>
      </w:pPr>
    </w:lvl>
    <w:lvl w:ilvl="4" w:tplc="04150019">
      <w:start w:val="1"/>
      <w:numFmt w:val="lowerLetter"/>
      <w:lvlText w:val="%5."/>
      <w:lvlJc w:val="left"/>
      <w:pPr>
        <w:tabs>
          <w:tab w:val="num" w:pos="3300"/>
        </w:tabs>
        <w:ind w:left="3300" w:hanging="360"/>
      </w:pPr>
    </w:lvl>
    <w:lvl w:ilvl="5" w:tplc="0415001B">
      <w:start w:val="1"/>
      <w:numFmt w:val="lowerRoman"/>
      <w:lvlText w:val="%6."/>
      <w:lvlJc w:val="right"/>
      <w:pPr>
        <w:tabs>
          <w:tab w:val="num" w:pos="4020"/>
        </w:tabs>
        <w:ind w:left="4020" w:hanging="180"/>
      </w:pPr>
    </w:lvl>
    <w:lvl w:ilvl="6" w:tplc="0415000F">
      <w:start w:val="1"/>
      <w:numFmt w:val="decimal"/>
      <w:lvlText w:val="%7."/>
      <w:lvlJc w:val="left"/>
      <w:pPr>
        <w:tabs>
          <w:tab w:val="num" w:pos="4740"/>
        </w:tabs>
        <w:ind w:left="4740" w:hanging="360"/>
      </w:pPr>
    </w:lvl>
    <w:lvl w:ilvl="7" w:tplc="04150019">
      <w:start w:val="1"/>
      <w:numFmt w:val="lowerLetter"/>
      <w:lvlText w:val="%8."/>
      <w:lvlJc w:val="left"/>
      <w:pPr>
        <w:tabs>
          <w:tab w:val="num" w:pos="5460"/>
        </w:tabs>
        <w:ind w:left="5460" w:hanging="360"/>
      </w:pPr>
    </w:lvl>
    <w:lvl w:ilvl="8" w:tplc="0415001B">
      <w:start w:val="1"/>
      <w:numFmt w:val="lowerRoman"/>
      <w:lvlText w:val="%9."/>
      <w:lvlJc w:val="right"/>
      <w:pPr>
        <w:tabs>
          <w:tab w:val="num" w:pos="6180"/>
        </w:tabs>
        <w:ind w:left="6180" w:hanging="180"/>
      </w:pPr>
    </w:lvl>
  </w:abstractNum>
  <w:abstractNum w:abstractNumId="25">
    <w:nsid w:val="14646854"/>
    <w:multiLevelType w:val="hybridMultilevel"/>
    <w:tmpl w:val="05B652D8"/>
    <w:lvl w:ilvl="0" w:tplc="AAAE4962">
      <w:start w:val="1"/>
      <w:numFmt w:val="lowerLetter"/>
      <w:lvlText w:val="%1)"/>
      <w:lvlJc w:val="left"/>
      <w:pPr>
        <w:tabs>
          <w:tab w:val="num" w:pos="720"/>
        </w:tabs>
        <w:ind w:left="720" w:hanging="360"/>
      </w:pPr>
      <w:rPr>
        <w:rFonts w:hint="default"/>
        <w:color w:val="auto"/>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6">
    <w:nsid w:val="1AB11FF3"/>
    <w:multiLevelType w:val="multilevel"/>
    <w:tmpl w:val="DA127AA4"/>
    <w:lvl w:ilvl="0">
      <w:start w:val="18"/>
      <w:numFmt w:val="decimal"/>
      <w:lvlText w:val="%1."/>
      <w:lvlJc w:val="left"/>
      <w:pPr>
        <w:ind w:left="600" w:hanging="600"/>
      </w:pPr>
      <w:rPr>
        <w:rFonts w:hint="default"/>
      </w:rPr>
    </w:lvl>
    <w:lvl w:ilvl="1">
      <w:start w:val="8"/>
      <w:numFmt w:val="decimal"/>
      <w:lvlText w:val="%1.%2."/>
      <w:lvlJc w:val="left"/>
      <w:pPr>
        <w:ind w:left="1003" w:hanging="72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7">
    <w:nsid w:val="2358107D"/>
    <w:multiLevelType w:val="hybridMultilevel"/>
    <w:tmpl w:val="BC522558"/>
    <w:lvl w:ilvl="0" w:tplc="7B9208BE">
      <w:start w:val="2"/>
      <w:numFmt w:val="decimal"/>
      <w:lvlText w:val="%1."/>
      <w:lvlJc w:val="left"/>
      <w:pPr>
        <w:ind w:left="1080" w:hanging="360"/>
      </w:pPr>
      <w:rPr>
        <w:rFonts w:ascii="Tahoma" w:hAnsi="Tahoma" w:cs="Tahoma" w:hint="default"/>
        <w:sz w:val="2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nsid w:val="309C180E"/>
    <w:multiLevelType w:val="multilevel"/>
    <w:tmpl w:val="67A0C148"/>
    <w:lvl w:ilvl="0">
      <w:start w:val="1"/>
      <w:numFmt w:val="decimal"/>
      <w:pStyle w:val="Normalny15pt"/>
      <w:lvlText w:val="%1."/>
      <w:lvlJc w:val="left"/>
      <w:pPr>
        <w:tabs>
          <w:tab w:val="num" w:pos="8159"/>
        </w:tabs>
        <w:ind w:left="8159" w:hanging="360"/>
      </w:pPr>
      <w:rPr>
        <w:rFonts w:ascii="Times New Roman" w:hAnsi="Times New Roman" w:cs="Times New Roman" w:hint="default"/>
        <w:sz w:val="20"/>
        <w:szCs w:val="20"/>
      </w:rPr>
    </w:lvl>
    <w:lvl w:ilvl="1">
      <w:start w:val="6"/>
      <w:numFmt w:val="decimal"/>
      <w:isLgl/>
      <w:lvlText w:val="%1.%2"/>
      <w:lvlJc w:val="left"/>
      <w:pPr>
        <w:tabs>
          <w:tab w:val="num" w:pos="8503"/>
        </w:tabs>
        <w:ind w:left="8503" w:hanging="420"/>
      </w:pPr>
      <w:rPr>
        <w:rFonts w:hint="default"/>
      </w:rPr>
    </w:lvl>
    <w:lvl w:ilvl="2">
      <w:start w:val="1"/>
      <w:numFmt w:val="decimal"/>
      <w:isLgl/>
      <w:lvlText w:val="%1.%2.%3"/>
      <w:lvlJc w:val="left"/>
      <w:pPr>
        <w:tabs>
          <w:tab w:val="num" w:pos="9087"/>
        </w:tabs>
        <w:ind w:left="9087" w:hanging="720"/>
      </w:pPr>
      <w:rPr>
        <w:rFonts w:hint="default"/>
      </w:rPr>
    </w:lvl>
    <w:lvl w:ilvl="3">
      <w:start w:val="1"/>
      <w:numFmt w:val="decimal"/>
      <w:isLgl/>
      <w:lvlText w:val="%1.%2.%3.%4"/>
      <w:lvlJc w:val="left"/>
      <w:pPr>
        <w:tabs>
          <w:tab w:val="num" w:pos="9371"/>
        </w:tabs>
        <w:ind w:left="9371" w:hanging="720"/>
      </w:pPr>
      <w:rPr>
        <w:rFonts w:hint="default"/>
      </w:rPr>
    </w:lvl>
    <w:lvl w:ilvl="4">
      <w:start w:val="1"/>
      <w:numFmt w:val="decimal"/>
      <w:isLgl/>
      <w:lvlText w:val="%1.%2.%3.%4.%5"/>
      <w:lvlJc w:val="left"/>
      <w:pPr>
        <w:tabs>
          <w:tab w:val="num" w:pos="10015"/>
        </w:tabs>
        <w:ind w:left="10015" w:hanging="1080"/>
      </w:pPr>
      <w:rPr>
        <w:rFonts w:hint="default"/>
      </w:rPr>
    </w:lvl>
    <w:lvl w:ilvl="5">
      <w:start w:val="1"/>
      <w:numFmt w:val="decimal"/>
      <w:isLgl/>
      <w:lvlText w:val="%1.%2.%3.%4.%5.%6"/>
      <w:lvlJc w:val="left"/>
      <w:pPr>
        <w:tabs>
          <w:tab w:val="num" w:pos="10299"/>
        </w:tabs>
        <w:ind w:left="10299" w:hanging="1080"/>
      </w:pPr>
      <w:rPr>
        <w:rFonts w:hint="default"/>
      </w:rPr>
    </w:lvl>
    <w:lvl w:ilvl="6">
      <w:start w:val="1"/>
      <w:numFmt w:val="decimal"/>
      <w:isLgl/>
      <w:lvlText w:val="%1.%2.%3.%4.%5.%6.%7"/>
      <w:lvlJc w:val="left"/>
      <w:pPr>
        <w:tabs>
          <w:tab w:val="num" w:pos="10943"/>
        </w:tabs>
        <w:ind w:left="10943" w:hanging="1440"/>
      </w:pPr>
      <w:rPr>
        <w:rFonts w:hint="default"/>
      </w:rPr>
    </w:lvl>
    <w:lvl w:ilvl="7">
      <w:start w:val="1"/>
      <w:numFmt w:val="decimal"/>
      <w:isLgl/>
      <w:lvlText w:val="%1.%2.%3.%4.%5.%6.%7.%8"/>
      <w:lvlJc w:val="left"/>
      <w:pPr>
        <w:tabs>
          <w:tab w:val="num" w:pos="11227"/>
        </w:tabs>
        <w:ind w:left="11227" w:hanging="1440"/>
      </w:pPr>
      <w:rPr>
        <w:rFonts w:hint="default"/>
      </w:rPr>
    </w:lvl>
    <w:lvl w:ilvl="8">
      <w:start w:val="1"/>
      <w:numFmt w:val="decimal"/>
      <w:isLgl/>
      <w:lvlText w:val="%1.%2.%3.%4.%5.%6.%7.%8.%9"/>
      <w:lvlJc w:val="left"/>
      <w:pPr>
        <w:tabs>
          <w:tab w:val="num" w:pos="11871"/>
        </w:tabs>
        <w:ind w:left="11871" w:hanging="1800"/>
      </w:pPr>
      <w:rPr>
        <w:rFonts w:hint="default"/>
      </w:rPr>
    </w:lvl>
  </w:abstractNum>
  <w:abstractNum w:abstractNumId="29">
    <w:nsid w:val="311A71DC"/>
    <w:multiLevelType w:val="hybridMultilevel"/>
    <w:tmpl w:val="6F04497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nsid w:val="31D14DD6"/>
    <w:multiLevelType w:val="hybridMultilevel"/>
    <w:tmpl w:val="404E60D0"/>
    <w:lvl w:ilvl="0" w:tplc="3DAEBD72">
      <w:start w:val="1"/>
      <w:numFmt w:val="lowerLetter"/>
      <w:lvlText w:val="%1)"/>
      <w:lvlJc w:val="left"/>
      <w:pPr>
        <w:tabs>
          <w:tab w:val="num" w:pos="786"/>
        </w:tabs>
        <w:ind w:left="786" w:hanging="360"/>
      </w:pPr>
      <w:rPr>
        <w:rFonts w:hint="default"/>
      </w:rPr>
    </w:lvl>
    <w:lvl w:ilvl="1" w:tplc="04150019">
      <w:start w:val="1"/>
      <w:numFmt w:val="lowerLetter"/>
      <w:lvlText w:val="%2."/>
      <w:lvlJc w:val="left"/>
      <w:pPr>
        <w:tabs>
          <w:tab w:val="num" w:pos="1506"/>
        </w:tabs>
        <w:ind w:left="1506" w:hanging="360"/>
      </w:pPr>
    </w:lvl>
    <w:lvl w:ilvl="2" w:tplc="0415001B">
      <w:start w:val="1"/>
      <w:numFmt w:val="lowerRoman"/>
      <w:lvlText w:val="%3."/>
      <w:lvlJc w:val="right"/>
      <w:pPr>
        <w:tabs>
          <w:tab w:val="num" w:pos="2226"/>
        </w:tabs>
        <w:ind w:left="2226" w:hanging="180"/>
      </w:pPr>
    </w:lvl>
    <w:lvl w:ilvl="3" w:tplc="0415000F">
      <w:start w:val="1"/>
      <w:numFmt w:val="decimal"/>
      <w:lvlText w:val="%4."/>
      <w:lvlJc w:val="left"/>
      <w:pPr>
        <w:tabs>
          <w:tab w:val="num" w:pos="2946"/>
        </w:tabs>
        <w:ind w:left="2946" w:hanging="360"/>
      </w:pPr>
    </w:lvl>
    <w:lvl w:ilvl="4" w:tplc="04150019">
      <w:start w:val="1"/>
      <w:numFmt w:val="lowerLetter"/>
      <w:lvlText w:val="%5."/>
      <w:lvlJc w:val="left"/>
      <w:pPr>
        <w:tabs>
          <w:tab w:val="num" w:pos="3666"/>
        </w:tabs>
        <w:ind w:left="3666" w:hanging="360"/>
      </w:pPr>
    </w:lvl>
    <w:lvl w:ilvl="5" w:tplc="0415001B">
      <w:start w:val="1"/>
      <w:numFmt w:val="lowerRoman"/>
      <w:lvlText w:val="%6."/>
      <w:lvlJc w:val="right"/>
      <w:pPr>
        <w:tabs>
          <w:tab w:val="num" w:pos="4386"/>
        </w:tabs>
        <w:ind w:left="4386" w:hanging="180"/>
      </w:pPr>
    </w:lvl>
    <w:lvl w:ilvl="6" w:tplc="0415000F">
      <w:start w:val="1"/>
      <w:numFmt w:val="decimal"/>
      <w:lvlText w:val="%7."/>
      <w:lvlJc w:val="left"/>
      <w:pPr>
        <w:tabs>
          <w:tab w:val="num" w:pos="5106"/>
        </w:tabs>
        <w:ind w:left="5106" w:hanging="360"/>
      </w:pPr>
    </w:lvl>
    <w:lvl w:ilvl="7" w:tplc="04150019">
      <w:start w:val="1"/>
      <w:numFmt w:val="lowerLetter"/>
      <w:lvlText w:val="%8."/>
      <w:lvlJc w:val="left"/>
      <w:pPr>
        <w:tabs>
          <w:tab w:val="num" w:pos="5826"/>
        </w:tabs>
        <w:ind w:left="5826" w:hanging="360"/>
      </w:pPr>
    </w:lvl>
    <w:lvl w:ilvl="8" w:tplc="0415001B">
      <w:start w:val="1"/>
      <w:numFmt w:val="lowerRoman"/>
      <w:lvlText w:val="%9."/>
      <w:lvlJc w:val="right"/>
      <w:pPr>
        <w:tabs>
          <w:tab w:val="num" w:pos="6546"/>
        </w:tabs>
        <w:ind w:left="6546" w:hanging="180"/>
      </w:pPr>
    </w:lvl>
  </w:abstractNum>
  <w:abstractNum w:abstractNumId="31">
    <w:nsid w:val="32854A99"/>
    <w:multiLevelType w:val="multilevel"/>
    <w:tmpl w:val="192ADE76"/>
    <w:lvl w:ilvl="0">
      <w:start w:val="6"/>
      <w:numFmt w:val="decimal"/>
      <w:lvlText w:val="%1"/>
      <w:lvlJc w:val="left"/>
      <w:pPr>
        <w:ind w:left="360" w:hanging="360"/>
      </w:pPr>
      <w:rPr>
        <w:rFonts w:hint="default"/>
        <w:color w:val="auto"/>
      </w:rPr>
    </w:lvl>
    <w:lvl w:ilvl="1">
      <w:start w:val="4"/>
      <w:numFmt w:val="decimal"/>
      <w:lvlText w:val="%1.%2"/>
      <w:lvlJc w:val="left"/>
      <w:pPr>
        <w:ind w:left="644" w:hanging="360"/>
      </w:pPr>
      <w:rPr>
        <w:rFonts w:hint="default"/>
        <w:color w:val="auto"/>
      </w:rPr>
    </w:lvl>
    <w:lvl w:ilvl="2">
      <w:start w:val="1"/>
      <w:numFmt w:val="decimal"/>
      <w:lvlText w:val="%1.%2.%3"/>
      <w:lvlJc w:val="left"/>
      <w:pPr>
        <w:ind w:left="928" w:hanging="360"/>
      </w:pPr>
      <w:rPr>
        <w:rFonts w:hint="default"/>
        <w:color w:val="auto"/>
      </w:rPr>
    </w:lvl>
    <w:lvl w:ilvl="3">
      <w:start w:val="1"/>
      <w:numFmt w:val="decimal"/>
      <w:lvlText w:val="%1.%2.%3.%4"/>
      <w:lvlJc w:val="left"/>
      <w:pPr>
        <w:ind w:left="1572" w:hanging="720"/>
      </w:pPr>
      <w:rPr>
        <w:rFonts w:hint="default"/>
        <w:color w:val="auto"/>
      </w:rPr>
    </w:lvl>
    <w:lvl w:ilvl="4">
      <w:start w:val="1"/>
      <w:numFmt w:val="decimal"/>
      <w:lvlText w:val="%1.%2.%3.%4.%5"/>
      <w:lvlJc w:val="left"/>
      <w:pPr>
        <w:ind w:left="1856" w:hanging="720"/>
      </w:pPr>
      <w:rPr>
        <w:rFonts w:hint="default"/>
        <w:color w:val="auto"/>
      </w:rPr>
    </w:lvl>
    <w:lvl w:ilvl="5">
      <w:start w:val="1"/>
      <w:numFmt w:val="decimal"/>
      <w:lvlText w:val="%1.%2.%3.%4.%5.%6"/>
      <w:lvlJc w:val="left"/>
      <w:pPr>
        <w:ind w:left="2500" w:hanging="1080"/>
      </w:pPr>
      <w:rPr>
        <w:rFonts w:hint="default"/>
        <w:color w:val="auto"/>
      </w:rPr>
    </w:lvl>
    <w:lvl w:ilvl="6">
      <w:start w:val="1"/>
      <w:numFmt w:val="decimal"/>
      <w:lvlText w:val="%1.%2.%3.%4.%5.%6.%7"/>
      <w:lvlJc w:val="left"/>
      <w:pPr>
        <w:ind w:left="2784" w:hanging="1080"/>
      </w:pPr>
      <w:rPr>
        <w:rFonts w:hint="default"/>
        <w:color w:val="auto"/>
      </w:rPr>
    </w:lvl>
    <w:lvl w:ilvl="7">
      <w:start w:val="1"/>
      <w:numFmt w:val="decimal"/>
      <w:lvlText w:val="%1.%2.%3.%4.%5.%6.%7.%8"/>
      <w:lvlJc w:val="left"/>
      <w:pPr>
        <w:ind w:left="3068" w:hanging="1080"/>
      </w:pPr>
      <w:rPr>
        <w:rFonts w:hint="default"/>
        <w:color w:val="auto"/>
      </w:rPr>
    </w:lvl>
    <w:lvl w:ilvl="8">
      <w:start w:val="1"/>
      <w:numFmt w:val="decimal"/>
      <w:lvlText w:val="%1.%2.%3.%4.%5.%6.%7.%8.%9"/>
      <w:lvlJc w:val="left"/>
      <w:pPr>
        <w:ind w:left="3712" w:hanging="1440"/>
      </w:pPr>
      <w:rPr>
        <w:rFonts w:hint="default"/>
        <w:color w:val="auto"/>
      </w:rPr>
    </w:lvl>
  </w:abstractNum>
  <w:abstractNum w:abstractNumId="32">
    <w:nsid w:val="32AB7F98"/>
    <w:multiLevelType w:val="multilevel"/>
    <w:tmpl w:val="32B6F68C"/>
    <w:styleLink w:val="WW8Num22"/>
    <w:lvl w:ilvl="0">
      <w:start w:val="1"/>
      <w:numFmt w:val="decimal"/>
      <w:lvlText w:val="%1."/>
      <w:lvlJc w:val="left"/>
      <w:rPr>
        <w:rFonts w:ascii="Times New Roman" w:hAnsi="Times New Roman" w:cs="Times New Roman"/>
        <w:b w:val="0"/>
        <w:bCs w:val="0"/>
        <w:i w:val="0"/>
        <w:iCs w:val="0"/>
        <w:sz w:val="22"/>
        <w:szCs w:val="22"/>
      </w:rPr>
    </w:lvl>
    <w:lvl w:ilvl="1">
      <w:start w:val="8"/>
      <w:numFmt w:val="lowerLetter"/>
      <w:lvlText w:val="%2)"/>
      <w:lvlJc w:val="left"/>
      <w:rPr>
        <w:rFonts w:ascii="Arial" w:hAnsi="Arial" w:cs="Arial"/>
        <w:b w:val="0"/>
        <w:bCs w:val="0"/>
        <w:i w:val="0"/>
        <w:iCs w:val="0"/>
        <w:sz w:val="20"/>
        <w:szCs w:val="20"/>
      </w:rPr>
    </w:lvl>
    <w:lvl w:ilvl="2">
      <w:start w:val="1"/>
      <w:numFmt w:val="lowerLetter"/>
      <w:lvlText w:val="%3) "/>
      <w:lvlJc w:val="left"/>
    </w:lvl>
    <w:lvl w:ilvl="3">
      <w:start w:val="1"/>
      <w:numFmt w:val="decimal"/>
      <w:lvlText w:val="%4."/>
      <w:lvlJc w:val="left"/>
      <w:rPr>
        <w:rFonts w:ascii="Times New Roman" w:hAnsi="Times New Roman" w:cs="Times New Roman"/>
        <w:sz w:val="22"/>
        <w:szCs w:val="22"/>
      </w:rPr>
    </w:lvl>
    <w:lvl w:ilvl="4">
      <w:start w:val="1"/>
      <w:numFmt w:val="decimal"/>
      <w:lvlText w:val="%5."/>
      <w:lvlJc w:val="left"/>
    </w:lvl>
    <w:lvl w:ilvl="5">
      <w:start w:val="1"/>
      <w:numFmt w:val="decimal"/>
      <w:lvlText w:val="%6."/>
      <w:lvlJc w:val="left"/>
      <w:rPr>
        <w:rFonts w:ascii="Times New Roman" w:hAnsi="Times New Roman" w:cs="Times New Roman"/>
        <w:b w:val="0"/>
        <w:bCs w:val="0"/>
        <w:sz w:val="22"/>
        <w:szCs w:val="22"/>
      </w:rPr>
    </w:lvl>
    <w:lvl w:ilvl="6">
      <w:start w:val="1"/>
      <w:numFmt w:val="decimal"/>
      <w:lvlText w:val="%7."/>
      <w:lvlJc w:val="left"/>
      <w:rPr>
        <w:rFonts w:ascii="Times New Roman" w:hAnsi="Times New Roman" w:cs="Times New Roman"/>
        <w:sz w:val="22"/>
        <w:szCs w:val="22"/>
      </w:rPr>
    </w:lvl>
    <w:lvl w:ilvl="7">
      <w:start w:val="1"/>
      <w:numFmt w:val="decimal"/>
      <w:lvlText w:val="%8."/>
      <w:lvlJc w:val="left"/>
    </w:lvl>
    <w:lvl w:ilvl="8">
      <w:start w:val="1"/>
      <w:numFmt w:val="decimal"/>
      <w:lvlText w:val="%9."/>
      <w:lvlJc w:val="left"/>
    </w:lvl>
  </w:abstractNum>
  <w:abstractNum w:abstractNumId="33">
    <w:nsid w:val="3680009A"/>
    <w:multiLevelType w:val="hybridMultilevel"/>
    <w:tmpl w:val="85FC97B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37475DEF"/>
    <w:multiLevelType w:val="hybridMultilevel"/>
    <w:tmpl w:val="AA52AD6E"/>
    <w:lvl w:ilvl="0" w:tplc="1FBA6A78">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5">
    <w:nsid w:val="3CA00228"/>
    <w:multiLevelType w:val="hybridMultilevel"/>
    <w:tmpl w:val="CD54B2FE"/>
    <w:lvl w:ilvl="0" w:tplc="04150001">
      <w:start w:val="1"/>
      <w:numFmt w:val="bullet"/>
      <w:lvlText w:val=""/>
      <w:lvlJc w:val="left"/>
      <w:pPr>
        <w:tabs>
          <w:tab w:val="num" w:pos="720"/>
        </w:tabs>
        <w:ind w:left="720" w:hanging="360"/>
      </w:pPr>
      <w:rPr>
        <w:rFonts w:ascii="Symbol" w:hAnsi="Symbol" w:cs="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36">
    <w:nsid w:val="3DA657AA"/>
    <w:multiLevelType w:val="hybridMultilevel"/>
    <w:tmpl w:val="BC64ECCA"/>
    <w:lvl w:ilvl="0" w:tplc="1FBA6A78">
      <w:start w:val="1"/>
      <w:numFmt w:val="lowerLetter"/>
      <w:lvlText w:val="%1)"/>
      <w:lvlJc w:val="left"/>
      <w:pPr>
        <w:tabs>
          <w:tab w:val="num" w:pos="720"/>
        </w:tabs>
        <w:ind w:left="720" w:hanging="360"/>
      </w:pPr>
      <w:rPr>
        <w:rFonts w:hint="default"/>
      </w:rPr>
    </w:lvl>
    <w:lvl w:ilvl="1" w:tplc="E75A23E0">
      <w:start w:val="1"/>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7">
    <w:nsid w:val="414544EE"/>
    <w:multiLevelType w:val="multilevel"/>
    <w:tmpl w:val="270EC758"/>
    <w:lvl w:ilvl="0">
      <w:start w:val="6"/>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8">
    <w:nsid w:val="434873CF"/>
    <w:multiLevelType w:val="multilevel"/>
    <w:tmpl w:val="B9628B8E"/>
    <w:lvl w:ilvl="0">
      <w:start w:val="1"/>
      <w:numFmt w:val="decimal"/>
      <w:pStyle w:val="Styl1"/>
      <w:suff w:val="space"/>
      <w:lvlText w:val="CZĘŚĆ %1"/>
      <w:lvlJc w:val="left"/>
      <w:pPr>
        <w:ind w:left="907" w:hanging="907"/>
      </w:pPr>
      <w:rPr>
        <w:rFonts w:hint="default"/>
        <w:color w:val="auto"/>
      </w:rPr>
    </w:lvl>
    <w:lvl w:ilvl="1">
      <w:start w:val="1"/>
      <w:numFmt w:val="decimal"/>
      <w:pStyle w:val="Styl3"/>
      <w:lvlText w:val="%1.%2"/>
      <w:lvlJc w:val="left"/>
      <w:pPr>
        <w:tabs>
          <w:tab w:val="num" w:pos="454"/>
        </w:tabs>
        <w:ind w:left="454" w:hanging="454"/>
      </w:pPr>
      <w:rPr>
        <w:rFonts w:ascii="Times New Roman" w:hAnsi="Times New Roman" w:cs="Times New Roman" w:hint="default"/>
        <w:b/>
        <w:bCs/>
        <w:i w:val="0"/>
        <w:iCs w:val="0"/>
        <w:sz w:val="22"/>
        <w:szCs w:val="22"/>
      </w:rPr>
    </w:lvl>
    <w:lvl w:ilvl="2">
      <w:start w:val="1"/>
      <w:numFmt w:val="decimal"/>
      <w:lvlText w:val="%1.%2.%3"/>
      <w:lvlJc w:val="left"/>
      <w:pPr>
        <w:tabs>
          <w:tab w:val="num" w:pos="1134"/>
        </w:tabs>
        <w:ind w:left="1134" w:hanging="68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nsid w:val="492C519A"/>
    <w:multiLevelType w:val="hybridMultilevel"/>
    <w:tmpl w:val="40CC3EC0"/>
    <w:lvl w:ilvl="0" w:tplc="D0DC2B36">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0">
    <w:nsid w:val="49CE23F0"/>
    <w:multiLevelType w:val="hybridMultilevel"/>
    <w:tmpl w:val="5D304C80"/>
    <w:lvl w:ilvl="0" w:tplc="1FBA6A78">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1">
    <w:nsid w:val="4E3E60F7"/>
    <w:multiLevelType w:val="hybridMultilevel"/>
    <w:tmpl w:val="DFEE3BE6"/>
    <w:lvl w:ilvl="0" w:tplc="34224FB4">
      <w:start w:val="1"/>
      <w:numFmt w:val="decimal"/>
      <w:lvlText w:val="%1."/>
      <w:lvlJc w:val="left"/>
      <w:pPr>
        <w:tabs>
          <w:tab w:val="num" w:pos="885"/>
        </w:tabs>
        <w:ind w:left="885" w:hanging="525"/>
      </w:pPr>
      <w:rPr>
        <w:rFonts w:cs="Times New Roman" w:hint="default"/>
        <w:color w:val="auto"/>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2">
    <w:nsid w:val="5A57765A"/>
    <w:multiLevelType w:val="hybridMultilevel"/>
    <w:tmpl w:val="EDEAE95C"/>
    <w:lvl w:ilvl="0" w:tplc="1FBA6A78">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3">
    <w:nsid w:val="6C414036"/>
    <w:multiLevelType w:val="hybridMultilevel"/>
    <w:tmpl w:val="8138A582"/>
    <w:lvl w:ilvl="0" w:tplc="D0DC2B36">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4">
    <w:nsid w:val="6FC7686B"/>
    <w:multiLevelType w:val="hybridMultilevel"/>
    <w:tmpl w:val="34725940"/>
    <w:lvl w:ilvl="0" w:tplc="04090017">
      <w:start w:val="1"/>
      <w:numFmt w:val="lowerLetter"/>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45">
    <w:nsid w:val="721D0A0E"/>
    <w:multiLevelType w:val="hybridMultilevel"/>
    <w:tmpl w:val="EF426036"/>
    <w:lvl w:ilvl="0" w:tplc="0415000F">
      <w:start w:val="1"/>
      <w:numFmt w:val="decimal"/>
      <w:lvlText w:val="%1."/>
      <w:lvlJc w:val="left"/>
      <w:pPr>
        <w:tabs>
          <w:tab w:val="num" w:pos="720"/>
        </w:tabs>
        <w:ind w:left="720" w:hanging="360"/>
      </w:pPr>
      <w:rPr>
        <w:rFonts w:cs="Times New Roman"/>
      </w:rPr>
    </w:lvl>
    <w:lvl w:ilvl="1" w:tplc="EDDCAC42">
      <w:start w:val="1"/>
      <w:numFmt w:val="bullet"/>
      <w:lvlText w:val=""/>
      <w:lvlJc w:val="left"/>
      <w:pPr>
        <w:tabs>
          <w:tab w:val="num" w:pos="1590"/>
        </w:tabs>
        <w:ind w:left="1590" w:hanging="510"/>
      </w:pPr>
      <w:rPr>
        <w:rFonts w:ascii="Symbol" w:hAnsi="Symbol" w:hint="default"/>
      </w:rPr>
    </w:lvl>
    <w:lvl w:ilvl="2" w:tplc="0415000F">
      <w:start w:val="1"/>
      <w:numFmt w:val="decimal"/>
      <w:lvlText w:val="%3."/>
      <w:lvlJc w:val="left"/>
      <w:pPr>
        <w:tabs>
          <w:tab w:val="num" w:pos="2340"/>
        </w:tabs>
        <w:ind w:left="234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46">
    <w:nsid w:val="748F58BE"/>
    <w:multiLevelType w:val="hybridMultilevel"/>
    <w:tmpl w:val="91C01650"/>
    <w:lvl w:ilvl="0" w:tplc="F48C2D6E">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7">
    <w:nsid w:val="7D4A5A13"/>
    <w:multiLevelType w:val="hybridMultilevel"/>
    <w:tmpl w:val="6F5460E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8"/>
  </w:num>
  <w:num w:numId="2">
    <w:abstractNumId w:val="32"/>
  </w:num>
  <w:num w:numId="3">
    <w:abstractNumId w:val="24"/>
  </w:num>
  <w:num w:numId="4">
    <w:abstractNumId w:val="35"/>
  </w:num>
  <w:num w:numId="5">
    <w:abstractNumId w:val="22"/>
  </w:num>
  <w:num w:numId="6">
    <w:abstractNumId w:val="25"/>
  </w:num>
  <w:num w:numId="7">
    <w:abstractNumId w:val="46"/>
  </w:num>
  <w:num w:numId="8">
    <w:abstractNumId w:val="30"/>
  </w:num>
  <w:num w:numId="9">
    <w:abstractNumId w:val="42"/>
  </w:num>
  <w:num w:numId="10">
    <w:abstractNumId w:val="34"/>
  </w:num>
  <w:num w:numId="11">
    <w:abstractNumId w:val="36"/>
  </w:num>
  <w:num w:numId="12">
    <w:abstractNumId w:val="40"/>
  </w:num>
  <w:num w:numId="13">
    <w:abstractNumId w:val="39"/>
  </w:num>
  <w:num w:numId="14">
    <w:abstractNumId w:val="21"/>
  </w:num>
  <w:num w:numId="15">
    <w:abstractNumId w:val="43"/>
  </w:num>
  <w:num w:numId="16">
    <w:abstractNumId w:val="38"/>
  </w:num>
  <w:num w:numId="17">
    <w:abstractNumId w:val="47"/>
  </w:num>
  <w:num w:numId="18">
    <w:abstractNumId w:val="33"/>
  </w:num>
  <w:num w:numId="19">
    <w:abstractNumId w:val="41"/>
  </w:num>
  <w:num w:numId="20">
    <w:abstractNumId w:val="45"/>
  </w:num>
  <w:num w:numId="21">
    <w:abstractNumId w:val="44"/>
  </w:num>
  <w:num w:numId="22">
    <w:abstractNumId w:val="27"/>
  </w:num>
  <w:num w:numId="23">
    <w:abstractNumId w:val="19"/>
    <w:lvlOverride w:ilvl="0">
      <w:startOverride w:val="1"/>
    </w:lvlOverride>
  </w:num>
  <w:num w:numId="24">
    <w:abstractNumId w:val="5"/>
  </w:num>
  <w:num w:numId="25">
    <w:abstractNumId w:val="26"/>
  </w:num>
  <w:num w:numId="26">
    <w:abstractNumId w:val="37"/>
  </w:num>
  <w:num w:numId="27">
    <w:abstractNumId w:val="23"/>
  </w:num>
  <w:num w:numId="28">
    <w:abstractNumId w:val="20"/>
  </w:num>
  <w:num w:numId="29">
    <w:abstractNumId w:val="31"/>
  </w:num>
  <w:num w:numId="30">
    <w:abstractNumId w:val="29"/>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defaultTabStop w:val="709"/>
  <w:hyphenationZone w:val="425"/>
  <w:doNotHyphenateCaps/>
  <w:noPunctuationKerning/>
  <w:characterSpacingControl w:val="doNotCompress"/>
  <w:doNotValidateAgainstSchema/>
  <w:doNotDemarcateInvalidXml/>
  <w:footnotePr>
    <w:footnote w:id="-1"/>
    <w:footnote w:id="0"/>
  </w:footnotePr>
  <w:endnotePr>
    <w:endnote w:id="-1"/>
    <w:endnote w:id="0"/>
  </w:endnotePr>
  <w:compat/>
  <w:rsids>
    <w:rsidRoot w:val="0079062C"/>
    <w:rsid w:val="00001757"/>
    <w:rsid w:val="0000359B"/>
    <w:rsid w:val="000055FA"/>
    <w:rsid w:val="000138AB"/>
    <w:rsid w:val="000163E6"/>
    <w:rsid w:val="00017936"/>
    <w:rsid w:val="00020C58"/>
    <w:rsid w:val="00023DDB"/>
    <w:rsid w:val="000274E4"/>
    <w:rsid w:val="0003080B"/>
    <w:rsid w:val="00032BF9"/>
    <w:rsid w:val="00033E00"/>
    <w:rsid w:val="000404AE"/>
    <w:rsid w:val="00042099"/>
    <w:rsid w:val="00044657"/>
    <w:rsid w:val="000473B0"/>
    <w:rsid w:val="00051FBB"/>
    <w:rsid w:val="00054124"/>
    <w:rsid w:val="00061B58"/>
    <w:rsid w:val="0006251E"/>
    <w:rsid w:val="00063E37"/>
    <w:rsid w:val="000658EC"/>
    <w:rsid w:val="000665B5"/>
    <w:rsid w:val="00066DA8"/>
    <w:rsid w:val="0007197A"/>
    <w:rsid w:val="00075F17"/>
    <w:rsid w:val="0007779F"/>
    <w:rsid w:val="00080757"/>
    <w:rsid w:val="0008181B"/>
    <w:rsid w:val="00081BBC"/>
    <w:rsid w:val="00086C42"/>
    <w:rsid w:val="00090655"/>
    <w:rsid w:val="00096120"/>
    <w:rsid w:val="000A15DC"/>
    <w:rsid w:val="000A265D"/>
    <w:rsid w:val="000A2D86"/>
    <w:rsid w:val="000A37D3"/>
    <w:rsid w:val="000A3E13"/>
    <w:rsid w:val="000A45C6"/>
    <w:rsid w:val="000A54A9"/>
    <w:rsid w:val="000B10F0"/>
    <w:rsid w:val="000B1376"/>
    <w:rsid w:val="000B3DEC"/>
    <w:rsid w:val="000C5A8A"/>
    <w:rsid w:val="000C5B54"/>
    <w:rsid w:val="000C707D"/>
    <w:rsid w:val="000D23C3"/>
    <w:rsid w:val="000D7A3B"/>
    <w:rsid w:val="000E26C3"/>
    <w:rsid w:val="000E68CB"/>
    <w:rsid w:val="000F6431"/>
    <w:rsid w:val="000F6A99"/>
    <w:rsid w:val="001000C3"/>
    <w:rsid w:val="00101B04"/>
    <w:rsid w:val="00101B1C"/>
    <w:rsid w:val="00102134"/>
    <w:rsid w:val="00103814"/>
    <w:rsid w:val="00104E8A"/>
    <w:rsid w:val="00110211"/>
    <w:rsid w:val="001111C2"/>
    <w:rsid w:val="00114826"/>
    <w:rsid w:val="00120C70"/>
    <w:rsid w:val="00123A70"/>
    <w:rsid w:val="00123E44"/>
    <w:rsid w:val="00126D78"/>
    <w:rsid w:val="0012741E"/>
    <w:rsid w:val="0013152D"/>
    <w:rsid w:val="00131A50"/>
    <w:rsid w:val="00132434"/>
    <w:rsid w:val="001325EA"/>
    <w:rsid w:val="001342FF"/>
    <w:rsid w:val="00134CF0"/>
    <w:rsid w:val="001429CD"/>
    <w:rsid w:val="001448FB"/>
    <w:rsid w:val="00151360"/>
    <w:rsid w:val="00155B96"/>
    <w:rsid w:val="001562EF"/>
    <w:rsid w:val="0015711C"/>
    <w:rsid w:val="001579C8"/>
    <w:rsid w:val="00160001"/>
    <w:rsid w:val="001664D8"/>
    <w:rsid w:val="00171892"/>
    <w:rsid w:val="0018268A"/>
    <w:rsid w:val="00182E68"/>
    <w:rsid w:val="0018362D"/>
    <w:rsid w:val="00184A92"/>
    <w:rsid w:val="00186274"/>
    <w:rsid w:val="001904DB"/>
    <w:rsid w:val="0019793F"/>
    <w:rsid w:val="00197E0F"/>
    <w:rsid w:val="001A4782"/>
    <w:rsid w:val="001B1228"/>
    <w:rsid w:val="001B1D66"/>
    <w:rsid w:val="001B236D"/>
    <w:rsid w:val="001B669B"/>
    <w:rsid w:val="001C1772"/>
    <w:rsid w:val="001C24C4"/>
    <w:rsid w:val="001C574E"/>
    <w:rsid w:val="001C7B6C"/>
    <w:rsid w:val="001D0065"/>
    <w:rsid w:val="001D3A19"/>
    <w:rsid w:val="001D5576"/>
    <w:rsid w:val="001E530F"/>
    <w:rsid w:val="001E5EFC"/>
    <w:rsid w:val="001F0010"/>
    <w:rsid w:val="001F2230"/>
    <w:rsid w:val="001F3EC1"/>
    <w:rsid w:val="001F43C2"/>
    <w:rsid w:val="00200DE3"/>
    <w:rsid w:val="00201C1D"/>
    <w:rsid w:val="002023D4"/>
    <w:rsid w:val="00205D65"/>
    <w:rsid w:val="002073A2"/>
    <w:rsid w:val="00212422"/>
    <w:rsid w:val="00226526"/>
    <w:rsid w:val="002340E2"/>
    <w:rsid w:val="0023435D"/>
    <w:rsid w:val="002450F3"/>
    <w:rsid w:val="002504F9"/>
    <w:rsid w:val="0025155F"/>
    <w:rsid w:val="0025469B"/>
    <w:rsid w:val="002556D0"/>
    <w:rsid w:val="00257BF5"/>
    <w:rsid w:val="00257C6B"/>
    <w:rsid w:val="00261A4F"/>
    <w:rsid w:val="0026424C"/>
    <w:rsid w:val="00265318"/>
    <w:rsid w:val="0027478E"/>
    <w:rsid w:val="00276C75"/>
    <w:rsid w:val="00277566"/>
    <w:rsid w:val="00277631"/>
    <w:rsid w:val="002848C9"/>
    <w:rsid w:val="00292C8D"/>
    <w:rsid w:val="00297C92"/>
    <w:rsid w:val="002A3EDA"/>
    <w:rsid w:val="002A4464"/>
    <w:rsid w:val="002A46C9"/>
    <w:rsid w:val="002A4E97"/>
    <w:rsid w:val="002A6EAF"/>
    <w:rsid w:val="002A7D5C"/>
    <w:rsid w:val="002B0C59"/>
    <w:rsid w:val="002B2847"/>
    <w:rsid w:val="002B4742"/>
    <w:rsid w:val="002C1C82"/>
    <w:rsid w:val="002C2068"/>
    <w:rsid w:val="002C2789"/>
    <w:rsid w:val="002D0312"/>
    <w:rsid w:val="002D14C2"/>
    <w:rsid w:val="002E7F35"/>
    <w:rsid w:val="002F1360"/>
    <w:rsid w:val="002F3991"/>
    <w:rsid w:val="002F7022"/>
    <w:rsid w:val="002F74D8"/>
    <w:rsid w:val="003015DA"/>
    <w:rsid w:val="00314D62"/>
    <w:rsid w:val="00315913"/>
    <w:rsid w:val="0032377D"/>
    <w:rsid w:val="00323927"/>
    <w:rsid w:val="00323D12"/>
    <w:rsid w:val="00326ED7"/>
    <w:rsid w:val="003271E8"/>
    <w:rsid w:val="00336B40"/>
    <w:rsid w:val="00341274"/>
    <w:rsid w:val="00347A90"/>
    <w:rsid w:val="00350552"/>
    <w:rsid w:val="003510EA"/>
    <w:rsid w:val="00355A69"/>
    <w:rsid w:val="003570A6"/>
    <w:rsid w:val="00360B50"/>
    <w:rsid w:val="00361C3D"/>
    <w:rsid w:val="00366EC2"/>
    <w:rsid w:val="003723CB"/>
    <w:rsid w:val="003726EE"/>
    <w:rsid w:val="0037279A"/>
    <w:rsid w:val="003738BD"/>
    <w:rsid w:val="003753FB"/>
    <w:rsid w:val="00390DA0"/>
    <w:rsid w:val="00392F27"/>
    <w:rsid w:val="00396873"/>
    <w:rsid w:val="003A12AF"/>
    <w:rsid w:val="003A7661"/>
    <w:rsid w:val="003A7D12"/>
    <w:rsid w:val="003B4CBF"/>
    <w:rsid w:val="003B5DCE"/>
    <w:rsid w:val="003B7076"/>
    <w:rsid w:val="003C10B9"/>
    <w:rsid w:val="003C2422"/>
    <w:rsid w:val="003C2906"/>
    <w:rsid w:val="003D1961"/>
    <w:rsid w:val="003D7E5C"/>
    <w:rsid w:val="003E3D0B"/>
    <w:rsid w:val="003E3D23"/>
    <w:rsid w:val="003E4FEE"/>
    <w:rsid w:val="003E690A"/>
    <w:rsid w:val="003F0F71"/>
    <w:rsid w:val="003F216B"/>
    <w:rsid w:val="003F6E4F"/>
    <w:rsid w:val="00401190"/>
    <w:rsid w:val="0040169E"/>
    <w:rsid w:val="0040457C"/>
    <w:rsid w:val="00405A7D"/>
    <w:rsid w:val="00411077"/>
    <w:rsid w:val="0041306B"/>
    <w:rsid w:val="0041485D"/>
    <w:rsid w:val="004217B5"/>
    <w:rsid w:val="00426322"/>
    <w:rsid w:val="004320A1"/>
    <w:rsid w:val="00433995"/>
    <w:rsid w:val="00435B60"/>
    <w:rsid w:val="00436A2F"/>
    <w:rsid w:val="00437426"/>
    <w:rsid w:val="00437988"/>
    <w:rsid w:val="00441B6C"/>
    <w:rsid w:val="004477C9"/>
    <w:rsid w:val="0045235B"/>
    <w:rsid w:val="00453268"/>
    <w:rsid w:val="00453B2F"/>
    <w:rsid w:val="0045675E"/>
    <w:rsid w:val="00457E5F"/>
    <w:rsid w:val="0046010E"/>
    <w:rsid w:val="00465F1F"/>
    <w:rsid w:val="00466710"/>
    <w:rsid w:val="00467EA4"/>
    <w:rsid w:val="00471026"/>
    <w:rsid w:val="004711CB"/>
    <w:rsid w:val="00474BDD"/>
    <w:rsid w:val="0047749B"/>
    <w:rsid w:val="00477D3C"/>
    <w:rsid w:val="004800E6"/>
    <w:rsid w:val="0048457B"/>
    <w:rsid w:val="00495E2A"/>
    <w:rsid w:val="004969D8"/>
    <w:rsid w:val="00497D65"/>
    <w:rsid w:val="004A0720"/>
    <w:rsid w:val="004A0E5F"/>
    <w:rsid w:val="004A51F5"/>
    <w:rsid w:val="004B33C2"/>
    <w:rsid w:val="004C2A4A"/>
    <w:rsid w:val="004C3652"/>
    <w:rsid w:val="004C4CF3"/>
    <w:rsid w:val="004C72EB"/>
    <w:rsid w:val="004D07AB"/>
    <w:rsid w:val="004D20B4"/>
    <w:rsid w:val="004D67D6"/>
    <w:rsid w:val="004E0475"/>
    <w:rsid w:val="004E3DC2"/>
    <w:rsid w:val="004E5201"/>
    <w:rsid w:val="004F2EEC"/>
    <w:rsid w:val="004F63D1"/>
    <w:rsid w:val="00515DD3"/>
    <w:rsid w:val="00520C43"/>
    <w:rsid w:val="0052122E"/>
    <w:rsid w:val="00522B3C"/>
    <w:rsid w:val="00526ADB"/>
    <w:rsid w:val="00531599"/>
    <w:rsid w:val="005341FE"/>
    <w:rsid w:val="00540322"/>
    <w:rsid w:val="0054139E"/>
    <w:rsid w:val="00546574"/>
    <w:rsid w:val="00546AC8"/>
    <w:rsid w:val="00546B1D"/>
    <w:rsid w:val="00547F52"/>
    <w:rsid w:val="00550725"/>
    <w:rsid w:val="00554F75"/>
    <w:rsid w:val="005560D5"/>
    <w:rsid w:val="00563560"/>
    <w:rsid w:val="00565D9C"/>
    <w:rsid w:val="00566CCF"/>
    <w:rsid w:val="0057259C"/>
    <w:rsid w:val="005733BA"/>
    <w:rsid w:val="005738DA"/>
    <w:rsid w:val="0057637C"/>
    <w:rsid w:val="0058675B"/>
    <w:rsid w:val="00593915"/>
    <w:rsid w:val="005968CC"/>
    <w:rsid w:val="005A1D11"/>
    <w:rsid w:val="005A5FE9"/>
    <w:rsid w:val="005A67E7"/>
    <w:rsid w:val="005A6D24"/>
    <w:rsid w:val="005A7320"/>
    <w:rsid w:val="005A788C"/>
    <w:rsid w:val="005B01FB"/>
    <w:rsid w:val="005B23D8"/>
    <w:rsid w:val="005B3624"/>
    <w:rsid w:val="005B4BB2"/>
    <w:rsid w:val="005B4BC3"/>
    <w:rsid w:val="005B5646"/>
    <w:rsid w:val="005B5AAE"/>
    <w:rsid w:val="005C0B13"/>
    <w:rsid w:val="005C1CD8"/>
    <w:rsid w:val="005C2C3E"/>
    <w:rsid w:val="005C355A"/>
    <w:rsid w:val="005C3D50"/>
    <w:rsid w:val="005E4609"/>
    <w:rsid w:val="005E5F12"/>
    <w:rsid w:val="005E7371"/>
    <w:rsid w:val="005F60D6"/>
    <w:rsid w:val="0060223A"/>
    <w:rsid w:val="0060610F"/>
    <w:rsid w:val="00606345"/>
    <w:rsid w:val="006063CD"/>
    <w:rsid w:val="006243FB"/>
    <w:rsid w:val="00626D82"/>
    <w:rsid w:val="00632288"/>
    <w:rsid w:val="0063296F"/>
    <w:rsid w:val="00635167"/>
    <w:rsid w:val="006364D1"/>
    <w:rsid w:val="00640536"/>
    <w:rsid w:val="00651220"/>
    <w:rsid w:val="00651398"/>
    <w:rsid w:val="00653539"/>
    <w:rsid w:val="00654378"/>
    <w:rsid w:val="006547CB"/>
    <w:rsid w:val="00656DAE"/>
    <w:rsid w:val="00660646"/>
    <w:rsid w:val="00661864"/>
    <w:rsid w:val="00665158"/>
    <w:rsid w:val="0066582D"/>
    <w:rsid w:val="006742B7"/>
    <w:rsid w:val="0067577B"/>
    <w:rsid w:val="006758AA"/>
    <w:rsid w:val="00676A18"/>
    <w:rsid w:val="00677C2F"/>
    <w:rsid w:val="00681953"/>
    <w:rsid w:val="00681AB2"/>
    <w:rsid w:val="006833C1"/>
    <w:rsid w:val="00684B88"/>
    <w:rsid w:val="00686850"/>
    <w:rsid w:val="00694263"/>
    <w:rsid w:val="006B1EEE"/>
    <w:rsid w:val="006B3639"/>
    <w:rsid w:val="006C4D42"/>
    <w:rsid w:val="006D7F13"/>
    <w:rsid w:val="006E2CF2"/>
    <w:rsid w:val="006E7FA6"/>
    <w:rsid w:val="006F1C00"/>
    <w:rsid w:val="006F61EA"/>
    <w:rsid w:val="00703316"/>
    <w:rsid w:val="0071323A"/>
    <w:rsid w:val="00717A97"/>
    <w:rsid w:val="007212F9"/>
    <w:rsid w:val="00722163"/>
    <w:rsid w:val="00723CDD"/>
    <w:rsid w:val="0072425A"/>
    <w:rsid w:val="007347A0"/>
    <w:rsid w:val="0073746F"/>
    <w:rsid w:val="00737ED5"/>
    <w:rsid w:val="0074179A"/>
    <w:rsid w:val="00747695"/>
    <w:rsid w:val="00747EC6"/>
    <w:rsid w:val="00753879"/>
    <w:rsid w:val="00756008"/>
    <w:rsid w:val="00757EC6"/>
    <w:rsid w:val="007720B2"/>
    <w:rsid w:val="00772207"/>
    <w:rsid w:val="007736B6"/>
    <w:rsid w:val="007772BF"/>
    <w:rsid w:val="00787F41"/>
    <w:rsid w:val="0079062C"/>
    <w:rsid w:val="00792387"/>
    <w:rsid w:val="007927B7"/>
    <w:rsid w:val="00793813"/>
    <w:rsid w:val="007A019C"/>
    <w:rsid w:val="007A2D24"/>
    <w:rsid w:val="007A56D2"/>
    <w:rsid w:val="007A5FEA"/>
    <w:rsid w:val="007A7072"/>
    <w:rsid w:val="007B3F38"/>
    <w:rsid w:val="007B405B"/>
    <w:rsid w:val="007C1872"/>
    <w:rsid w:val="007D16F9"/>
    <w:rsid w:val="007D1E92"/>
    <w:rsid w:val="007D21AE"/>
    <w:rsid w:val="007D21B2"/>
    <w:rsid w:val="007E1E01"/>
    <w:rsid w:val="007E4F74"/>
    <w:rsid w:val="007F037A"/>
    <w:rsid w:val="007F2FA7"/>
    <w:rsid w:val="00801567"/>
    <w:rsid w:val="008017C6"/>
    <w:rsid w:val="00801A12"/>
    <w:rsid w:val="00805F91"/>
    <w:rsid w:val="00810051"/>
    <w:rsid w:val="00810C81"/>
    <w:rsid w:val="0081276B"/>
    <w:rsid w:val="00815B5F"/>
    <w:rsid w:val="0081710F"/>
    <w:rsid w:val="00822C90"/>
    <w:rsid w:val="00825891"/>
    <w:rsid w:val="00834125"/>
    <w:rsid w:val="00835B58"/>
    <w:rsid w:val="00836259"/>
    <w:rsid w:val="00836AD3"/>
    <w:rsid w:val="0084031B"/>
    <w:rsid w:val="00842991"/>
    <w:rsid w:val="00843D9B"/>
    <w:rsid w:val="00847D91"/>
    <w:rsid w:val="00851C90"/>
    <w:rsid w:val="0086351C"/>
    <w:rsid w:val="00863659"/>
    <w:rsid w:val="00867C12"/>
    <w:rsid w:val="008733C3"/>
    <w:rsid w:val="008742DF"/>
    <w:rsid w:val="008760DD"/>
    <w:rsid w:val="00876860"/>
    <w:rsid w:val="008771CF"/>
    <w:rsid w:val="00881F7C"/>
    <w:rsid w:val="00885DFD"/>
    <w:rsid w:val="00893030"/>
    <w:rsid w:val="0089556C"/>
    <w:rsid w:val="008961E0"/>
    <w:rsid w:val="008A0AFB"/>
    <w:rsid w:val="008A3837"/>
    <w:rsid w:val="008A6717"/>
    <w:rsid w:val="008B1862"/>
    <w:rsid w:val="008B4958"/>
    <w:rsid w:val="008B6E9D"/>
    <w:rsid w:val="008B7DDF"/>
    <w:rsid w:val="008C608F"/>
    <w:rsid w:val="008C63BF"/>
    <w:rsid w:val="008D128E"/>
    <w:rsid w:val="008D7E86"/>
    <w:rsid w:val="008E7C72"/>
    <w:rsid w:val="008F042F"/>
    <w:rsid w:val="008F556B"/>
    <w:rsid w:val="009007E6"/>
    <w:rsid w:val="00902C57"/>
    <w:rsid w:val="00903D47"/>
    <w:rsid w:val="0090756E"/>
    <w:rsid w:val="00910791"/>
    <w:rsid w:val="009131B1"/>
    <w:rsid w:val="00913AD5"/>
    <w:rsid w:val="00915C0C"/>
    <w:rsid w:val="00916215"/>
    <w:rsid w:val="00916D10"/>
    <w:rsid w:val="009176B1"/>
    <w:rsid w:val="00921732"/>
    <w:rsid w:val="009260EE"/>
    <w:rsid w:val="009266EF"/>
    <w:rsid w:val="0093534F"/>
    <w:rsid w:val="009356A7"/>
    <w:rsid w:val="00936CFB"/>
    <w:rsid w:val="00936ECC"/>
    <w:rsid w:val="00941AF7"/>
    <w:rsid w:val="00941B4A"/>
    <w:rsid w:val="00952CF7"/>
    <w:rsid w:val="00953977"/>
    <w:rsid w:val="0095748E"/>
    <w:rsid w:val="009626A5"/>
    <w:rsid w:val="00974076"/>
    <w:rsid w:val="00982C6C"/>
    <w:rsid w:val="0098619A"/>
    <w:rsid w:val="0098754E"/>
    <w:rsid w:val="00990D00"/>
    <w:rsid w:val="00992000"/>
    <w:rsid w:val="009954D2"/>
    <w:rsid w:val="009A097F"/>
    <w:rsid w:val="009A1192"/>
    <w:rsid w:val="009A1A9D"/>
    <w:rsid w:val="009A1F73"/>
    <w:rsid w:val="009A3939"/>
    <w:rsid w:val="009A446C"/>
    <w:rsid w:val="009A6875"/>
    <w:rsid w:val="009A6DB3"/>
    <w:rsid w:val="009B0504"/>
    <w:rsid w:val="009B07F4"/>
    <w:rsid w:val="009B3028"/>
    <w:rsid w:val="009B3232"/>
    <w:rsid w:val="009C21EF"/>
    <w:rsid w:val="009C2EF0"/>
    <w:rsid w:val="009C7756"/>
    <w:rsid w:val="009D0AD6"/>
    <w:rsid w:val="009D5A8C"/>
    <w:rsid w:val="009D5E1C"/>
    <w:rsid w:val="009E3AF5"/>
    <w:rsid w:val="009E424A"/>
    <w:rsid w:val="009F4B26"/>
    <w:rsid w:val="009F5296"/>
    <w:rsid w:val="009F5F59"/>
    <w:rsid w:val="009F7C0C"/>
    <w:rsid w:val="00A0087F"/>
    <w:rsid w:val="00A012DF"/>
    <w:rsid w:val="00A04B8A"/>
    <w:rsid w:val="00A0553A"/>
    <w:rsid w:val="00A06FFE"/>
    <w:rsid w:val="00A13A99"/>
    <w:rsid w:val="00A174E0"/>
    <w:rsid w:val="00A22023"/>
    <w:rsid w:val="00A22DCF"/>
    <w:rsid w:val="00A2323A"/>
    <w:rsid w:val="00A2427E"/>
    <w:rsid w:val="00A3062E"/>
    <w:rsid w:val="00A31A04"/>
    <w:rsid w:val="00A33F96"/>
    <w:rsid w:val="00A43302"/>
    <w:rsid w:val="00A55716"/>
    <w:rsid w:val="00A6064E"/>
    <w:rsid w:val="00A64129"/>
    <w:rsid w:val="00A653C5"/>
    <w:rsid w:val="00A67AB9"/>
    <w:rsid w:val="00A71355"/>
    <w:rsid w:val="00A80878"/>
    <w:rsid w:val="00A825DF"/>
    <w:rsid w:val="00A863C2"/>
    <w:rsid w:val="00A871D1"/>
    <w:rsid w:val="00A912BF"/>
    <w:rsid w:val="00A94CAC"/>
    <w:rsid w:val="00A95F08"/>
    <w:rsid w:val="00AA2638"/>
    <w:rsid w:val="00AA7C42"/>
    <w:rsid w:val="00AB1147"/>
    <w:rsid w:val="00AB180B"/>
    <w:rsid w:val="00AB182E"/>
    <w:rsid w:val="00AB2A98"/>
    <w:rsid w:val="00AB67B9"/>
    <w:rsid w:val="00AC09EE"/>
    <w:rsid w:val="00AC233C"/>
    <w:rsid w:val="00AC385D"/>
    <w:rsid w:val="00AC7B87"/>
    <w:rsid w:val="00AD1CF0"/>
    <w:rsid w:val="00AD4B7C"/>
    <w:rsid w:val="00AD660E"/>
    <w:rsid w:val="00AE27DA"/>
    <w:rsid w:val="00AE5C89"/>
    <w:rsid w:val="00AE7FE2"/>
    <w:rsid w:val="00AF5FA6"/>
    <w:rsid w:val="00B03E6D"/>
    <w:rsid w:val="00B051B8"/>
    <w:rsid w:val="00B10901"/>
    <w:rsid w:val="00B11238"/>
    <w:rsid w:val="00B12178"/>
    <w:rsid w:val="00B13636"/>
    <w:rsid w:val="00B15FD3"/>
    <w:rsid w:val="00B2288B"/>
    <w:rsid w:val="00B24B2C"/>
    <w:rsid w:val="00B31998"/>
    <w:rsid w:val="00B326ED"/>
    <w:rsid w:val="00B32C9B"/>
    <w:rsid w:val="00B33453"/>
    <w:rsid w:val="00B35345"/>
    <w:rsid w:val="00B40C52"/>
    <w:rsid w:val="00B41556"/>
    <w:rsid w:val="00B54A28"/>
    <w:rsid w:val="00B54F79"/>
    <w:rsid w:val="00B61074"/>
    <w:rsid w:val="00B6201E"/>
    <w:rsid w:val="00B64BD3"/>
    <w:rsid w:val="00B77E02"/>
    <w:rsid w:val="00B8005E"/>
    <w:rsid w:val="00B81F41"/>
    <w:rsid w:val="00B86BD1"/>
    <w:rsid w:val="00B86C0A"/>
    <w:rsid w:val="00B8762E"/>
    <w:rsid w:val="00B87753"/>
    <w:rsid w:val="00B925EE"/>
    <w:rsid w:val="00B92666"/>
    <w:rsid w:val="00B94896"/>
    <w:rsid w:val="00BA4334"/>
    <w:rsid w:val="00BA63C3"/>
    <w:rsid w:val="00BA65EC"/>
    <w:rsid w:val="00BB2FD3"/>
    <w:rsid w:val="00BB3E66"/>
    <w:rsid w:val="00BB7089"/>
    <w:rsid w:val="00BC27AC"/>
    <w:rsid w:val="00BC33EB"/>
    <w:rsid w:val="00BC4084"/>
    <w:rsid w:val="00BC695C"/>
    <w:rsid w:val="00BD2254"/>
    <w:rsid w:val="00BD2DF3"/>
    <w:rsid w:val="00BE7033"/>
    <w:rsid w:val="00BF1F3F"/>
    <w:rsid w:val="00BF4C78"/>
    <w:rsid w:val="00BF79B8"/>
    <w:rsid w:val="00C01396"/>
    <w:rsid w:val="00C03EA5"/>
    <w:rsid w:val="00C04291"/>
    <w:rsid w:val="00C06AD8"/>
    <w:rsid w:val="00C152AE"/>
    <w:rsid w:val="00C20249"/>
    <w:rsid w:val="00C20AE4"/>
    <w:rsid w:val="00C233F7"/>
    <w:rsid w:val="00C25AAB"/>
    <w:rsid w:val="00C312FE"/>
    <w:rsid w:val="00C367C6"/>
    <w:rsid w:val="00C37FEB"/>
    <w:rsid w:val="00C40545"/>
    <w:rsid w:val="00C42CF9"/>
    <w:rsid w:val="00C50607"/>
    <w:rsid w:val="00C50E14"/>
    <w:rsid w:val="00C51292"/>
    <w:rsid w:val="00C51C40"/>
    <w:rsid w:val="00C57FE9"/>
    <w:rsid w:val="00C642B9"/>
    <w:rsid w:val="00C6517E"/>
    <w:rsid w:val="00C734FC"/>
    <w:rsid w:val="00C80FC7"/>
    <w:rsid w:val="00C8124D"/>
    <w:rsid w:val="00C830E2"/>
    <w:rsid w:val="00C83EB3"/>
    <w:rsid w:val="00C8528C"/>
    <w:rsid w:val="00C85F0B"/>
    <w:rsid w:val="00C8615A"/>
    <w:rsid w:val="00C90D15"/>
    <w:rsid w:val="00C91299"/>
    <w:rsid w:val="00C94C87"/>
    <w:rsid w:val="00CA6E09"/>
    <w:rsid w:val="00CB0C91"/>
    <w:rsid w:val="00CB1DD9"/>
    <w:rsid w:val="00CB2411"/>
    <w:rsid w:val="00CB3196"/>
    <w:rsid w:val="00CB5F87"/>
    <w:rsid w:val="00CC592D"/>
    <w:rsid w:val="00CD4828"/>
    <w:rsid w:val="00CD566F"/>
    <w:rsid w:val="00CD72B8"/>
    <w:rsid w:val="00CE1541"/>
    <w:rsid w:val="00CE26C3"/>
    <w:rsid w:val="00CE6400"/>
    <w:rsid w:val="00CE7EB8"/>
    <w:rsid w:val="00CF3BC2"/>
    <w:rsid w:val="00CF6C4E"/>
    <w:rsid w:val="00CF7D12"/>
    <w:rsid w:val="00D046C1"/>
    <w:rsid w:val="00D0547B"/>
    <w:rsid w:val="00D11C8A"/>
    <w:rsid w:val="00D12AE4"/>
    <w:rsid w:val="00D166FD"/>
    <w:rsid w:val="00D16B50"/>
    <w:rsid w:val="00D17633"/>
    <w:rsid w:val="00D243BA"/>
    <w:rsid w:val="00D2757B"/>
    <w:rsid w:val="00D32731"/>
    <w:rsid w:val="00D3553D"/>
    <w:rsid w:val="00D36D1C"/>
    <w:rsid w:val="00D40742"/>
    <w:rsid w:val="00D434BD"/>
    <w:rsid w:val="00D436DE"/>
    <w:rsid w:val="00D47D38"/>
    <w:rsid w:val="00D572F7"/>
    <w:rsid w:val="00D6304E"/>
    <w:rsid w:val="00D630A4"/>
    <w:rsid w:val="00D6677D"/>
    <w:rsid w:val="00D71E95"/>
    <w:rsid w:val="00D73B1F"/>
    <w:rsid w:val="00D76982"/>
    <w:rsid w:val="00D86A12"/>
    <w:rsid w:val="00D87554"/>
    <w:rsid w:val="00D912AF"/>
    <w:rsid w:val="00D92159"/>
    <w:rsid w:val="00D93BB3"/>
    <w:rsid w:val="00DA01D1"/>
    <w:rsid w:val="00DA3149"/>
    <w:rsid w:val="00DA3587"/>
    <w:rsid w:val="00DA3BC8"/>
    <w:rsid w:val="00DA6995"/>
    <w:rsid w:val="00DA6F98"/>
    <w:rsid w:val="00DA71E5"/>
    <w:rsid w:val="00DB084A"/>
    <w:rsid w:val="00DB10F1"/>
    <w:rsid w:val="00DB2219"/>
    <w:rsid w:val="00DC0BE2"/>
    <w:rsid w:val="00DD2DEE"/>
    <w:rsid w:val="00DE0D5A"/>
    <w:rsid w:val="00DE3127"/>
    <w:rsid w:val="00DE4332"/>
    <w:rsid w:val="00DE5B5C"/>
    <w:rsid w:val="00DE6329"/>
    <w:rsid w:val="00DF69E2"/>
    <w:rsid w:val="00DF6B0F"/>
    <w:rsid w:val="00E018AC"/>
    <w:rsid w:val="00E06DC4"/>
    <w:rsid w:val="00E127F8"/>
    <w:rsid w:val="00E14A00"/>
    <w:rsid w:val="00E1530E"/>
    <w:rsid w:val="00E17170"/>
    <w:rsid w:val="00E225F3"/>
    <w:rsid w:val="00E23C35"/>
    <w:rsid w:val="00E25BEB"/>
    <w:rsid w:val="00E25D88"/>
    <w:rsid w:val="00E30B12"/>
    <w:rsid w:val="00E31C06"/>
    <w:rsid w:val="00E35E84"/>
    <w:rsid w:val="00E37F63"/>
    <w:rsid w:val="00E42140"/>
    <w:rsid w:val="00E543A1"/>
    <w:rsid w:val="00E5655D"/>
    <w:rsid w:val="00E61B72"/>
    <w:rsid w:val="00E63911"/>
    <w:rsid w:val="00E67490"/>
    <w:rsid w:val="00E70ADB"/>
    <w:rsid w:val="00E70C45"/>
    <w:rsid w:val="00E71D18"/>
    <w:rsid w:val="00E77354"/>
    <w:rsid w:val="00E80B8B"/>
    <w:rsid w:val="00E822C4"/>
    <w:rsid w:val="00E826EA"/>
    <w:rsid w:val="00E90D6A"/>
    <w:rsid w:val="00E928C1"/>
    <w:rsid w:val="00E95269"/>
    <w:rsid w:val="00E960C7"/>
    <w:rsid w:val="00E97713"/>
    <w:rsid w:val="00EA0CA4"/>
    <w:rsid w:val="00EA14EB"/>
    <w:rsid w:val="00EA45F3"/>
    <w:rsid w:val="00EA502B"/>
    <w:rsid w:val="00EA756C"/>
    <w:rsid w:val="00EB200D"/>
    <w:rsid w:val="00EB2DC5"/>
    <w:rsid w:val="00EB5EFD"/>
    <w:rsid w:val="00EB76C0"/>
    <w:rsid w:val="00EC19C0"/>
    <w:rsid w:val="00ED01B0"/>
    <w:rsid w:val="00ED677E"/>
    <w:rsid w:val="00ED6F86"/>
    <w:rsid w:val="00ED7D72"/>
    <w:rsid w:val="00EE0E89"/>
    <w:rsid w:val="00EE6B3E"/>
    <w:rsid w:val="00EF14CE"/>
    <w:rsid w:val="00EF33B9"/>
    <w:rsid w:val="00EF6FBB"/>
    <w:rsid w:val="00F00F0E"/>
    <w:rsid w:val="00F01E7D"/>
    <w:rsid w:val="00F0266E"/>
    <w:rsid w:val="00F04BCF"/>
    <w:rsid w:val="00F06B2A"/>
    <w:rsid w:val="00F11C71"/>
    <w:rsid w:val="00F12E42"/>
    <w:rsid w:val="00F15F75"/>
    <w:rsid w:val="00F236A1"/>
    <w:rsid w:val="00F24955"/>
    <w:rsid w:val="00F3530D"/>
    <w:rsid w:val="00F406B8"/>
    <w:rsid w:val="00F41814"/>
    <w:rsid w:val="00F51362"/>
    <w:rsid w:val="00F51D67"/>
    <w:rsid w:val="00F53483"/>
    <w:rsid w:val="00F63281"/>
    <w:rsid w:val="00F7422A"/>
    <w:rsid w:val="00F757B2"/>
    <w:rsid w:val="00F878B6"/>
    <w:rsid w:val="00F87F8D"/>
    <w:rsid w:val="00F91FE3"/>
    <w:rsid w:val="00F96A07"/>
    <w:rsid w:val="00F96EE6"/>
    <w:rsid w:val="00FA11D3"/>
    <w:rsid w:val="00FA3DCA"/>
    <w:rsid w:val="00FA5250"/>
    <w:rsid w:val="00FA6175"/>
    <w:rsid w:val="00FB178D"/>
    <w:rsid w:val="00FC0BCB"/>
    <w:rsid w:val="00FC17E1"/>
    <w:rsid w:val="00FC4F5C"/>
    <w:rsid w:val="00FC53A5"/>
    <w:rsid w:val="00FC6E65"/>
    <w:rsid w:val="00FD09D1"/>
    <w:rsid w:val="00FD16E7"/>
    <w:rsid w:val="00FD2A12"/>
    <w:rsid w:val="00FD3F78"/>
    <w:rsid w:val="00FD4086"/>
    <w:rsid w:val="00FD5EAF"/>
    <w:rsid w:val="00FD7A8B"/>
    <w:rsid w:val="00FE0630"/>
    <w:rsid w:val="00FE3E17"/>
    <w:rsid w:val="00FE4819"/>
    <w:rsid w:val="00FE6A3A"/>
    <w:rsid w:val="00FE6AB8"/>
    <w:rsid w:val="00FF59C4"/>
    <w:rsid w:val="00FF5C89"/>
    <w:rsid w:val="00FF5EF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ny">
    <w:name w:val="Normal"/>
    <w:qFormat/>
    <w:rsid w:val="00FA5250"/>
    <w:rPr>
      <w:noProof/>
      <w:sz w:val="24"/>
      <w:szCs w:val="24"/>
      <w:lang w:val="cs-CZ"/>
    </w:rPr>
  </w:style>
  <w:style w:type="paragraph" w:styleId="Nagwek1">
    <w:name w:val="heading 1"/>
    <w:basedOn w:val="Normalny"/>
    <w:next w:val="Normalny"/>
    <w:link w:val="Nagwek1Znak"/>
    <w:uiPriority w:val="99"/>
    <w:qFormat/>
    <w:rsid w:val="00F53483"/>
    <w:pPr>
      <w:keepNext/>
      <w:ind w:left="360" w:right="72"/>
      <w:jc w:val="both"/>
      <w:outlineLvl w:val="0"/>
    </w:pPr>
    <w:rPr>
      <w:sz w:val="28"/>
      <w:szCs w:val="28"/>
    </w:rPr>
  </w:style>
  <w:style w:type="paragraph" w:styleId="Nagwek2">
    <w:name w:val="heading 2"/>
    <w:basedOn w:val="Normalny"/>
    <w:next w:val="Normalny"/>
    <w:link w:val="Nagwek2Znak"/>
    <w:uiPriority w:val="99"/>
    <w:qFormat/>
    <w:rsid w:val="00EE0E89"/>
    <w:pPr>
      <w:keepNext/>
      <w:tabs>
        <w:tab w:val="left" w:pos="567"/>
        <w:tab w:val="left" w:pos="851"/>
        <w:tab w:val="left" w:pos="1134"/>
        <w:tab w:val="left" w:pos="1701"/>
        <w:tab w:val="left" w:pos="2268"/>
        <w:tab w:val="left" w:pos="2835"/>
        <w:tab w:val="left" w:pos="3402"/>
      </w:tabs>
      <w:suppressAutoHyphens/>
      <w:spacing w:after="120" w:line="360" w:lineRule="auto"/>
      <w:outlineLvl w:val="1"/>
    </w:pPr>
    <w:rPr>
      <w:noProof w:val="0"/>
      <w:lang w:val="pl-PL" w:eastAsia="ar-SA"/>
    </w:rPr>
  </w:style>
  <w:style w:type="paragraph" w:styleId="Nagwek3">
    <w:name w:val="heading 3"/>
    <w:basedOn w:val="Normalny"/>
    <w:next w:val="Normalny"/>
    <w:link w:val="Nagwek3Znak"/>
    <w:uiPriority w:val="99"/>
    <w:qFormat/>
    <w:rsid w:val="00F53483"/>
    <w:pPr>
      <w:keepNext/>
      <w:jc w:val="center"/>
      <w:outlineLvl w:val="2"/>
    </w:pPr>
    <w:rPr>
      <w:rFonts w:ascii="Bookman Old Style" w:hAnsi="Bookman Old Style" w:cs="Bookman Old Style"/>
      <w:i/>
      <w:iCs/>
      <w:sz w:val="32"/>
      <w:szCs w:val="32"/>
    </w:rPr>
  </w:style>
  <w:style w:type="paragraph" w:styleId="Nagwek4">
    <w:name w:val="heading 4"/>
    <w:basedOn w:val="Normalny"/>
    <w:next w:val="Normalny"/>
    <w:link w:val="Nagwek4Znak"/>
    <w:uiPriority w:val="99"/>
    <w:qFormat/>
    <w:rsid w:val="00F53483"/>
    <w:pPr>
      <w:keepNext/>
      <w:jc w:val="center"/>
      <w:outlineLvl w:val="3"/>
    </w:pPr>
    <w:rPr>
      <w:i/>
      <w:iCs/>
      <w:sz w:val="28"/>
      <w:szCs w:val="28"/>
    </w:rPr>
  </w:style>
  <w:style w:type="paragraph" w:styleId="Nagwek5">
    <w:name w:val="heading 5"/>
    <w:basedOn w:val="Normalny"/>
    <w:next w:val="Normalny"/>
    <w:link w:val="Nagwek5Znak"/>
    <w:uiPriority w:val="99"/>
    <w:qFormat/>
    <w:rsid w:val="00F53483"/>
    <w:pPr>
      <w:keepNext/>
      <w:ind w:right="72"/>
      <w:jc w:val="both"/>
      <w:outlineLvl w:val="4"/>
    </w:pPr>
    <w:rPr>
      <w:b/>
      <w:bCs/>
      <w:sz w:val="28"/>
      <w:szCs w:val="28"/>
    </w:rPr>
  </w:style>
  <w:style w:type="paragraph" w:styleId="Nagwek6">
    <w:name w:val="heading 6"/>
    <w:basedOn w:val="Normalny"/>
    <w:next w:val="Normalny"/>
    <w:link w:val="Nagwek6Znak"/>
    <w:uiPriority w:val="99"/>
    <w:qFormat/>
    <w:rsid w:val="00F53483"/>
    <w:pPr>
      <w:keepNext/>
      <w:ind w:right="72"/>
      <w:jc w:val="both"/>
      <w:outlineLvl w:val="5"/>
    </w:pPr>
    <w:rPr>
      <w:sz w:val="28"/>
      <w:szCs w:val="28"/>
    </w:rPr>
  </w:style>
  <w:style w:type="paragraph" w:styleId="Nagwek7">
    <w:name w:val="heading 7"/>
    <w:basedOn w:val="Normalny"/>
    <w:next w:val="Normalny"/>
    <w:link w:val="Nagwek7Znak"/>
    <w:uiPriority w:val="99"/>
    <w:qFormat/>
    <w:locked/>
    <w:rsid w:val="00EE0E89"/>
    <w:pPr>
      <w:suppressAutoHyphens/>
      <w:spacing w:before="240" w:after="60"/>
      <w:outlineLvl w:val="6"/>
    </w:pPr>
    <w:rPr>
      <w:noProof w:val="0"/>
      <w:lang w:val="pl-PL" w:eastAsia="ar-SA"/>
    </w:rPr>
  </w:style>
  <w:style w:type="paragraph" w:styleId="Nagwek8">
    <w:name w:val="heading 8"/>
    <w:basedOn w:val="Normalny"/>
    <w:next w:val="Normalny"/>
    <w:link w:val="Nagwek8Znak"/>
    <w:uiPriority w:val="99"/>
    <w:qFormat/>
    <w:locked/>
    <w:rsid w:val="00EE0E89"/>
    <w:pPr>
      <w:keepNext/>
      <w:tabs>
        <w:tab w:val="num" w:pos="555"/>
      </w:tabs>
      <w:suppressAutoHyphens/>
      <w:ind w:left="555" w:hanging="555"/>
      <w:jc w:val="right"/>
      <w:outlineLvl w:val="7"/>
    </w:pPr>
    <w:rPr>
      <w:rFonts w:ascii="Arial" w:hAnsi="Arial" w:cs="Arial"/>
      <w:noProof w:val="0"/>
      <w:lang w:val="pl-PL" w:eastAsia="ar-SA"/>
    </w:rPr>
  </w:style>
  <w:style w:type="paragraph" w:styleId="Nagwek9">
    <w:name w:val="heading 9"/>
    <w:basedOn w:val="Normalny"/>
    <w:next w:val="Normalny"/>
    <w:link w:val="Nagwek9Znak"/>
    <w:uiPriority w:val="99"/>
    <w:qFormat/>
    <w:locked/>
    <w:rsid w:val="00EE0E89"/>
    <w:pPr>
      <w:suppressAutoHyphens/>
      <w:spacing w:before="240" w:after="60"/>
      <w:outlineLvl w:val="8"/>
    </w:pPr>
    <w:rPr>
      <w:rFonts w:ascii="Arial" w:hAnsi="Arial" w:cs="Arial"/>
      <w:noProof w:val="0"/>
      <w:sz w:val="22"/>
      <w:szCs w:val="22"/>
      <w:lang w:val="pl-PL"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3A7661"/>
    <w:rPr>
      <w:rFonts w:ascii="Cambria" w:hAnsi="Cambria" w:cs="Cambria"/>
      <w:b/>
      <w:bCs/>
      <w:noProof/>
      <w:kern w:val="32"/>
      <w:sz w:val="32"/>
      <w:szCs w:val="32"/>
      <w:lang w:val="cs-CZ"/>
    </w:rPr>
  </w:style>
  <w:style w:type="character" w:customStyle="1" w:styleId="Nagwek2Znak">
    <w:name w:val="Nagłówek 2 Znak"/>
    <w:basedOn w:val="Domylnaczcionkaakapitu"/>
    <w:link w:val="Nagwek2"/>
    <w:uiPriority w:val="99"/>
    <w:semiHidden/>
    <w:locked/>
    <w:rsid w:val="003A7661"/>
    <w:rPr>
      <w:rFonts w:ascii="Cambria" w:hAnsi="Cambria" w:cs="Cambria"/>
      <w:b/>
      <w:bCs/>
      <w:i/>
      <w:iCs/>
      <w:noProof/>
      <w:sz w:val="28"/>
      <w:szCs w:val="28"/>
      <w:lang w:val="cs-CZ"/>
    </w:rPr>
  </w:style>
  <w:style w:type="character" w:customStyle="1" w:styleId="Nagwek3Znak">
    <w:name w:val="Nagłówek 3 Znak"/>
    <w:basedOn w:val="Domylnaczcionkaakapitu"/>
    <w:link w:val="Nagwek3"/>
    <w:uiPriority w:val="99"/>
    <w:semiHidden/>
    <w:locked/>
    <w:rsid w:val="003A7661"/>
    <w:rPr>
      <w:rFonts w:ascii="Cambria" w:hAnsi="Cambria" w:cs="Cambria"/>
      <w:b/>
      <w:bCs/>
      <w:noProof/>
      <w:sz w:val="26"/>
      <w:szCs w:val="26"/>
      <w:lang w:val="cs-CZ"/>
    </w:rPr>
  </w:style>
  <w:style w:type="character" w:customStyle="1" w:styleId="Nagwek4Znak">
    <w:name w:val="Nagłówek 4 Znak"/>
    <w:basedOn w:val="Domylnaczcionkaakapitu"/>
    <w:link w:val="Nagwek4"/>
    <w:uiPriority w:val="99"/>
    <w:locked/>
    <w:rsid w:val="003A7661"/>
    <w:rPr>
      <w:rFonts w:ascii="Calibri" w:hAnsi="Calibri" w:cs="Calibri"/>
      <w:b/>
      <w:bCs/>
      <w:noProof/>
      <w:sz w:val="28"/>
      <w:szCs w:val="28"/>
      <w:lang w:val="cs-CZ"/>
    </w:rPr>
  </w:style>
  <w:style w:type="character" w:customStyle="1" w:styleId="Nagwek5Znak">
    <w:name w:val="Nagłówek 5 Znak"/>
    <w:basedOn w:val="Domylnaczcionkaakapitu"/>
    <w:link w:val="Nagwek5"/>
    <w:uiPriority w:val="99"/>
    <w:semiHidden/>
    <w:locked/>
    <w:rsid w:val="003A7661"/>
    <w:rPr>
      <w:rFonts w:ascii="Calibri" w:hAnsi="Calibri" w:cs="Calibri"/>
      <w:b/>
      <w:bCs/>
      <w:i/>
      <w:iCs/>
      <w:noProof/>
      <w:sz w:val="26"/>
      <w:szCs w:val="26"/>
      <w:lang w:val="cs-CZ"/>
    </w:rPr>
  </w:style>
  <w:style w:type="character" w:customStyle="1" w:styleId="Nagwek6Znak">
    <w:name w:val="Nagłówek 6 Znak"/>
    <w:basedOn w:val="Domylnaczcionkaakapitu"/>
    <w:link w:val="Nagwek6"/>
    <w:uiPriority w:val="99"/>
    <w:semiHidden/>
    <w:locked/>
    <w:rsid w:val="003A7661"/>
    <w:rPr>
      <w:rFonts w:ascii="Calibri" w:hAnsi="Calibri" w:cs="Calibri"/>
      <w:b/>
      <w:bCs/>
      <w:noProof/>
      <w:lang w:val="cs-CZ"/>
    </w:rPr>
  </w:style>
  <w:style w:type="character" w:customStyle="1" w:styleId="Nagwek7Znak">
    <w:name w:val="Nagłówek 7 Znak"/>
    <w:basedOn w:val="Domylnaczcionkaakapitu"/>
    <w:link w:val="Nagwek7"/>
    <w:uiPriority w:val="99"/>
    <w:semiHidden/>
    <w:locked/>
    <w:rsid w:val="005F60D6"/>
    <w:rPr>
      <w:rFonts w:ascii="Calibri" w:hAnsi="Calibri" w:cs="Calibri"/>
      <w:noProof/>
      <w:sz w:val="24"/>
      <w:szCs w:val="24"/>
      <w:lang w:val="cs-CZ"/>
    </w:rPr>
  </w:style>
  <w:style w:type="character" w:customStyle="1" w:styleId="Nagwek8Znak">
    <w:name w:val="Nagłówek 8 Znak"/>
    <w:basedOn w:val="Domylnaczcionkaakapitu"/>
    <w:link w:val="Nagwek8"/>
    <w:uiPriority w:val="99"/>
    <w:semiHidden/>
    <w:locked/>
    <w:rsid w:val="005F60D6"/>
    <w:rPr>
      <w:rFonts w:ascii="Calibri" w:hAnsi="Calibri" w:cs="Calibri"/>
      <w:i/>
      <w:iCs/>
      <w:noProof/>
      <w:sz w:val="24"/>
      <w:szCs w:val="24"/>
      <w:lang w:val="cs-CZ"/>
    </w:rPr>
  </w:style>
  <w:style w:type="character" w:customStyle="1" w:styleId="Nagwek9Znak">
    <w:name w:val="Nagłówek 9 Znak"/>
    <w:basedOn w:val="Domylnaczcionkaakapitu"/>
    <w:link w:val="Nagwek9"/>
    <w:uiPriority w:val="99"/>
    <w:semiHidden/>
    <w:locked/>
    <w:rsid w:val="005F60D6"/>
    <w:rPr>
      <w:rFonts w:ascii="Cambria" w:hAnsi="Cambria" w:cs="Cambria"/>
      <w:noProof/>
      <w:lang w:val="cs-CZ"/>
    </w:rPr>
  </w:style>
  <w:style w:type="paragraph" w:styleId="Tekstdymka">
    <w:name w:val="Balloon Text"/>
    <w:basedOn w:val="Normalny"/>
    <w:link w:val="TekstdymkaZnak"/>
    <w:uiPriority w:val="99"/>
    <w:semiHidden/>
    <w:rsid w:val="00F53483"/>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3A7661"/>
    <w:rPr>
      <w:noProof/>
      <w:sz w:val="2"/>
      <w:szCs w:val="2"/>
      <w:lang w:val="cs-CZ"/>
    </w:rPr>
  </w:style>
  <w:style w:type="paragraph" w:styleId="Tekstpodstawowy">
    <w:name w:val="Body Text"/>
    <w:aliases w:val="a2"/>
    <w:basedOn w:val="Normalny"/>
    <w:link w:val="TekstpodstawowyZnak"/>
    <w:uiPriority w:val="99"/>
    <w:semiHidden/>
    <w:rsid w:val="00F53483"/>
    <w:pPr>
      <w:overflowPunct w:val="0"/>
      <w:autoSpaceDE w:val="0"/>
      <w:autoSpaceDN w:val="0"/>
      <w:adjustRightInd w:val="0"/>
      <w:jc w:val="center"/>
      <w:textAlignment w:val="baseline"/>
    </w:pPr>
    <w:rPr>
      <w:rFonts w:ascii="Bookman Old Style" w:hAnsi="Bookman Old Style" w:cs="Bookman Old Style"/>
      <w:sz w:val="28"/>
      <w:szCs w:val="28"/>
    </w:rPr>
  </w:style>
  <w:style w:type="character" w:customStyle="1" w:styleId="TekstpodstawowyZnak">
    <w:name w:val="Tekst podstawowy Znak"/>
    <w:aliases w:val="a2 Znak"/>
    <w:basedOn w:val="Domylnaczcionkaakapitu"/>
    <w:link w:val="Tekstpodstawowy"/>
    <w:uiPriority w:val="99"/>
    <w:semiHidden/>
    <w:locked/>
    <w:rsid w:val="003A7661"/>
    <w:rPr>
      <w:noProof/>
      <w:sz w:val="24"/>
      <w:szCs w:val="24"/>
      <w:lang w:val="cs-CZ"/>
    </w:rPr>
  </w:style>
  <w:style w:type="character" w:styleId="Hipercze">
    <w:name w:val="Hyperlink"/>
    <w:basedOn w:val="Domylnaczcionkaakapitu"/>
    <w:uiPriority w:val="99"/>
    <w:semiHidden/>
    <w:rsid w:val="00F53483"/>
    <w:rPr>
      <w:color w:val="0000FF"/>
      <w:u w:val="single"/>
    </w:rPr>
  </w:style>
  <w:style w:type="paragraph" w:styleId="Tytu">
    <w:name w:val="Title"/>
    <w:basedOn w:val="Normalny"/>
    <w:link w:val="TytuZnak"/>
    <w:uiPriority w:val="99"/>
    <w:qFormat/>
    <w:rsid w:val="00F53483"/>
    <w:pPr>
      <w:jc w:val="center"/>
    </w:pPr>
    <w:rPr>
      <w:sz w:val="28"/>
      <w:szCs w:val="28"/>
    </w:rPr>
  </w:style>
  <w:style w:type="character" w:customStyle="1" w:styleId="TytuZnak">
    <w:name w:val="Tytuł Znak"/>
    <w:basedOn w:val="Domylnaczcionkaakapitu"/>
    <w:link w:val="Tytu"/>
    <w:uiPriority w:val="99"/>
    <w:locked/>
    <w:rsid w:val="003A7661"/>
    <w:rPr>
      <w:rFonts w:ascii="Cambria" w:hAnsi="Cambria" w:cs="Cambria"/>
      <w:b/>
      <w:bCs/>
      <w:noProof/>
      <w:kern w:val="28"/>
      <w:sz w:val="32"/>
      <w:szCs w:val="32"/>
      <w:lang w:val="cs-CZ"/>
    </w:rPr>
  </w:style>
  <w:style w:type="paragraph" w:styleId="Tekstpodstawowywcity2">
    <w:name w:val="Body Text Indent 2"/>
    <w:basedOn w:val="Normalny"/>
    <w:link w:val="Tekstpodstawowywcity2Znak"/>
    <w:uiPriority w:val="99"/>
    <w:semiHidden/>
    <w:rsid w:val="00F53483"/>
    <w:pPr>
      <w:widowControl w:val="0"/>
      <w:ind w:left="284" w:hanging="284"/>
      <w:jc w:val="both"/>
    </w:pPr>
    <w:rPr>
      <w:kern w:val="20"/>
    </w:rPr>
  </w:style>
  <w:style w:type="character" w:customStyle="1" w:styleId="Tekstpodstawowywcity2Znak">
    <w:name w:val="Tekst podstawowy wcięty 2 Znak"/>
    <w:basedOn w:val="Domylnaczcionkaakapitu"/>
    <w:link w:val="Tekstpodstawowywcity2"/>
    <w:uiPriority w:val="99"/>
    <w:semiHidden/>
    <w:locked/>
    <w:rsid w:val="003A7661"/>
    <w:rPr>
      <w:noProof/>
      <w:sz w:val="24"/>
      <w:szCs w:val="24"/>
      <w:lang w:val="cs-CZ"/>
    </w:rPr>
  </w:style>
  <w:style w:type="paragraph" w:styleId="Tekstpodstawowy2">
    <w:name w:val="Body Text 2"/>
    <w:basedOn w:val="Normalny"/>
    <w:link w:val="Tekstpodstawowy2Znak"/>
    <w:uiPriority w:val="99"/>
    <w:semiHidden/>
    <w:rsid w:val="00F53483"/>
    <w:pPr>
      <w:ind w:right="72"/>
      <w:jc w:val="both"/>
    </w:pPr>
    <w:rPr>
      <w:sz w:val="28"/>
      <w:szCs w:val="28"/>
    </w:rPr>
  </w:style>
  <w:style w:type="character" w:customStyle="1" w:styleId="Tekstpodstawowy2Znak">
    <w:name w:val="Tekst podstawowy 2 Znak"/>
    <w:basedOn w:val="Domylnaczcionkaakapitu"/>
    <w:link w:val="Tekstpodstawowy2"/>
    <w:uiPriority w:val="99"/>
    <w:semiHidden/>
    <w:locked/>
    <w:rsid w:val="003A7661"/>
    <w:rPr>
      <w:noProof/>
      <w:sz w:val="24"/>
      <w:szCs w:val="24"/>
      <w:lang w:val="cs-CZ"/>
    </w:rPr>
  </w:style>
  <w:style w:type="paragraph" w:styleId="Tekstpodstawowy3">
    <w:name w:val="Body Text 3"/>
    <w:basedOn w:val="Normalny"/>
    <w:link w:val="Tekstpodstawowy3Znak"/>
    <w:uiPriority w:val="99"/>
    <w:rsid w:val="00EE0E89"/>
    <w:pPr>
      <w:suppressAutoHyphens/>
      <w:overflowPunct w:val="0"/>
      <w:autoSpaceDE w:val="0"/>
      <w:jc w:val="both"/>
      <w:textAlignment w:val="baseline"/>
    </w:pPr>
    <w:rPr>
      <w:noProof w:val="0"/>
      <w:lang w:val="pl-PL" w:eastAsia="ar-SA"/>
    </w:rPr>
  </w:style>
  <w:style w:type="character" w:customStyle="1" w:styleId="Tekstpodstawowy3Znak">
    <w:name w:val="Tekst podstawowy 3 Znak"/>
    <w:basedOn w:val="Domylnaczcionkaakapitu"/>
    <w:link w:val="Tekstpodstawowy3"/>
    <w:uiPriority w:val="99"/>
    <w:semiHidden/>
    <w:locked/>
    <w:rsid w:val="003A7661"/>
    <w:rPr>
      <w:noProof/>
      <w:sz w:val="16"/>
      <w:szCs w:val="16"/>
      <w:lang w:val="cs-CZ"/>
    </w:rPr>
  </w:style>
  <w:style w:type="paragraph" w:styleId="Tekstblokowy">
    <w:name w:val="Block Text"/>
    <w:basedOn w:val="Normalny"/>
    <w:uiPriority w:val="99"/>
    <w:semiHidden/>
    <w:rsid w:val="00F53483"/>
    <w:pPr>
      <w:ind w:left="360" w:right="72"/>
      <w:jc w:val="both"/>
    </w:pPr>
    <w:rPr>
      <w:sz w:val="28"/>
      <w:szCs w:val="28"/>
    </w:rPr>
  </w:style>
  <w:style w:type="paragraph" w:styleId="Tekstpodstawowywcity">
    <w:name w:val="Body Text Indent"/>
    <w:basedOn w:val="Normalny"/>
    <w:link w:val="TekstpodstawowywcityZnak"/>
    <w:uiPriority w:val="99"/>
    <w:semiHidden/>
    <w:rsid w:val="00F53483"/>
    <w:pPr>
      <w:ind w:left="1980"/>
    </w:pPr>
  </w:style>
  <w:style w:type="character" w:customStyle="1" w:styleId="TekstpodstawowywcityZnak">
    <w:name w:val="Tekst podstawowy wcięty Znak"/>
    <w:basedOn w:val="Domylnaczcionkaakapitu"/>
    <w:link w:val="Tekstpodstawowywcity"/>
    <w:uiPriority w:val="99"/>
    <w:semiHidden/>
    <w:locked/>
    <w:rsid w:val="003A7661"/>
    <w:rPr>
      <w:noProof/>
      <w:sz w:val="24"/>
      <w:szCs w:val="24"/>
      <w:lang w:val="cs-CZ"/>
    </w:rPr>
  </w:style>
  <w:style w:type="character" w:styleId="UyteHipercze">
    <w:name w:val="FollowedHyperlink"/>
    <w:basedOn w:val="Domylnaczcionkaakapitu"/>
    <w:uiPriority w:val="99"/>
    <w:semiHidden/>
    <w:rsid w:val="00F53483"/>
    <w:rPr>
      <w:color w:val="800080"/>
      <w:u w:val="single"/>
    </w:rPr>
  </w:style>
  <w:style w:type="paragraph" w:styleId="Plandokumentu">
    <w:name w:val="Document Map"/>
    <w:basedOn w:val="Normalny"/>
    <w:link w:val="PlandokumentuZnak"/>
    <w:uiPriority w:val="99"/>
    <w:semiHidden/>
    <w:rsid w:val="00F53483"/>
    <w:pPr>
      <w:shd w:val="clear" w:color="auto" w:fill="000080"/>
    </w:pPr>
    <w:rPr>
      <w:rFonts w:ascii="Tahoma" w:hAnsi="Tahoma" w:cs="Tahoma"/>
    </w:rPr>
  </w:style>
  <w:style w:type="character" w:customStyle="1" w:styleId="PlandokumentuZnak">
    <w:name w:val="Plan dokumentu Znak"/>
    <w:basedOn w:val="Domylnaczcionkaakapitu"/>
    <w:link w:val="Plandokumentu"/>
    <w:uiPriority w:val="99"/>
    <w:semiHidden/>
    <w:locked/>
    <w:rsid w:val="003A7661"/>
    <w:rPr>
      <w:noProof/>
      <w:sz w:val="2"/>
      <w:szCs w:val="2"/>
      <w:lang w:val="cs-CZ"/>
    </w:rPr>
  </w:style>
  <w:style w:type="paragraph" w:styleId="Nagwek">
    <w:name w:val="header"/>
    <w:basedOn w:val="Normalny"/>
    <w:link w:val="NagwekZnak"/>
    <w:uiPriority w:val="99"/>
    <w:semiHidden/>
    <w:rsid w:val="00F53483"/>
    <w:pPr>
      <w:tabs>
        <w:tab w:val="center" w:pos="4819"/>
        <w:tab w:val="right" w:pos="9071"/>
      </w:tabs>
    </w:pPr>
    <w:rPr>
      <w:sz w:val="20"/>
      <w:szCs w:val="20"/>
    </w:rPr>
  </w:style>
  <w:style w:type="character" w:customStyle="1" w:styleId="NagwekZnak">
    <w:name w:val="Nagłówek Znak"/>
    <w:basedOn w:val="Domylnaczcionkaakapitu"/>
    <w:link w:val="Nagwek"/>
    <w:uiPriority w:val="99"/>
    <w:semiHidden/>
    <w:locked/>
    <w:rsid w:val="003A7661"/>
    <w:rPr>
      <w:noProof/>
      <w:sz w:val="24"/>
      <w:szCs w:val="24"/>
      <w:lang w:val="cs-CZ"/>
    </w:rPr>
  </w:style>
  <w:style w:type="paragraph" w:customStyle="1" w:styleId="Normalny15pt">
    <w:name w:val="Normalny + 15 pt"/>
    <w:basedOn w:val="Normalny"/>
    <w:uiPriority w:val="99"/>
    <w:rsid w:val="00F53483"/>
    <w:pPr>
      <w:numPr>
        <w:numId w:val="1"/>
      </w:numPr>
      <w:spacing w:line="360" w:lineRule="auto"/>
      <w:jc w:val="both"/>
    </w:pPr>
  </w:style>
  <w:style w:type="paragraph" w:styleId="Tekstpodstawowywcity3">
    <w:name w:val="Body Text Indent 3"/>
    <w:basedOn w:val="Normalny"/>
    <w:link w:val="Tekstpodstawowywcity3Znak"/>
    <w:uiPriority w:val="99"/>
    <w:semiHidden/>
    <w:rsid w:val="00F53483"/>
    <w:pPr>
      <w:ind w:left="708"/>
    </w:pPr>
  </w:style>
  <w:style w:type="character" w:customStyle="1" w:styleId="Tekstpodstawowywcity3Znak">
    <w:name w:val="Tekst podstawowy wcięty 3 Znak"/>
    <w:basedOn w:val="Domylnaczcionkaakapitu"/>
    <w:link w:val="Tekstpodstawowywcity3"/>
    <w:uiPriority w:val="99"/>
    <w:semiHidden/>
    <w:locked/>
    <w:rsid w:val="003A7661"/>
    <w:rPr>
      <w:noProof/>
      <w:sz w:val="16"/>
      <w:szCs w:val="16"/>
      <w:lang w:val="cs-CZ"/>
    </w:rPr>
  </w:style>
  <w:style w:type="paragraph" w:styleId="Lista">
    <w:name w:val="List"/>
    <w:basedOn w:val="Normalny"/>
    <w:uiPriority w:val="99"/>
    <w:semiHidden/>
    <w:rsid w:val="00F53483"/>
    <w:pPr>
      <w:ind w:left="283" w:hanging="283"/>
    </w:pPr>
  </w:style>
  <w:style w:type="paragraph" w:styleId="Lista2">
    <w:name w:val="List 2"/>
    <w:basedOn w:val="Normalny"/>
    <w:uiPriority w:val="99"/>
    <w:semiHidden/>
    <w:rsid w:val="00F53483"/>
    <w:pPr>
      <w:ind w:left="566" w:hanging="283"/>
    </w:pPr>
  </w:style>
  <w:style w:type="paragraph" w:styleId="Lista3">
    <w:name w:val="List 3"/>
    <w:basedOn w:val="Normalny"/>
    <w:uiPriority w:val="99"/>
    <w:semiHidden/>
    <w:rsid w:val="00F53483"/>
    <w:pPr>
      <w:ind w:left="849" w:hanging="283"/>
    </w:pPr>
  </w:style>
  <w:style w:type="paragraph" w:styleId="Lista4">
    <w:name w:val="List 4"/>
    <w:basedOn w:val="Normalny"/>
    <w:uiPriority w:val="99"/>
    <w:semiHidden/>
    <w:rsid w:val="00F53483"/>
    <w:pPr>
      <w:ind w:left="1132" w:hanging="283"/>
    </w:pPr>
  </w:style>
  <w:style w:type="paragraph" w:styleId="Lista-kontynuacja">
    <w:name w:val="List Continue"/>
    <w:basedOn w:val="Normalny"/>
    <w:uiPriority w:val="99"/>
    <w:semiHidden/>
    <w:rsid w:val="00F53483"/>
    <w:pPr>
      <w:spacing w:after="120"/>
      <w:ind w:left="283"/>
    </w:pPr>
  </w:style>
  <w:style w:type="paragraph" w:styleId="Lista-kontynuacja2">
    <w:name w:val="List Continue 2"/>
    <w:basedOn w:val="Normalny"/>
    <w:uiPriority w:val="99"/>
    <w:semiHidden/>
    <w:rsid w:val="00F53483"/>
    <w:pPr>
      <w:spacing w:after="120"/>
      <w:ind w:left="566"/>
    </w:pPr>
  </w:style>
  <w:style w:type="paragraph" w:styleId="Stopka">
    <w:name w:val="footer"/>
    <w:basedOn w:val="Normalny"/>
    <w:link w:val="StopkaZnak"/>
    <w:uiPriority w:val="99"/>
    <w:rsid w:val="00F53483"/>
    <w:pPr>
      <w:tabs>
        <w:tab w:val="center" w:pos="4536"/>
        <w:tab w:val="right" w:pos="9072"/>
      </w:tabs>
    </w:pPr>
    <w:rPr>
      <w:lang w:val="pl-PL"/>
    </w:rPr>
  </w:style>
  <w:style w:type="character" w:customStyle="1" w:styleId="StopkaZnak">
    <w:name w:val="Stopka Znak"/>
    <w:basedOn w:val="Domylnaczcionkaakapitu"/>
    <w:link w:val="Stopka"/>
    <w:uiPriority w:val="99"/>
    <w:locked/>
    <w:rsid w:val="00151360"/>
    <w:rPr>
      <w:noProof/>
      <w:sz w:val="24"/>
      <w:szCs w:val="24"/>
    </w:rPr>
  </w:style>
  <w:style w:type="character" w:styleId="Numerstrony">
    <w:name w:val="page number"/>
    <w:basedOn w:val="Domylnaczcionkaakapitu"/>
    <w:uiPriority w:val="99"/>
    <w:semiHidden/>
    <w:rsid w:val="00F53483"/>
  </w:style>
  <w:style w:type="paragraph" w:customStyle="1" w:styleId="Standard">
    <w:name w:val="Standard"/>
    <w:uiPriority w:val="99"/>
    <w:rsid w:val="00F53483"/>
    <w:pPr>
      <w:widowControl w:val="0"/>
      <w:suppressAutoHyphens/>
      <w:autoSpaceDE w:val="0"/>
    </w:pPr>
    <w:rPr>
      <w:noProof/>
      <w:sz w:val="24"/>
      <w:szCs w:val="24"/>
      <w:lang w:val="cs-CZ"/>
    </w:rPr>
  </w:style>
  <w:style w:type="paragraph" w:styleId="Tekstprzypisudolnego">
    <w:name w:val="footnote text"/>
    <w:basedOn w:val="Normalny"/>
    <w:link w:val="TekstprzypisudolnegoZnak"/>
    <w:uiPriority w:val="99"/>
    <w:semiHidden/>
    <w:rsid w:val="00F53483"/>
    <w:rPr>
      <w:sz w:val="20"/>
      <w:szCs w:val="20"/>
    </w:rPr>
  </w:style>
  <w:style w:type="character" w:customStyle="1" w:styleId="TekstprzypisudolnegoZnak">
    <w:name w:val="Tekst przypisu dolnego Znak"/>
    <w:basedOn w:val="Domylnaczcionkaakapitu"/>
    <w:link w:val="Tekstprzypisudolnego"/>
    <w:uiPriority w:val="99"/>
    <w:semiHidden/>
    <w:locked/>
    <w:rsid w:val="003A7661"/>
    <w:rPr>
      <w:noProof/>
      <w:sz w:val="20"/>
      <w:szCs w:val="20"/>
      <w:lang w:val="cs-CZ"/>
    </w:rPr>
  </w:style>
  <w:style w:type="paragraph" w:styleId="Tekstkomentarza">
    <w:name w:val="annotation text"/>
    <w:basedOn w:val="Normalny"/>
    <w:link w:val="TekstkomentarzaZnak"/>
    <w:uiPriority w:val="99"/>
    <w:semiHidden/>
    <w:rsid w:val="00F53483"/>
    <w:rPr>
      <w:sz w:val="20"/>
      <w:szCs w:val="20"/>
    </w:rPr>
  </w:style>
  <w:style w:type="character" w:customStyle="1" w:styleId="TekstkomentarzaZnak">
    <w:name w:val="Tekst komentarza Znak"/>
    <w:basedOn w:val="Domylnaczcionkaakapitu"/>
    <w:link w:val="Tekstkomentarza"/>
    <w:uiPriority w:val="99"/>
    <w:semiHidden/>
    <w:locked/>
    <w:rsid w:val="003A7661"/>
    <w:rPr>
      <w:noProof/>
      <w:sz w:val="20"/>
      <w:szCs w:val="20"/>
      <w:lang w:val="cs-CZ"/>
    </w:rPr>
  </w:style>
  <w:style w:type="paragraph" w:styleId="Tematkomentarza">
    <w:name w:val="annotation subject"/>
    <w:basedOn w:val="Tekstkomentarza"/>
    <w:next w:val="Tekstkomentarza"/>
    <w:link w:val="TematkomentarzaZnak"/>
    <w:uiPriority w:val="99"/>
    <w:semiHidden/>
    <w:rsid w:val="00F53483"/>
    <w:rPr>
      <w:b/>
      <w:bCs/>
    </w:rPr>
  </w:style>
  <w:style w:type="character" w:customStyle="1" w:styleId="TematkomentarzaZnak">
    <w:name w:val="Temat komentarza Znak"/>
    <w:basedOn w:val="TekstkomentarzaZnak"/>
    <w:link w:val="Tematkomentarza"/>
    <w:uiPriority w:val="99"/>
    <w:semiHidden/>
    <w:locked/>
    <w:rsid w:val="003A7661"/>
    <w:rPr>
      <w:b/>
      <w:bCs/>
    </w:rPr>
  </w:style>
  <w:style w:type="paragraph" w:customStyle="1" w:styleId="listanum2">
    <w:name w:val="listanum2"/>
    <w:basedOn w:val="Normalny"/>
    <w:uiPriority w:val="99"/>
    <w:rsid w:val="00F53483"/>
    <w:pPr>
      <w:spacing w:before="120" w:line="312" w:lineRule="auto"/>
      <w:ind w:left="369" w:hanging="369"/>
      <w:jc w:val="both"/>
    </w:pPr>
    <w:rPr>
      <w:rFonts w:ascii="Verdana" w:hAnsi="Verdana" w:cs="Verdana"/>
      <w:sz w:val="19"/>
      <w:szCs w:val="19"/>
    </w:rPr>
  </w:style>
  <w:style w:type="paragraph" w:styleId="NormalnyWeb">
    <w:name w:val="Normal (Web)"/>
    <w:basedOn w:val="Normalny"/>
    <w:uiPriority w:val="99"/>
    <w:semiHidden/>
    <w:rsid w:val="00F53483"/>
    <w:pPr>
      <w:spacing w:before="100" w:beforeAutospacing="1" w:after="100" w:afterAutospacing="1"/>
    </w:pPr>
  </w:style>
  <w:style w:type="character" w:customStyle="1" w:styleId="ZnakZnak1">
    <w:name w:val="Znak Znak1"/>
    <w:uiPriority w:val="99"/>
    <w:rsid w:val="00F53483"/>
    <w:rPr>
      <w:lang w:val="pl-PL" w:eastAsia="pl-PL"/>
    </w:rPr>
  </w:style>
  <w:style w:type="paragraph" w:customStyle="1" w:styleId="Tekstpodstawowy31">
    <w:name w:val="Tekst podstawowy 31"/>
    <w:basedOn w:val="Normalny"/>
    <w:uiPriority w:val="99"/>
    <w:rsid w:val="00F53483"/>
    <w:pPr>
      <w:suppressAutoHyphens/>
      <w:jc w:val="both"/>
    </w:pPr>
    <w:rPr>
      <w:lang w:eastAsia="ar-SA"/>
    </w:rPr>
  </w:style>
  <w:style w:type="paragraph" w:customStyle="1" w:styleId="Tekstpodstawowy22">
    <w:name w:val="Tekst podstawowy 22"/>
    <w:basedOn w:val="Normalny"/>
    <w:uiPriority w:val="99"/>
    <w:rsid w:val="00F53483"/>
    <w:pPr>
      <w:suppressAutoHyphens/>
      <w:jc w:val="both"/>
    </w:pPr>
    <w:rPr>
      <w:rFonts w:ascii="Arial" w:hAnsi="Arial" w:cs="Arial"/>
      <w:sz w:val="20"/>
      <w:szCs w:val="20"/>
      <w:lang w:eastAsia="ar-SA"/>
    </w:rPr>
  </w:style>
  <w:style w:type="paragraph" w:customStyle="1" w:styleId="Kolorowalistaakcent11">
    <w:name w:val="Kolorowa lista — akcent 11"/>
    <w:basedOn w:val="Normalny"/>
    <w:uiPriority w:val="99"/>
    <w:rsid w:val="00F53483"/>
    <w:pPr>
      <w:spacing w:after="200" w:line="276" w:lineRule="auto"/>
      <w:ind w:left="720"/>
    </w:pPr>
    <w:rPr>
      <w:rFonts w:ascii="Calibri" w:hAnsi="Calibri" w:cs="Calibri"/>
      <w:sz w:val="22"/>
      <w:szCs w:val="22"/>
      <w:lang w:eastAsia="en-US"/>
    </w:rPr>
  </w:style>
  <w:style w:type="character" w:customStyle="1" w:styleId="ZnakZnak2">
    <w:name w:val="Znak Znak2"/>
    <w:uiPriority w:val="99"/>
    <w:rsid w:val="00F53483"/>
    <w:rPr>
      <w:sz w:val="24"/>
      <w:szCs w:val="24"/>
      <w:lang w:val="pl-PL" w:eastAsia="pl-PL"/>
    </w:rPr>
  </w:style>
  <w:style w:type="character" w:styleId="Pogrubienie">
    <w:name w:val="Strong"/>
    <w:basedOn w:val="Domylnaczcionkaakapitu"/>
    <w:uiPriority w:val="99"/>
    <w:qFormat/>
    <w:rsid w:val="00F53483"/>
    <w:rPr>
      <w:b/>
      <w:bCs/>
    </w:rPr>
  </w:style>
  <w:style w:type="character" w:customStyle="1" w:styleId="StandardZnak">
    <w:name w:val="Standard Znak"/>
    <w:uiPriority w:val="99"/>
    <w:locked/>
    <w:rsid w:val="00F53483"/>
    <w:rPr>
      <w:sz w:val="24"/>
      <w:szCs w:val="24"/>
      <w:lang w:val="pl-PL" w:eastAsia="ar-SA" w:bidi="ar-SA"/>
    </w:rPr>
  </w:style>
  <w:style w:type="paragraph" w:customStyle="1" w:styleId="Lista31">
    <w:name w:val="Lista 31"/>
    <w:basedOn w:val="Normalny"/>
    <w:uiPriority w:val="99"/>
    <w:rsid w:val="00F53483"/>
    <w:pPr>
      <w:suppressAutoHyphens/>
      <w:ind w:left="849" w:hanging="283"/>
    </w:pPr>
    <w:rPr>
      <w:lang w:eastAsia="ar-SA"/>
    </w:rPr>
  </w:style>
  <w:style w:type="paragraph" w:customStyle="1" w:styleId="ZnakZnak3">
    <w:name w:val="Znak Znak3"/>
    <w:basedOn w:val="Normalny"/>
    <w:uiPriority w:val="99"/>
    <w:rsid w:val="00F53483"/>
  </w:style>
  <w:style w:type="paragraph" w:customStyle="1" w:styleId="Znak1">
    <w:name w:val="Znak1"/>
    <w:basedOn w:val="Normalny"/>
    <w:uiPriority w:val="99"/>
    <w:rsid w:val="00F53483"/>
  </w:style>
  <w:style w:type="paragraph" w:customStyle="1" w:styleId="Default">
    <w:name w:val="Default"/>
    <w:uiPriority w:val="99"/>
    <w:rsid w:val="00F53483"/>
    <w:pPr>
      <w:autoSpaceDE w:val="0"/>
      <w:autoSpaceDN w:val="0"/>
      <w:adjustRightInd w:val="0"/>
    </w:pPr>
    <w:rPr>
      <w:rFonts w:ascii="Arial" w:hAnsi="Arial" w:cs="Arial"/>
      <w:noProof/>
      <w:color w:val="000000"/>
      <w:sz w:val="24"/>
      <w:szCs w:val="24"/>
      <w:lang w:val="cs-CZ"/>
    </w:rPr>
  </w:style>
  <w:style w:type="paragraph" w:customStyle="1" w:styleId="Zwykytekst2">
    <w:name w:val="Zwykły tekst2"/>
    <w:basedOn w:val="Normalny"/>
    <w:uiPriority w:val="99"/>
    <w:rsid w:val="00F53483"/>
    <w:rPr>
      <w:rFonts w:ascii="Courier New" w:hAnsi="Courier New" w:cs="Courier New"/>
      <w:sz w:val="20"/>
      <w:szCs w:val="20"/>
      <w:lang w:eastAsia="ar-SA"/>
    </w:rPr>
  </w:style>
  <w:style w:type="character" w:customStyle="1" w:styleId="ZnakZnak4">
    <w:name w:val="Znak Znak4"/>
    <w:uiPriority w:val="99"/>
    <w:locked/>
    <w:rsid w:val="00F53483"/>
    <w:rPr>
      <w:sz w:val="24"/>
      <w:szCs w:val="24"/>
      <w:u w:val="single"/>
      <w:lang w:val="pl-PL" w:eastAsia="pl-PL"/>
    </w:rPr>
  </w:style>
  <w:style w:type="paragraph" w:customStyle="1" w:styleId="Tekstpodstawowywcity21">
    <w:name w:val="Tekst podstawowy wcięty 21"/>
    <w:basedOn w:val="Normalny"/>
    <w:uiPriority w:val="99"/>
    <w:rsid w:val="00F53483"/>
    <w:pPr>
      <w:suppressAutoHyphens/>
      <w:ind w:firstLine="360"/>
    </w:pPr>
    <w:rPr>
      <w:rFonts w:ascii="Arial" w:hAnsi="Arial" w:cs="Arial"/>
      <w:lang w:eastAsia="ar-SA"/>
    </w:rPr>
  </w:style>
  <w:style w:type="paragraph" w:styleId="Adreszwrotnynakopercie">
    <w:name w:val="envelope return"/>
    <w:basedOn w:val="Normalny"/>
    <w:uiPriority w:val="99"/>
    <w:semiHidden/>
    <w:rsid w:val="00F53483"/>
    <w:rPr>
      <w:sz w:val="20"/>
      <w:szCs w:val="20"/>
    </w:rPr>
  </w:style>
  <w:style w:type="paragraph" w:customStyle="1" w:styleId="Zwykytekst1">
    <w:name w:val="Zwykły tekst1"/>
    <w:basedOn w:val="Normalny"/>
    <w:uiPriority w:val="99"/>
    <w:rsid w:val="00F53483"/>
    <w:pPr>
      <w:suppressAutoHyphens/>
    </w:pPr>
    <w:rPr>
      <w:rFonts w:ascii="Courier New" w:hAnsi="Courier New" w:cs="Courier New"/>
      <w:sz w:val="20"/>
      <w:szCs w:val="20"/>
      <w:lang w:eastAsia="ar-SA"/>
    </w:rPr>
  </w:style>
  <w:style w:type="character" w:customStyle="1" w:styleId="ZnakZnak11">
    <w:name w:val="Znak Znak11"/>
    <w:uiPriority w:val="99"/>
    <w:locked/>
    <w:rsid w:val="00F53483"/>
    <w:rPr>
      <w:rFonts w:ascii="Times New Roman" w:hAnsi="Times New Roman" w:cs="Times New Roman"/>
    </w:rPr>
  </w:style>
  <w:style w:type="paragraph" w:customStyle="1" w:styleId="WW-Listanumerowana">
    <w:name w:val="WW-Lista numerowana"/>
    <w:basedOn w:val="Normalny"/>
    <w:uiPriority w:val="99"/>
    <w:rsid w:val="00F53483"/>
    <w:pPr>
      <w:widowControl w:val="0"/>
      <w:suppressAutoHyphens/>
      <w:spacing w:line="360" w:lineRule="auto"/>
    </w:pPr>
    <w:rPr>
      <w:color w:val="000000"/>
      <w:sz w:val="22"/>
      <w:szCs w:val="22"/>
      <w:lang w:eastAsia="en-US"/>
    </w:rPr>
  </w:style>
  <w:style w:type="character" w:customStyle="1" w:styleId="FontStyle47">
    <w:name w:val="Font Style47"/>
    <w:uiPriority w:val="99"/>
    <w:rsid w:val="00F53483"/>
    <w:rPr>
      <w:rFonts w:ascii="Tahoma" w:hAnsi="Tahoma" w:cs="Tahoma"/>
      <w:sz w:val="18"/>
      <w:szCs w:val="18"/>
    </w:rPr>
  </w:style>
  <w:style w:type="paragraph" w:customStyle="1" w:styleId="Akapitzlist1">
    <w:name w:val="Akapit z listą1"/>
    <w:basedOn w:val="Normalny"/>
    <w:uiPriority w:val="99"/>
    <w:rsid w:val="00F53483"/>
    <w:pPr>
      <w:suppressAutoHyphens/>
      <w:ind w:left="720"/>
    </w:pPr>
    <w:rPr>
      <w:lang w:eastAsia="ar-SA"/>
    </w:rPr>
  </w:style>
  <w:style w:type="paragraph" w:customStyle="1" w:styleId="bez">
    <w:name w:val="bez"/>
    <w:uiPriority w:val="99"/>
    <w:rsid w:val="00F53483"/>
    <w:pPr>
      <w:widowControl w:val="0"/>
      <w:tabs>
        <w:tab w:val="left" w:pos="336"/>
        <w:tab w:val="left" w:pos="792"/>
        <w:tab w:val="left" w:pos="2547"/>
        <w:tab w:val="left" w:pos="2880"/>
        <w:tab w:val="left" w:pos="3600"/>
        <w:tab w:val="left" w:pos="3964"/>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40" w:lineRule="atLeast"/>
      <w:jc w:val="both"/>
    </w:pPr>
    <w:rPr>
      <w:rFonts w:ascii="Univers-PL" w:eastAsia="Univers-PL" w:cs="Univers-PL"/>
      <w:sz w:val="19"/>
      <w:szCs w:val="19"/>
      <w:lang w:eastAsia="ar-SA"/>
    </w:rPr>
  </w:style>
  <w:style w:type="paragraph" w:customStyle="1" w:styleId="bodybez">
    <w:name w:val="body bez"/>
    <w:uiPriority w:val="99"/>
    <w:rsid w:val="00F534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before="60" w:line="240" w:lineRule="atLeast"/>
      <w:jc w:val="both"/>
    </w:pPr>
    <w:rPr>
      <w:rFonts w:ascii="Univers-PL" w:eastAsia="Univers-PL" w:cs="Univers-PL"/>
      <w:sz w:val="19"/>
      <w:szCs w:val="19"/>
      <w:lang w:eastAsia="ar-SA"/>
    </w:rPr>
  </w:style>
  <w:style w:type="paragraph" w:styleId="Tekstprzypisukocowego">
    <w:name w:val="endnote text"/>
    <w:basedOn w:val="Normalny"/>
    <w:link w:val="TekstprzypisukocowegoZnak"/>
    <w:uiPriority w:val="99"/>
    <w:semiHidden/>
    <w:rsid w:val="00F53483"/>
    <w:rPr>
      <w:sz w:val="20"/>
      <w:szCs w:val="20"/>
    </w:rPr>
  </w:style>
  <w:style w:type="character" w:customStyle="1" w:styleId="TekstprzypisukocowegoZnak">
    <w:name w:val="Tekst przypisu końcowego Znak"/>
    <w:basedOn w:val="Domylnaczcionkaakapitu"/>
    <w:link w:val="Tekstprzypisukocowego"/>
    <w:uiPriority w:val="99"/>
    <w:semiHidden/>
    <w:locked/>
    <w:rsid w:val="003A7661"/>
    <w:rPr>
      <w:noProof/>
      <w:sz w:val="20"/>
      <w:szCs w:val="20"/>
      <w:lang w:val="cs-CZ"/>
    </w:rPr>
  </w:style>
  <w:style w:type="character" w:styleId="Odwoanieprzypisukocowego">
    <w:name w:val="endnote reference"/>
    <w:basedOn w:val="Domylnaczcionkaakapitu"/>
    <w:uiPriority w:val="99"/>
    <w:semiHidden/>
    <w:rsid w:val="00F53483"/>
    <w:rPr>
      <w:vertAlign w:val="superscript"/>
    </w:rPr>
  </w:style>
  <w:style w:type="paragraph" w:customStyle="1" w:styleId="Znak5">
    <w:name w:val="Znak5"/>
    <w:basedOn w:val="Normalny"/>
    <w:uiPriority w:val="99"/>
    <w:rsid w:val="00F53483"/>
    <w:pPr>
      <w:spacing w:after="160" w:line="240" w:lineRule="exact"/>
    </w:pPr>
    <w:rPr>
      <w:rFonts w:ascii="Tahoma" w:hAnsi="Tahoma" w:cs="Tahoma"/>
      <w:sz w:val="20"/>
      <w:szCs w:val="20"/>
      <w:lang w:val="en-US" w:eastAsia="en-US"/>
    </w:rPr>
  </w:style>
  <w:style w:type="paragraph" w:styleId="Podtytu">
    <w:name w:val="Subtitle"/>
    <w:basedOn w:val="Normalny"/>
    <w:next w:val="Tekstpodstawowy"/>
    <w:link w:val="PodtytuZnak"/>
    <w:uiPriority w:val="99"/>
    <w:qFormat/>
    <w:rsid w:val="00F53483"/>
    <w:pPr>
      <w:suppressAutoHyphens/>
      <w:ind w:firstLine="709"/>
    </w:pPr>
    <w:rPr>
      <w:rFonts w:ascii="Arial" w:hAnsi="Arial" w:cs="Arial"/>
      <w:b/>
      <w:bCs/>
      <w:lang w:eastAsia="ar-SA"/>
    </w:rPr>
  </w:style>
  <w:style w:type="character" w:customStyle="1" w:styleId="PodtytuZnak">
    <w:name w:val="Podtytuł Znak"/>
    <w:basedOn w:val="Domylnaczcionkaakapitu"/>
    <w:link w:val="Podtytu"/>
    <w:uiPriority w:val="99"/>
    <w:locked/>
    <w:rsid w:val="003A7661"/>
    <w:rPr>
      <w:rFonts w:ascii="Cambria" w:hAnsi="Cambria" w:cs="Cambria"/>
      <w:noProof/>
      <w:sz w:val="24"/>
      <w:szCs w:val="24"/>
      <w:lang w:val="cs-CZ"/>
    </w:rPr>
  </w:style>
  <w:style w:type="character" w:customStyle="1" w:styleId="ZnakZnak">
    <w:name w:val="Znak Znak"/>
    <w:uiPriority w:val="99"/>
    <w:locked/>
    <w:rsid w:val="00F53483"/>
    <w:rPr>
      <w:rFonts w:ascii="Arial" w:hAnsi="Arial" w:cs="Arial"/>
      <w:b/>
      <w:bCs/>
      <w:sz w:val="24"/>
      <w:szCs w:val="24"/>
      <w:lang w:val="pl-PL" w:eastAsia="ar-SA" w:bidi="ar-SA"/>
    </w:rPr>
  </w:style>
  <w:style w:type="character" w:styleId="Odwoaniedokomentarza">
    <w:name w:val="annotation reference"/>
    <w:basedOn w:val="Domylnaczcionkaakapitu"/>
    <w:uiPriority w:val="99"/>
    <w:semiHidden/>
    <w:rsid w:val="00F53483"/>
    <w:rPr>
      <w:sz w:val="18"/>
      <w:szCs w:val="18"/>
    </w:rPr>
  </w:style>
  <w:style w:type="paragraph" w:styleId="Akapitzlist">
    <w:name w:val="List Paragraph"/>
    <w:basedOn w:val="Normalny"/>
    <w:link w:val="AkapitzlistZnak1"/>
    <w:uiPriority w:val="99"/>
    <w:qFormat/>
    <w:rsid w:val="00CE26C3"/>
    <w:pPr>
      <w:ind w:left="720"/>
    </w:pPr>
  </w:style>
  <w:style w:type="paragraph" w:customStyle="1" w:styleId="Blockquote">
    <w:name w:val="Blockquote"/>
    <w:basedOn w:val="Normalny"/>
    <w:uiPriority w:val="99"/>
    <w:rsid w:val="003C2906"/>
    <w:pPr>
      <w:widowControl w:val="0"/>
      <w:spacing w:before="100" w:after="100"/>
      <w:ind w:left="360" w:right="360"/>
    </w:pPr>
    <w:rPr>
      <w:noProof w:val="0"/>
      <w:lang w:val="en-US"/>
    </w:rPr>
  </w:style>
  <w:style w:type="character" w:styleId="Tekstzastpczy">
    <w:name w:val="Placeholder Text"/>
    <w:basedOn w:val="Domylnaczcionkaakapitu"/>
    <w:uiPriority w:val="99"/>
    <w:semiHidden/>
    <w:rsid w:val="000B10F0"/>
    <w:rPr>
      <w:color w:val="808080"/>
    </w:rPr>
  </w:style>
  <w:style w:type="paragraph" w:customStyle="1" w:styleId="ZnakZnak31">
    <w:name w:val="Znak Znak31"/>
    <w:basedOn w:val="Normalny"/>
    <w:uiPriority w:val="99"/>
    <w:rsid w:val="006C4D42"/>
    <w:rPr>
      <w:noProof w:val="0"/>
      <w:lang w:val="pl-PL"/>
    </w:rPr>
  </w:style>
  <w:style w:type="paragraph" w:customStyle="1" w:styleId="ZnakZnak32">
    <w:name w:val="Znak Znak32"/>
    <w:basedOn w:val="Normalny"/>
    <w:uiPriority w:val="99"/>
    <w:rsid w:val="00A012DF"/>
    <w:rPr>
      <w:noProof w:val="0"/>
      <w:lang w:val="pl-PL"/>
    </w:rPr>
  </w:style>
  <w:style w:type="paragraph" w:customStyle="1" w:styleId="ZnakZnak33">
    <w:name w:val="Znak Znak33"/>
    <w:basedOn w:val="Normalny"/>
    <w:uiPriority w:val="99"/>
    <w:rsid w:val="00FF59C4"/>
    <w:rPr>
      <w:noProof w:val="0"/>
      <w:lang w:val="pl-PL"/>
    </w:rPr>
  </w:style>
  <w:style w:type="paragraph" w:customStyle="1" w:styleId="ZnakZnak34">
    <w:name w:val="Znak Znak34"/>
    <w:basedOn w:val="Normalny"/>
    <w:uiPriority w:val="99"/>
    <w:rsid w:val="006E7FA6"/>
    <w:rPr>
      <w:noProof w:val="0"/>
      <w:lang w:val="pl-PL"/>
    </w:rPr>
  </w:style>
  <w:style w:type="paragraph" w:customStyle="1" w:styleId="Textbody">
    <w:name w:val="Text body"/>
    <w:basedOn w:val="Standard"/>
    <w:uiPriority w:val="99"/>
    <w:rsid w:val="006E7FA6"/>
    <w:pPr>
      <w:widowControl/>
      <w:autoSpaceDE/>
      <w:autoSpaceDN w:val="0"/>
      <w:spacing w:after="120"/>
      <w:textAlignment w:val="baseline"/>
    </w:pPr>
    <w:rPr>
      <w:noProof w:val="0"/>
      <w:kern w:val="3"/>
      <w:lang w:val="pl-PL"/>
    </w:rPr>
  </w:style>
  <w:style w:type="character" w:customStyle="1" w:styleId="text2">
    <w:name w:val="text2"/>
    <w:basedOn w:val="Domylnaczcionkaakapitu"/>
    <w:uiPriority w:val="99"/>
    <w:rsid w:val="006E7FA6"/>
  </w:style>
  <w:style w:type="paragraph" w:customStyle="1" w:styleId="Akapitzlist11">
    <w:name w:val="Akapit z listą11"/>
    <w:basedOn w:val="Standard"/>
    <w:uiPriority w:val="99"/>
    <w:rsid w:val="001E530F"/>
    <w:pPr>
      <w:autoSpaceDE/>
      <w:ind w:left="720"/>
      <w:textAlignment w:val="baseline"/>
    </w:pPr>
    <w:rPr>
      <w:rFonts w:eastAsia="SimSun"/>
      <w:noProof w:val="0"/>
      <w:kern w:val="1"/>
      <w:lang w:val="pl-PL" w:eastAsia="hi-IN" w:bidi="hi-IN"/>
    </w:rPr>
  </w:style>
  <w:style w:type="character" w:customStyle="1" w:styleId="ZnakZnak10">
    <w:name w:val="Znak Znak10"/>
    <w:basedOn w:val="Domylnaczcionkaakapitu"/>
    <w:uiPriority w:val="99"/>
    <w:rsid w:val="00916215"/>
    <w:rPr>
      <w:sz w:val="24"/>
      <w:szCs w:val="24"/>
      <w:lang w:val="pl-PL" w:eastAsia="pl-PL"/>
    </w:rPr>
  </w:style>
  <w:style w:type="character" w:customStyle="1" w:styleId="AkapitzlistZnak1">
    <w:name w:val="Akapit z listą Znak1"/>
    <w:basedOn w:val="Domylnaczcionkaakapitu"/>
    <w:link w:val="Akapitzlist"/>
    <w:uiPriority w:val="99"/>
    <w:locked/>
    <w:rsid w:val="000D7A3B"/>
    <w:rPr>
      <w:noProof/>
      <w:sz w:val="24"/>
      <w:szCs w:val="24"/>
      <w:lang w:val="cs-CZ" w:eastAsia="pl-PL"/>
    </w:rPr>
  </w:style>
  <w:style w:type="paragraph" w:customStyle="1" w:styleId="ZnakZnak5ZnakZnak">
    <w:name w:val="Znak Znak5 Znak Znak"/>
    <w:basedOn w:val="Normalny"/>
    <w:uiPriority w:val="99"/>
    <w:rsid w:val="00054124"/>
    <w:rPr>
      <w:rFonts w:ascii="Arial" w:hAnsi="Arial" w:cs="Arial"/>
      <w:noProof w:val="0"/>
      <w:lang w:val="pl-PL"/>
    </w:rPr>
  </w:style>
  <w:style w:type="paragraph" w:customStyle="1" w:styleId="Akapitzlist2">
    <w:name w:val="Akapit z listą2"/>
    <w:basedOn w:val="Normalny"/>
    <w:link w:val="AkapitzlistZnak"/>
    <w:uiPriority w:val="99"/>
    <w:rsid w:val="00457E5F"/>
    <w:pPr>
      <w:suppressAutoHyphens/>
      <w:ind w:left="720"/>
    </w:pPr>
    <w:rPr>
      <w:noProof w:val="0"/>
      <w:lang w:val="pl-PL" w:eastAsia="ar-SA"/>
    </w:rPr>
  </w:style>
  <w:style w:type="character" w:customStyle="1" w:styleId="AkapitzlistZnak">
    <w:name w:val="Akapit z listą Znak"/>
    <w:link w:val="Akapitzlist2"/>
    <w:uiPriority w:val="99"/>
    <w:locked/>
    <w:rsid w:val="00457E5F"/>
    <w:rPr>
      <w:sz w:val="24"/>
      <w:szCs w:val="24"/>
      <w:lang w:val="pl-PL" w:eastAsia="ar-SA" w:bidi="ar-SA"/>
    </w:rPr>
  </w:style>
  <w:style w:type="character" w:customStyle="1" w:styleId="tekstdokbold">
    <w:name w:val="tekst dok. bold"/>
    <w:uiPriority w:val="99"/>
    <w:rsid w:val="00851C90"/>
    <w:rPr>
      <w:b/>
      <w:bCs/>
    </w:rPr>
  </w:style>
  <w:style w:type="paragraph" w:customStyle="1" w:styleId="rozdzia">
    <w:name w:val="rozdział"/>
    <w:basedOn w:val="Normalny"/>
    <w:uiPriority w:val="99"/>
    <w:rsid w:val="00851C90"/>
    <w:pPr>
      <w:suppressAutoHyphens/>
      <w:ind w:left="540" w:hanging="540"/>
      <w:jc w:val="both"/>
    </w:pPr>
    <w:rPr>
      <w:rFonts w:ascii="Verdana" w:hAnsi="Verdana" w:cs="Verdana"/>
      <w:b/>
      <w:bCs/>
      <w:noProof w:val="0"/>
      <w:sz w:val="20"/>
      <w:szCs w:val="20"/>
      <w:lang w:val="pl-PL" w:eastAsia="ar-SA"/>
    </w:rPr>
  </w:style>
  <w:style w:type="character" w:customStyle="1" w:styleId="WW8Num5z0">
    <w:name w:val="WW8Num5z0"/>
    <w:uiPriority w:val="99"/>
    <w:rsid w:val="00EE0E89"/>
    <w:rPr>
      <w:rFonts w:ascii="Verdana" w:hAnsi="Verdana" w:cs="Verdana"/>
      <w:sz w:val="20"/>
      <w:szCs w:val="20"/>
    </w:rPr>
  </w:style>
  <w:style w:type="character" w:customStyle="1" w:styleId="WW8Num8z1">
    <w:name w:val="WW8Num8z1"/>
    <w:uiPriority w:val="99"/>
    <w:rsid w:val="00EE0E89"/>
  </w:style>
  <w:style w:type="character" w:customStyle="1" w:styleId="WW8Num10z0">
    <w:name w:val="WW8Num10z0"/>
    <w:uiPriority w:val="99"/>
    <w:rsid w:val="00EE0E89"/>
    <w:rPr>
      <w:rFonts w:ascii="Verdana" w:hAnsi="Verdana" w:cs="Verdana"/>
      <w:sz w:val="20"/>
      <w:szCs w:val="20"/>
      <w:u w:val="none"/>
    </w:rPr>
  </w:style>
  <w:style w:type="character" w:customStyle="1" w:styleId="WW8Num14z3">
    <w:name w:val="WW8Num14z3"/>
    <w:uiPriority w:val="99"/>
    <w:rsid w:val="00EE0E89"/>
  </w:style>
  <w:style w:type="character" w:customStyle="1" w:styleId="WW8Num23z0">
    <w:name w:val="WW8Num23z0"/>
    <w:uiPriority w:val="99"/>
    <w:rsid w:val="00EE0E89"/>
    <w:rPr>
      <w:rFonts w:ascii="Verdana" w:hAnsi="Verdana" w:cs="Verdana"/>
      <w:sz w:val="20"/>
      <w:szCs w:val="20"/>
      <w:u w:val="none"/>
    </w:rPr>
  </w:style>
  <w:style w:type="character" w:customStyle="1" w:styleId="WW8Num24z0">
    <w:name w:val="WW8Num24z0"/>
    <w:uiPriority w:val="99"/>
    <w:rsid w:val="00EE0E89"/>
    <w:rPr>
      <w:rFonts w:ascii="Verdana" w:hAnsi="Verdana" w:cs="Verdana"/>
      <w:sz w:val="20"/>
      <w:szCs w:val="20"/>
      <w:u w:val="none"/>
    </w:rPr>
  </w:style>
  <w:style w:type="character" w:customStyle="1" w:styleId="WW8Num25z0">
    <w:name w:val="WW8Num25z0"/>
    <w:uiPriority w:val="99"/>
    <w:rsid w:val="00EE0E89"/>
    <w:rPr>
      <w:rFonts w:ascii="Times New Roman" w:hAnsi="Times New Roman" w:cs="Times New Roman"/>
    </w:rPr>
  </w:style>
  <w:style w:type="character" w:customStyle="1" w:styleId="WW8Num30z0">
    <w:name w:val="WW8Num30z0"/>
    <w:uiPriority w:val="99"/>
    <w:rsid w:val="00EE0E89"/>
    <w:rPr>
      <w:rFonts w:ascii="Verdana" w:hAnsi="Verdana" w:cs="Verdana"/>
      <w:sz w:val="20"/>
      <w:szCs w:val="20"/>
      <w:u w:val="none"/>
    </w:rPr>
  </w:style>
  <w:style w:type="character" w:customStyle="1" w:styleId="Absatz-Standardschriftart">
    <w:name w:val="Absatz-Standardschriftart"/>
    <w:uiPriority w:val="99"/>
    <w:rsid w:val="00EE0E89"/>
  </w:style>
  <w:style w:type="character" w:customStyle="1" w:styleId="WW-Absatz-Standardschriftart">
    <w:name w:val="WW-Absatz-Standardschriftart"/>
    <w:uiPriority w:val="99"/>
    <w:rsid w:val="00EE0E89"/>
  </w:style>
  <w:style w:type="character" w:customStyle="1" w:styleId="WW-Absatz-Standardschriftart1">
    <w:name w:val="WW-Absatz-Standardschriftart1"/>
    <w:uiPriority w:val="99"/>
    <w:rsid w:val="00EE0E89"/>
  </w:style>
  <w:style w:type="character" w:customStyle="1" w:styleId="WW-Absatz-Standardschriftart11">
    <w:name w:val="WW-Absatz-Standardschriftart11"/>
    <w:uiPriority w:val="99"/>
    <w:rsid w:val="00EE0E89"/>
  </w:style>
  <w:style w:type="character" w:customStyle="1" w:styleId="WW8Num6z0">
    <w:name w:val="WW8Num6z0"/>
    <w:uiPriority w:val="99"/>
    <w:rsid w:val="00EE0E89"/>
  </w:style>
  <w:style w:type="character" w:customStyle="1" w:styleId="WW8Num9z1">
    <w:name w:val="WW8Num9z1"/>
    <w:uiPriority w:val="99"/>
    <w:rsid w:val="00EE0E89"/>
  </w:style>
  <w:style w:type="character" w:customStyle="1" w:styleId="WW8Num11z0">
    <w:name w:val="WW8Num11z0"/>
    <w:uiPriority w:val="99"/>
    <w:rsid w:val="00EE0E89"/>
    <w:rPr>
      <w:rFonts w:ascii="Verdana" w:hAnsi="Verdana" w:cs="Verdana"/>
      <w:sz w:val="20"/>
      <w:szCs w:val="20"/>
      <w:u w:val="none"/>
    </w:rPr>
  </w:style>
  <w:style w:type="character" w:customStyle="1" w:styleId="WW8Num15z3">
    <w:name w:val="WW8Num15z3"/>
    <w:uiPriority w:val="99"/>
    <w:rsid w:val="00EE0E89"/>
  </w:style>
  <w:style w:type="character" w:customStyle="1" w:styleId="WW8Num26z0">
    <w:name w:val="WW8Num26z0"/>
    <w:uiPriority w:val="99"/>
    <w:rsid w:val="00EE0E89"/>
    <w:rPr>
      <w:rFonts w:ascii="Times New Roman" w:hAnsi="Times New Roman" w:cs="Times New Roman"/>
      <w:b/>
      <w:bCs/>
    </w:rPr>
  </w:style>
  <w:style w:type="character" w:customStyle="1" w:styleId="WW-Absatz-Standardschriftart111">
    <w:name w:val="WW-Absatz-Standardschriftart111"/>
    <w:uiPriority w:val="99"/>
    <w:rsid w:val="00EE0E89"/>
  </w:style>
  <w:style w:type="character" w:customStyle="1" w:styleId="WW8Num1z0">
    <w:name w:val="WW8Num1z0"/>
    <w:uiPriority w:val="99"/>
    <w:rsid w:val="00EE0E89"/>
    <w:rPr>
      <w:rFonts w:ascii="Symbol" w:hAnsi="Symbol" w:cs="Symbol"/>
    </w:rPr>
  </w:style>
  <w:style w:type="character" w:customStyle="1" w:styleId="WW8Num2z0">
    <w:name w:val="WW8Num2z0"/>
    <w:uiPriority w:val="99"/>
    <w:rsid w:val="00EE0E89"/>
    <w:rPr>
      <w:rFonts w:ascii="Symbol" w:hAnsi="Symbol" w:cs="Symbol"/>
    </w:rPr>
  </w:style>
  <w:style w:type="character" w:customStyle="1" w:styleId="WW8Num5z5">
    <w:name w:val="WW8Num5z5"/>
    <w:uiPriority w:val="99"/>
    <w:rsid w:val="00EE0E89"/>
    <w:rPr>
      <w:b/>
      <w:bCs/>
    </w:rPr>
  </w:style>
  <w:style w:type="character" w:customStyle="1" w:styleId="WW8Num7z0">
    <w:name w:val="WW8Num7z0"/>
    <w:uiPriority w:val="99"/>
    <w:rsid w:val="00EE0E89"/>
    <w:rPr>
      <w:rFonts w:ascii="Verdana" w:hAnsi="Verdana" w:cs="Verdana"/>
      <w:sz w:val="20"/>
      <w:szCs w:val="20"/>
      <w:u w:val="none"/>
    </w:rPr>
  </w:style>
  <w:style w:type="character" w:customStyle="1" w:styleId="WW8Num11z1">
    <w:name w:val="WW8Num11z1"/>
    <w:uiPriority w:val="99"/>
    <w:rsid w:val="00EE0E89"/>
    <w:rPr>
      <w:rFonts w:ascii="Verdana" w:hAnsi="Verdana" w:cs="Verdana"/>
      <w:sz w:val="20"/>
      <w:szCs w:val="20"/>
    </w:rPr>
  </w:style>
  <w:style w:type="character" w:customStyle="1" w:styleId="WW8Num13z0">
    <w:name w:val="WW8Num13z0"/>
    <w:uiPriority w:val="99"/>
    <w:rsid w:val="00EE0E89"/>
  </w:style>
  <w:style w:type="character" w:customStyle="1" w:styleId="WW8Num16z0">
    <w:name w:val="WW8Num16z0"/>
    <w:uiPriority w:val="99"/>
    <w:rsid w:val="00EE0E89"/>
    <w:rPr>
      <w:rFonts w:ascii="Verdana" w:hAnsi="Verdana" w:cs="Verdana"/>
      <w:color w:val="000000"/>
      <w:sz w:val="20"/>
      <w:szCs w:val="20"/>
      <w:u w:val="none"/>
    </w:rPr>
  </w:style>
  <w:style w:type="character" w:customStyle="1" w:styleId="WW8Num19z0">
    <w:name w:val="WW8Num19z0"/>
    <w:uiPriority w:val="99"/>
    <w:rsid w:val="00EE0E89"/>
    <w:rPr>
      <w:rFonts w:ascii="Verdana" w:hAnsi="Verdana" w:cs="Verdana"/>
      <w:sz w:val="20"/>
      <w:szCs w:val="20"/>
      <w:u w:val="none"/>
    </w:rPr>
  </w:style>
  <w:style w:type="character" w:customStyle="1" w:styleId="WW8Num22z1">
    <w:name w:val="WW8Num22z1"/>
    <w:uiPriority w:val="99"/>
    <w:rsid w:val="00EE0E89"/>
  </w:style>
  <w:style w:type="character" w:customStyle="1" w:styleId="WW8Num26z1">
    <w:name w:val="WW8Num26z1"/>
    <w:uiPriority w:val="99"/>
    <w:rsid w:val="00EE0E89"/>
  </w:style>
  <w:style w:type="character" w:customStyle="1" w:styleId="WW8Num27z0">
    <w:name w:val="WW8Num27z0"/>
    <w:uiPriority w:val="99"/>
    <w:rsid w:val="00EE0E89"/>
    <w:rPr>
      <w:rFonts w:ascii="Verdana" w:hAnsi="Verdana" w:cs="Verdana"/>
      <w:sz w:val="20"/>
      <w:szCs w:val="20"/>
    </w:rPr>
  </w:style>
  <w:style w:type="character" w:customStyle="1" w:styleId="WW8Num28z0">
    <w:name w:val="WW8Num28z0"/>
    <w:uiPriority w:val="99"/>
    <w:rsid w:val="00EE0E89"/>
    <w:rPr>
      <w:rFonts w:ascii="Verdana" w:hAnsi="Verdana" w:cs="Verdana"/>
      <w:sz w:val="20"/>
      <w:szCs w:val="20"/>
      <w:u w:val="none"/>
    </w:rPr>
  </w:style>
  <w:style w:type="character" w:customStyle="1" w:styleId="WW8Num29z0">
    <w:name w:val="WW8Num29z0"/>
    <w:uiPriority w:val="99"/>
    <w:rsid w:val="00EE0E89"/>
    <w:rPr>
      <w:rFonts w:ascii="Verdana" w:hAnsi="Verdana" w:cs="Verdana"/>
      <w:sz w:val="20"/>
      <w:szCs w:val="20"/>
      <w:u w:val="none"/>
    </w:rPr>
  </w:style>
  <w:style w:type="character" w:customStyle="1" w:styleId="WW8Num32z0">
    <w:name w:val="WW8Num32z0"/>
    <w:uiPriority w:val="99"/>
    <w:rsid w:val="00EE0E89"/>
    <w:rPr>
      <w:rFonts w:ascii="Arial" w:hAnsi="Arial" w:cs="Arial"/>
      <w:sz w:val="24"/>
      <w:szCs w:val="24"/>
      <w:u w:val="none"/>
    </w:rPr>
  </w:style>
  <w:style w:type="character" w:customStyle="1" w:styleId="WW8Num34z0">
    <w:name w:val="WW8Num34z0"/>
    <w:uiPriority w:val="99"/>
    <w:rsid w:val="00EE0E89"/>
    <w:rPr>
      <w:rFonts w:ascii="Verdana" w:hAnsi="Verdana" w:cs="Verdana"/>
      <w:sz w:val="20"/>
      <w:szCs w:val="20"/>
      <w:u w:val="none"/>
    </w:rPr>
  </w:style>
  <w:style w:type="character" w:customStyle="1" w:styleId="WW8Num35z0">
    <w:name w:val="WW8Num35z0"/>
    <w:uiPriority w:val="99"/>
    <w:rsid w:val="00EE0E89"/>
  </w:style>
  <w:style w:type="character" w:customStyle="1" w:styleId="WW8Num37z0">
    <w:name w:val="WW8Num37z0"/>
    <w:uiPriority w:val="99"/>
    <w:rsid w:val="00EE0E89"/>
    <w:rPr>
      <w:rFonts w:ascii="Verdana" w:hAnsi="Verdana" w:cs="Verdana"/>
      <w:sz w:val="20"/>
      <w:szCs w:val="20"/>
    </w:rPr>
  </w:style>
  <w:style w:type="character" w:customStyle="1" w:styleId="WW8Num38z0">
    <w:name w:val="WW8Num38z0"/>
    <w:uiPriority w:val="99"/>
    <w:rsid w:val="00EE0E89"/>
    <w:rPr>
      <w:rFonts w:ascii="Verdana" w:hAnsi="Verdana" w:cs="Verdana"/>
      <w:sz w:val="20"/>
      <w:szCs w:val="20"/>
      <w:u w:val="none"/>
    </w:rPr>
  </w:style>
  <w:style w:type="character" w:customStyle="1" w:styleId="WW8Num39z0">
    <w:name w:val="WW8Num39z0"/>
    <w:uiPriority w:val="99"/>
    <w:rsid w:val="00EE0E89"/>
    <w:rPr>
      <w:rFonts w:ascii="Verdana" w:hAnsi="Verdana" w:cs="Verdana"/>
      <w:sz w:val="20"/>
      <w:szCs w:val="20"/>
      <w:u w:val="none"/>
    </w:rPr>
  </w:style>
  <w:style w:type="character" w:customStyle="1" w:styleId="WW8Num41z0">
    <w:name w:val="WW8Num41z0"/>
    <w:uiPriority w:val="99"/>
    <w:rsid w:val="00EE0E89"/>
    <w:rPr>
      <w:rFonts w:ascii="Verdana" w:hAnsi="Verdana" w:cs="Verdana"/>
      <w:sz w:val="20"/>
      <w:szCs w:val="20"/>
      <w:u w:val="none"/>
    </w:rPr>
  </w:style>
  <w:style w:type="character" w:customStyle="1" w:styleId="WW8Num43z3">
    <w:name w:val="WW8Num43z3"/>
    <w:uiPriority w:val="99"/>
    <w:rsid w:val="00EE0E89"/>
  </w:style>
  <w:style w:type="character" w:customStyle="1" w:styleId="WW8Num45z0">
    <w:name w:val="WW8Num45z0"/>
    <w:uiPriority w:val="99"/>
    <w:rsid w:val="00EE0E89"/>
    <w:rPr>
      <w:rFonts w:ascii="Verdana" w:hAnsi="Verdana" w:cs="Verdana"/>
      <w:sz w:val="20"/>
      <w:szCs w:val="20"/>
      <w:u w:val="none"/>
    </w:rPr>
  </w:style>
  <w:style w:type="character" w:customStyle="1" w:styleId="WW8Num46z0">
    <w:name w:val="WW8Num46z0"/>
    <w:uiPriority w:val="99"/>
    <w:rsid w:val="00EE0E89"/>
    <w:rPr>
      <w:rFonts w:ascii="Verdana" w:hAnsi="Verdana" w:cs="Verdana"/>
      <w:sz w:val="20"/>
      <w:szCs w:val="20"/>
      <w:u w:val="none"/>
    </w:rPr>
  </w:style>
  <w:style w:type="character" w:customStyle="1" w:styleId="WW8Num47z0">
    <w:name w:val="WW8Num47z0"/>
    <w:uiPriority w:val="99"/>
    <w:rsid w:val="00EE0E89"/>
    <w:rPr>
      <w:rFonts w:ascii="Verdana" w:hAnsi="Verdana" w:cs="Verdana"/>
      <w:sz w:val="20"/>
      <w:szCs w:val="20"/>
      <w:u w:val="none"/>
    </w:rPr>
  </w:style>
  <w:style w:type="character" w:customStyle="1" w:styleId="WW8Num48z0">
    <w:name w:val="WW8Num48z0"/>
    <w:uiPriority w:val="99"/>
    <w:rsid w:val="00EE0E89"/>
    <w:rPr>
      <w:rFonts w:ascii="Verdana" w:hAnsi="Verdana" w:cs="Verdana"/>
      <w:sz w:val="20"/>
      <w:szCs w:val="20"/>
      <w:u w:val="none"/>
    </w:rPr>
  </w:style>
  <w:style w:type="character" w:customStyle="1" w:styleId="WW8Num49z0">
    <w:name w:val="WW8Num49z0"/>
    <w:uiPriority w:val="99"/>
    <w:rsid w:val="00EE0E89"/>
    <w:rPr>
      <w:rFonts w:ascii="Verdana" w:hAnsi="Verdana" w:cs="Verdana"/>
      <w:sz w:val="20"/>
      <w:szCs w:val="20"/>
      <w:u w:val="none"/>
    </w:rPr>
  </w:style>
  <w:style w:type="character" w:customStyle="1" w:styleId="WW8Num50z0">
    <w:name w:val="WW8Num50z0"/>
    <w:uiPriority w:val="99"/>
    <w:rsid w:val="00EE0E89"/>
    <w:rPr>
      <w:rFonts w:ascii="Verdana" w:hAnsi="Verdana" w:cs="Verdana"/>
      <w:sz w:val="20"/>
      <w:szCs w:val="20"/>
      <w:u w:val="none"/>
    </w:rPr>
  </w:style>
  <w:style w:type="character" w:customStyle="1" w:styleId="WW8Num52z0">
    <w:name w:val="WW8Num52z0"/>
    <w:uiPriority w:val="99"/>
    <w:rsid w:val="00EE0E89"/>
    <w:rPr>
      <w:rFonts w:ascii="Verdana" w:hAnsi="Verdana" w:cs="Verdana"/>
      <w:sz w:val="20"/>
      <w:szCs w:val="20"/>
      <w:u w:val="none"/>
    </w:rPr>
  </w:style>
  <w:style w:type="character" w:customStyle="1" w:styleId="WW8Num54z0">
    <w:name w:val="WW8Num54z0"/>
    <w:uiPriority w:val="99"/>
    <w:rsid w:val="00EE0E89"/>
    <w:rPr>
      <w:rFonts w:ascii="Verdana" w:hAnsi="Verdana" w:cs="Verdana"/>
      <w:color w:val="auto"/>
      <w:position w:val="0"/>
      <w:sz w:val="20"/>
      <w:szCs w:val="20"/>
      <w:u w:val="none"/>
      <w:vertAlign w:val="baseline"/>
    </w:rPr>
  </w:style>
  <w:style w:type="character" w:customStyle="1" w:styleId="WW8Num55z0">
    <w:name w:val="WW8Num55z0"/>
    <w:uiPriority w:val="99"/>
    <w:rsid w:val="00EE0E89"/>
    <w:rPr>
      <w:rFonts w:ascii="Verdana" w:hAnsi="Verdana" w:cs="Verdana"/>
      <w:sz w:val="20"/>
      <w:szCs w:val="20"/>
      <w:u w:val="none"/>
    </w:rPr>
  </w:style>
  <w:style w:type="character" w:customStyle="1" w:styleId="WW8Num56z0">
    <w:name w:val="WW8Num56z0"/>
    <w:uiPriority w:val="99"/>
    <w:rsid w:val="00EE0E89"/>
    <w:rPr>
      <w:rFonts w:ascii="Arial" w:hAnsi="Arial" w:cs="Arial"/>
      <w:sz w:val="24"/>
      <w:szCs w:val="24"/>
      <w:u w:val="none"/>
    </w:rPr>
  </w:style>
  <w:style w:type="character" w:customStyle="1" w:styleId="WW8Num57z0">
    <w:name w:val="WW8Num57z0"/>
    <w:uiPriority w:val="99"/>
    <w:rsid w:val="00EE0E89"/>
    <w:rPr>
      <w:rFonts w:ascii="Verdana" w:hAnsi="Verdana" w:cs="Verdana"/>
      <w:sz w:val="20"/>
      <w:szCs w:val="20"/>
      <w:u w:val="none"/>
    </w:rPr>
  </w:style>
  <w:style w:type="character" w:customStyle="1" w:styleId="WW8Num59z0">
    <w:name w:val="WW8Num59z0"/>
    <w:uiPriority w:val="99"/>
    <w:rsid w:val="00EE0E89"/>
    <w:rPr>
      <w:rFonts w:ascii="Verdana" w:hAnsi="Verdana" w:cs="Verdana"/>
      <w:sz w:val="20"/>
      <w:szCs w:val="20"/>
    </w:rPr>
  </w:style>
  <w:style w:type="character" w:customStyle="1" w:styleId="WW8Num61z0">
    <w:name w:val="WW8Num61z0"/>
    <w:uiPriority w:val="99"/>
    <w:rsid w:val="00EE0E89"/>
    <w:rPr>
      <w:rFonts w:ascii="Verdana" w:hAnsi="Verdana" w:cs="Verdana"/>
      <w:sz w:val="20"/>
      <w:szCs w:val="20"/>
      <w:u w:val="none"/>
    </w:rPr>
  </w:style>
  <w:style w:type="character" w:customStyle="1" w:styleId="WW8Num63z0">
    <w:name w:val="WW8Num63z0"/>
    <w:uiPriority w:val="99"/>
    <w:rsid w:val="00EE0E89"/>
    <w:rPr>
      <w:rFonts w:ascii="Verdana" w:hAnsi="Verdana" w:cs="Verdana"/>
      <w:sz w:val="20"/>
      <w:szCs w:val="20"/>
      <w:u w:val="none"/>
    </w:rPr>
  </w:style>
  <w:style w:type="character" w:customStyle="1" w:styleId="WW8Num64z0">
    <w:name w:val="WW8Num64z0"/>
    <w:uiPriority w:val="99"/>
    <w:rsid w:val="00EE0E89"/>
    <w:rPr>
      <w:rFonts w:ascii="Verdana" w:hAnsi="Verdana" w:cs="Verdana"/>
      <w:sz w:val="20"/>
      <w:szCs w:val="20"/>
    </w:rPr>
  </w:style>
  <w:style w:type="character" w:customStyle="1" w:styleId="WW8Num64z1">
    <w:name w:val="WW8Num64z1"/>
    <w:uiPriority w:val="99"/>
    <w:rsid w:val="00EE0E89"/>
    <w:rPr>
      <w:rFonts w:ascii="Arial" w:hAnsi="Arial" w:cs="Arial"/>
      <w:sz w:val="24"/>
      <w:szCs w:val="24"/>
      <w:u w:val="none"/>
    </w:rPr>
  </w:style>
  <w:style w:type="character" w:customStyle="1" w:styleId="WW8Num64z2">
    <w:name w:val="WW8Num64z2"/>
    <w:uiPriority w:val="99"/>
    <w:rsid w:val="00EE0E89"/>
    <w:rPr>
      <w:rFonts w:ascii="Arial" w:hAnsi="Arial" w:cs="Arial"/>
      <w:sz w:val="24"/>
      <w:szCs w:val="24"/>
    </w:rPr>
  </w:style>
  <w:style w:type="character" w:customStyle="1" w:styleId="WW8Num65z0">
    <w:name w:val="WW8Num65z0"/>
    <w:uiPriority w:val="99"/>
    <w:rsid w:val="00EE0E89"/>
    <w:rPr>
      <w:rFonts w:ascii="Verdana" w:hAnsi="Verdana" w:cs="Verdana"/>
      <w:color w:val="auto"/>
      <w:sz w:val="20"/>
      <w:szCs w:val="20"/>
    </w:rPr>
  </w:style>
  <w:style w:type="character" w:customStyle="1" w:styleId="WW8Num65z1">
    <w:name w:val="WW8Num65z1"/>
    <w:uiPriority w:val="99"/>
    <w:rsid w:val="00EE0E89"/>
    <w:rPr>
      <w:rFonts w:ascii="Arial" w:hAnsi="Arial" w:cs="Arial"/>
      <w:sz w:val="24"/>
      <w:szCs w:val="24"/>
    </w:rPr>
  </w:style>
  <w:style w:type="character" w:customStyle="1" w:styleId="WW8Num69z0">
    <w:name w:val="WW8Num69z0"/>
    <w:uiPriority w:val="99"/>
    <w:rsid w:val="00EE0E89"/>
    <w:rPr>
      <w:rFonts w:ascii="Times New Roman" w:hAnsi="Times New Roman" w:cs="Times New Roman"/>
      <w:b/>
      <w:bCs/>
    </w:rPr>
  </w:style>
  <w:style w:type="character" w:customStyle="1" w:styleId="WW8Num70z0">
    <w:name w:val="WW8Num70z0"/>
    <w:uiPriority w:val="99"/>
    <w:rsid w:val="00EE0E89"/>
    <w:rPr>
      <w:rFonts w:ascii="Wingdings" w:hAnsi="Wingdings" w:cs="Wingdings"/>
      <w:sz w:val="16"/>
      <w:szCs w:val="16"/>
    </w:rPr>
  </w:style>
  <w:style w:type="character" w:customStyle="1" w:styleId="WW8Num71z0">
    <w:name w:val="WW8Num71z0"/>
    <w:uiPriority w:val="99"/>
    <w:rsid w:val="00EE0E89"/>
    <w:rPr>
      <w:rFonts w:ascii="Times New Roman" w:hAnsi="Times New Roman" w:cs="Times New Roman"/>
    </w:rPr>
  </w:style>
  <w:style w:type="character" w:customStyle="1" w:styleId="WW8Num72z0">
    <w:name w:val="WW8Num72z0"/>
    <w:uiPriority w:val="99"/>
    <w:rsid w:val="00EE0E89"/>
    <w:rPr>
      <w:rFonts w:ascii="Verdana" w:hAnsi="Verdana" w:cs="Verdana"/>
      <w:sz w:val="20"/>
      <w:szCs w:val="20"/>
    </w:rPr>
  </w:style>
  <w:style w:type="character" w:customStyle="1" w:styleId="WW8Num73z0">
    <w:name w:val="WW8Num73z0"/>
    <w:uiPriority w:val="99"/>
    <w:rsid w:val="00EE0E89"/>
    <w:rPr>
      <w:rFonts w:ascii="Times New Roman" w:hAnsi="Times New Roman" w:cs="Times New Roman"/>
      <w:b/>
      <w:bCs/>
    </w:rPr>
  </w:style>
  <w:style w:type="character" w:customStyle="1" w:styleId="WW8Num74z0">
    <w:name w:val="WW8Num74z0"/>
    <w:uiPriority w:val="99"/>
    <w:rsid w:val="00EE0E89"/>
    <w:rPr>
      <w:rFonts w:ascii="Verdana" w:hAnsi="Verdana" w:cs="Verdana"/>
      <w:sz w:val="20"/>
      <w:szCs w:val="20"/>
      <w:u w:val="none"/>
    </w:rPr>
  </w:style>
  <w:style w:type="character" w:customStyle="1" w:styleId="WW8Num75z0">
    <w:name w:val="WW8Num75z0"/>
    <w:uiPriority w:val="99"/>
    <w:rsid w:val="00EE0E89"/>
    <w:rPr>
      <w:rFonts w:ascii="Verdana" w:hAnsi="Verdana" w:cs="Verdana"/>
      <w:sz w:val="20"/>
      <w:szCs w:val="20"/>
    </w:rPr>
  </w:style>
  <w:style w:type="character" w:customStyle="1" w:styleId="WW8Num75z1">
    <w:name w:val="WW8Num75z1"/>
    <w:uiPriority w:val="99"/>
    <w:rsid w:val="00EE0E89"/>
    <w:rPr>
      <w:rFonts w:ascii="Arial" w:hAnsi="Arial" w:cs="Arial"/>
      <w:sz w:val="24"/>
      <w:szCs w:val="24"/>
    </w:rPr>
  </w:style>
  <w:style w:type="character" w:customStyle="1" w:styleId="WW8Num80z0">
    <w:name w:val="WW8Num80z0"/>
    <w:uiPriority w:val="99"/>
    <w:rsid w:val="00EE0E89"/>
    <w:rPr>
      <w:rFonts w:ascii="Verdana" w:hAnsi="Verdana" w:cs="Verdana"/>
      <w:sz w:val="20"/>
      <w:szCs w:val="20"/>
      <w:u w:val="none"/>
    </w:rPr>
  </w:style>
  <w:style w:type="character" w:customStyle="1" w:styleId="WW8NumSt61z0">
    <w:name w:val="WW8NumSt61z0"/>
    <w:uiPriority w:val="99"/>
    <w:rsid w:val="00EE0E89"/>
    <w:rPr>
      <w:rFonts w:ascii="Verdana" w:hAnsi="Verdana" w:cs="Verdana"/>
      <w:sz w:val="20"/>
      <w:szCs w:val="20"/>
      <w:u w:val="none"/>
    </w:rPr>
  </w:style>
  <w:style w:type="character" w:customStyle="1" w:styleId="WW8NumSt62z0">
    <w:name w:val="WW8NumSt62z0"/>
    <w:uiPriority w:val="99"/>
    <w:rsid w:val="00EE0E89"/>
    <w:rPr>
      <w:rFonts w:ascii="Verdana" w:hAnsi="Verdana" w:cs="Verdana"/>
      <w:sz w:val="20"/>
      <w:szCs w:val="20"/>
      <w:u w:val="none"/>
    </w:rPr>
  </w:style>
  <w:style w:type="character" w:customStyle="1" w:styleId="WW8NumSt64z0">
    <w:name w:val="WW8NumSt64z0"/>
    <w:uiPriority w:val="99"/>
    <w:rsid w:val="00EE0E89"/>
    <w:rPr>
      <w:rFonts w:ascii="Verdana" w:hAnsi="Verdana" w:cs="Verdana"/>
      <w:sz w:val="20"/>
      <w:szCs w:val="20"/>
      <w:u w:val="none"/>
    </w:rPr>
  </w:style>
  <w:style w:type="character" w:customStyle="1" w:styleId="Domylnaczcionkaakapitu1">
    <w:name w:val="Domyślna czcionka akapitu1"/>
    <w:uiPriority w:val="99"/>
    <w:rsid w:val="00EE0E89"/>
  </w:style>
  <w:style w:type="character" w:customStyle="1" w:styleId="Znakiprzypiswdolnych">
    <w:name w:val="Znaki przypisów dolnych"/>
    <w:uiPriority w:val="99"/>
    <w:rsid w:val="00EE0E89"/>
    <w:rPr>
      <w:vertAlign w:val="superscript"/>
    </w:rPr>
  </w:style>
  <w:style w:type="character" w:customStyle="1" w:styleId="Odwoaniedokomentarza1">
    <w:name w:val="Odwołanie do komentarza1"/>
    <w:uiPriority w:val="99"/>
    <w:rsid w:val="00EE0E89"/>
    <w:rPr>
      <w:sz w:val="16"/>
      <w:szCs w:val="16"/>
    </w:rPr>
  </w:style>
  <w:style w:type="character" w:styleId="Uwydatnienie">
    <w:name w:val="Emphasis"/>
    <w:basedOn w:val="Domylnaczcionkaakapitu"/>
    <w:uiPriority w:val="99"/>
    <w:qFormat/>
    <w:locked/>
    <w:rsid w:val="00EE0E89"/>
    <w:rPr>
      <w:i/>
      <w:iCs/>
    </w:rPr>
  </w:style>
  <w:style w:type="character" w:customStyle="1" w:styleId="zwyklyZnakZnak">
    <w:name w:val="zwykly Znak Znak"/>
    <w:uiPriority w:val="99"/>
    <w:rsid w:val="00EE0E89"/>
    <w:rPr>
      <w:rFonts w:ascii="Arial" w:hAnsi="Arial" w:cs="Arial"/>
      <w:sz w:val="24"/>
      <w:szCs w:val="24"/>
      <w:lang w:val="pl-PL" w:eastAsia="ar-SA" w:bidi="ar-SA"/>
    </w:rPr>
  </w:style>
  <w:style w:type="character" w:customStyle="1" w:styleId="zwyklywcietyZnakZnak">
    <w:name w:val="zwykly wciety Znak Znak"/>
    <w:uiPriority w:val="99"/>
    <w:rsid w:val="00EE0E89"/>
    <w:rPr>
      <w:rFonts w:ascii="Arial" w:hAnsi="Arial" w:cs="Arial"/>
      <w:sz w:val="24"/>
      <w:szCs w:val="24"/>
      <w:lang w:val="pl-PL" w:eastAsia="ar-SA" w:bidi="ar-SA"/>
    </w:rPr>
  </w:style>
  <w:style w:type="character" w:customStyle="1" w:styleId="ZnakZnak13">
    <w:name w:val="Znak Znak13"/>
    <w:uiPriority w:val="99"/>
    <w:rsid w:val="00EE0E89"/>
    <w:rPr>
      <w:sz w:val="24"/>
      <w:szCs w:val="24"/>
      <w:lang w:val="pl-PL" w:eastAsia="ar-SA" w:bidi="ar-SA"/>
    </w:rPr>
  </w:style>
  <w:style w:type="character" w:customStyle="1" w:styleId="Znakiprzypiswkocowych">
    <w:name w:val="Znaki przypisów końcowych"/>
    <w:uiPriority w:val="99"/>
    <w:rsid w:val="00EE0E89"/>
    <w:rPr>
      <w:vertAlign w:val="superscript"/>
    </w:rPr>
  </w:style>
  <w:style w:type="character" w:customStyle="1" w:styleId="ZnakZnak7">
    <w:name w:val="Znak Znak7"/>
    <w:uiPriority w:val="99"/>
    <w:rsid w:val="00EE0E89"/>
    <w:rPr>
      <w:sz w:val="24"/>
      <w:szCs w:val="24"/>
      <w:lang w:val="pl-PL" w:eastAsia="ar-SA" w:bidi="ar-SA"/>
    </w:rPr>
  </w:style>
  <w:style w:type="character" w:customStyle="1" w:styleId="a2ZnakZnak">
    <w:name w:val="a2 Znak Znak"/>
    <w:uiPriority w:val="99"/>
    <w:rsid w:val="00EE0E89"/>
    <w:rPr>
      <w:rFonts w:ascii="Arial" w:hAnsi="Arial" w:cs="Arial"/>
      <w:sz w:val="24"/>
      <w:szCs w:val="24"/>
      <w:lang w:val="pl-PL" w:eastAsia="ar-SA" w:bidi="ar-SA"/>
    </w:rPr>
  </w:style>
  <w:style w:type="character" w:customStyle="1" w:styleId="Znakinumeracji">
    <w:name w:val="Znaki numeracji"/>
    <w:uiPriority w:val="99"/>
    <w:rsid w:val="00EE0E89"/>
    <w:rPr>
      <w:rFonts w:ascii="Verdana" w:hAnsi="Verdana" w:cs="Verdana"/>
      <w:sz w:val="20"/>
      <w:szCs w:val="20"/>
    </w:rPr>
  </w:style>
  <w:style w:type="character" w:customStyle="1" w:styleId="Symbolewypunktowania">
    <w:name w:val="Symbole wypunktowania"/>
    <w:uiPriority w:val="99"/>
    <w:rsid w:val="00EE0E89"/>
    <w:rPr>
      <w:rFonts w:ascii="StarSymbol" w:hAnsi="StarSymbol" w:cs="StarSymbol"/>
      <w:sz w:val="18"/>
      <w:szCs w:val="18"/>
    </w:rPr>
  </w:style>
  <w:style w:type="paragraph" w:customStyle="1" w:styleId="Podpis1">
    <w:name w:val="Podpis1"/>
    <w:basedOn w:val="Normalny"/>
    <w:uiPriority w:val="99"/>
    <w:rsid w:val="00EE0E89"/>
    <w:pPr>
      <w:suppressLineNumbers/>
      <w:suppressAutoHyphens/>
      <w:spacing w:before="120" w:after="120"/>
    </w:pPr>
    <w:rPr>
      <w:i/>
      <w:iCs/>
      <w:noProof w:val="0"/>
      <w:sz w:val="20"/>
      <w:szCs w:val="20"/>
      <w:lang w:val="pl-PL" w:eastAsia="ar-SA"/>
    </w:rPr>
  </w:style>
  <w:style w:type="paragraph" w:customStyle="1" w:styleId="Indeks">
    <w:name w:val="Indeks"/>
    <w:basedOn w:val="Normalny"/>
    <w:uiPriority w:val="99"/>
    <w:rsid w:val="00EE0E89"/>
    <w:pPr>
      <w:suppressLineNumbers/>
      <w:suppressAutoHyphens/>
    </w:pPr>
    <w:rPr>
      <w:noProof w:val="0"/>
      <w:lang w:val="pl-PL" w:eastAsia="ar-SA"/>
    </w:rPr>
  </w:style>
  <w:style w:type="paragraph" w:customStyle="1" w:styleId="Nagwek10">
    <w:name w:val="Nagłówek1"/>
    <w:basedOn w:val="Normalny"/>
    <w:next w:val="Tekstpodstawowy"/>
    <w:uiPriority w:val="99"/>
    <w:rsid w:val="00EE0E89"/>
    <w:pPr>
      <w:keepNext/>
      <w:suppressAutoHyphens/>
      <w:spacing w:before="240" w:after="120"/>
    </w:pPr>
    <w:rPr>
      <w:rFonts w:ascii="Arial" w:hAnsi="Arial" w:cs="Arial"/>
      <w:noProof w:val="0"/>
      <w:sz w:val="28"/>
      <w:szCs w:val="28"/>
      <w:lang w:val="pl-PL" w:eastAsia="ar-SA"/>
    </w:rPr>
  </w:style>
  <w:style w:type="paragraph" w:customStyle="1" w:styleId="tytu0">
    <w:name w:val="tytuł"/>
    <w:basedOn w:val="Normalny"/>
    <w:next w:val="Normalny"/>
    <w:uiPriority w:val="99"/>
    <w:rsid w:val="00EE0E89"/>
    <w:pPr>
      <w:tabs>
        <w:tab w:val="left" w:pos="720"/>
      </w:tabs>
      <w:suppressAutoHyphens/>
      <w:ind w:left="720" w:hanging="720"/>
      <w:jc w:val="center"/>
    </w:pPr>
    <w:rPr>
      <w:rFonts w:ascii="Verdana" w:hAnsi="Verdana" w:cs="Verdana"/>
      <w:b/>
      <w:bCs/>
      <w:noProof w:val="0"/>
      <w:color w:val="FF00FF"/>
      <w:sz w:val="20"/>
      <w:szCs w:val="20"/>
      <w:lang w:val="pl-PL" w:eastAsia="ar-SA"/>
    </w:rPr>
  </w:style>
  <w:style w:type="paragraph" w:customStyle="1" w:styleId="tekstdokumentu">
    <w:name w:val="tekst dokumentu"/>
    <w:basedOn w:val="Normalny"/>
    <w:uiPriority w:val="99"/>
    <w:rsid w:val="00EE0E89"/>
    <w:pPr>
      <w:suppressAutoHyphens/>
      <w:ind w:left="1620" w:hanging="1620"/>
      <w:jc w:val="center"/>
    </w:pPr>
    <w:rPr>
      <w:rFonts w:ascii="Verdana" w:hAnsi="Verdana" w:cs="Verdana"/>
      <w:noProof w:val="0"/>
      <w:sz w:val="20"/>
      <w:szCs w:val="20"/>
      <w:lang w:val="pl-PL" w:eastAsia="ar-SA"/>
    </w:rPr>
  </w:style>
  <w:style w:type="paragraph" w:customStyle="1" w:styleId="zacznik">
    <w:name w:val="załącznik"/>
    <w:basedOn w:val="Tekstpodstawowy"/>
    <w:uiPriority w:val="99"/>
    <w:rsid w:val="00EE0E89"/>
    <w:pPr>
      <w:tabs>
        <w:tab w:val="left" w:pos="1701"/>
      </w:tabs>
      <w:suppressAutoHyphens/>
      <w:overflowPunct/>
      <w:autoSpaceDE/>
      <w:autoSpaceDN/>
      <w:adjustRightInd/>
      <w:ind w:left="2160" w:hanging="2160"/>
      <w:jc w:val="both"/>
      <w:textAlignment w:val="auto"/>
    </w:pPr>
    <w:rPr>
      <w:rFonts w:ascii="Arial" w:hAnsi="Arial" w:cs="Arial"/>
      <w:i/>
      <w:iCs/>
      <w:noProof w:val="0"/>
      <w:sz w:val="22"/>
      <w:szCs w:val="22"/>
      <w:lang w:val="pl-PL" w:eastAsia="ar-SA"/>
    </w:rPr>
  </w:style>
  <w:style w:type="paragraph" w:customStyle="1" w:styleId="normaltableau">
    <w:name w:val="normal_tableau"/>
    <w:basedOn w:val="Normalny"/>
    <w:uiPriority w:val="99"/>
    <w:rsid w:val="00EE0E89"/>
    <w:pPr>
      <w:suppressAutoHyphens/>
      <w:spacing w:before="120" w:after="120"/>
      <w:jc w:val="both"/>
    </w:pPr>
    <w:rPr>
      <w:rFonts w:ascii="Optima" w:hAnsi="Optima" w:cs="Optima"/>
      <w:noProof w:val="0"/>
      <w:sz w:val="22"/>
      <w:szCs w:val="22"/>
      <w:lang w:val="en-GB" w:eastAsia="ar-SA"/>
    </w:rPr>
  </w:style>
  <w:style w:type="paragraph" w:customStyle="1" w:styleId="Tekstpodstawowywcity22">
    <w:name w:val="Tekst podstawowy wcięty 22"/>
    <w:basedOn w:val="Normalny"/>
    <w:uiPriority w:val="99"/>
    <w:rsid w:val="00EE0E89"/>
    <w:pPr>
      <w:suppressAutoHyphens/>
      <w:ind w:left="360" w:hanging="360"/>
      <w:jc w:val="both"/>
    </w:pPr>
    <w:rPr>
      <w:noProof w:val="0"/>
      <w:lang w:val="pl-PL" w:eastAsia="ar-SA"/>
    </w:rPr>
  </w:style>
  <w:style w:type="paragraph" w:customStyle="1" w:styleId="Tekstpodstawowywcity31">
    <w:name w:val="Tekst podstawowy wcięty 31"/>
    <w:basedOn w:val="Normalny"/>
    <w:uiPriority w:val="99"/>
    <w:rsid w:val="00EE0E89"/>
    <w:pPr>
      <w:suppressAutoHyphens/>
      <w:ind w:left="720" w:hanging="720"/>
      <w:jc w:val="both"/>
    </w:pPr>
    <w:rPr>
      <w:noProof w:val="0"/>
      <w:lang w:val="pl-PL" w:eastAsia="ar-SA"/>
    </w:rPr>
  </w:style>
  <w:style w:type="paragraph" w:customStyle="1" w:styleId="Wcicienormalne1">
    <w:name w:val="Wcięcie normalne1"/>
    <w:basedOn w:val="Normalny"/>
    <w:next w:val="Normalny"/>
    <w:uiPriority w:val="99"/>
    <w:rsid w:val="00EE0E89"/>
    <w:pPr>
      <w:suppressAutoHyphens/>
      <w:spacing w:before="120"/>
      <w:ind w:left="720"/>
    </w:pPr>
    <w:rPr>
      <w:noProof w:val="0"/>
      <w:lang w:val="pl-PL" w:eastAsia="ar-SA"/>
    </w:rPr>
  </w:style>
  <w:style w:type="paragraph" w:customStyle="1" w:styleId="Plandokumentu1">
    <w:name w:val="Plan dokumentu1"/>
    <w:basedOn w:val="Normalny"/>
    <w:uiPriority w:val="99"/>
    <w:rsid w:val="00EE0E89"/>
    <w:pPr>
      <w:shd w:val="clear" w:color="auto" w:fill="000080"/>
      <w:suppressAutoHyphens/>
    </w:pPr>
    <w:rPr>
      <w:rFonts w:ascii="Tahoma" w:hAnsi="Tahoma" w:cs="Tahoma"/>
      <w:noProof w:val="0"/>
      <w:sz w:val="20"/>
      <w:szCs w:val="20"/>
      <w:lang w:val="pl-PL" w:eastAsia="ar-SA"/>
    </w:rPr>
  </w:style>
  <w:style w:type="paragraph" w:customStyle="1" w:styleId="Head12">
    <w:name w:val="Head 1.2"/>
    <w:basedOn w:val="Normalny"/>
    <w:uiPriority w:val="99"/>
    <w:rsid w:val="00EE0E89"/>
    <w:pPr>
      <w:tabs>
        <w:tab w:val="left" w:pos="158"/>
        <w:tab w:val="right" w:pos="4657"/>
      </w:tabs>
      <w:suppressAutoHyphens/>
      <w:autoSpaceDE w:val="0"/>
      <w:spacing w:line="360" w:lineRule="auto"/>
    </w:pPr>
    <w:rPr>
      <w:b/>
      <w:bCs/>
      <w:noProof w:val="0"/>
      <w:sz w:val="20"/>
      <w:szCs w:val="20"/>
      <w:lang w:val="pl-PL" w:eastAsia="ar-SA"/>
    </w:rPr>
  </w:style>
  <w:style w:type="paragraph" w:customStyle="1" w:styleId="numerowanie">
    <w:name w:val="numerowanie"/>
    <w:basedOn w:val="Normalny"/>
    <w:uiPriority w:val="99"/>
    <w:rsid w:val="00EE0E89"/>
    <w:pPr>
      <w:suppressAutoHyphens/>
      <w:jc w:val="both"/>
    </w:pPr>
    <w:rPr>
      <w:rFonts w:ascii="Arial" w:hAnsi="Arial" w:cs="Arial"/>
      <w:b/>
      <w:bCs/>
      <w:noProof w:val="0"/>
      <w:sz w:val="22"/>
      <w:szCs w:val="22"/>
      <w:lang w:val="pl-PL" w:eastAsia="ar-SA"/>
    </w:rPr>
  </w:style>
  <w:style w:type="paragraph" w:customStyle="1" w:styleId="A">
    <w:name w:val="A"/>
    <w:uiPriority w:val="99"/>
    <w:rsid w:val="00EE0E89"/>
    <w:pPr>
      <w:keepNext/>
      <w:suppressAutoHyphens/>
      <w:spacing w:before="240" w:line="240" w:lineRule="exact"/>
      <w:ind w:left="720" w:hanging="720"/>
      <w:jc w:val="both"/>
    </w:pPr>
    <w:rPr>
      <w:sz w:val="24"/>
      <w:szCs w:val="24"/>
      <w:lang w:val="en-GB" w:eastAsia="ar-SA"/>
    </w:rPr>
  </w:style>
  <w:style w:type="paragraph" w:customStyle="1" w:styleId="AAAAA">
    <w:name w:val="AAAAA"/>
    <w:uiPriority w:val="99"/>
    <w:rsid w:val="00EE0E89"/>
    <w:pPr>
      <w:suppressAutoHyphens/>
      <w:overflowPunct w:val="0"/>
      <w:autoSpaceDE w:val="0"/>
      <w:jc w:val="both"/>
      <w:textAlignment w:val="baseline"/>
    </w:pPr>
    <w:rPr>
      <w:sz w:val="20"/>
      <w:szCs w:val="20"/>
      <w:lang w:eastAsia="ar-SA"/>
    </w:rPr>
  </w:style>
  <w:style w:type="paragraph" w:customStyle="1" w:styleId="Tekstblokowy1">
    <w:name w:val="Tekst blokowy1"/>
    <w:basedOn w:val="Normalny"/>
    <w:uiPriority w:val="99"/>
    <w:rsid w:val="00EE0E89"/>
    <w:pPr>
      <w:suppressAutoHyphens/>
      <w:ind w:left="360" w:right="72"/>
    </w:pPr>
    <w:rPr>
      <w:rFonts w:ascii="Arial Narrow" w:hAnsi="Arial Narrow" w:cs="Arial Narrow"/>
      <w:noProof w:val="0"/>
      <w:sz w:val="22"/>
      <w:szCs w:val="22"/>
      <w:lang w:val="pl-PL" w:eastAsia="ar-SA"/>
    </w:rPr>
  </w:style>
  <w:style w:type="paragraph" w:customStyle="1" w:styleId="Tekstkomentarza1">
    <w:name w:val="Tekst komentarza1"/>
    <w:basedOn w:val="Normalny"/>
    <w:uiPriority w:val="99"/>
    <w:rsid w:val="00EE0E89"/>
    <w:pPr>
      <w:suppressAutoHyphens/>
    </w:pPr>
    <w:rPr>
      <w:noProof w:val="0"/>
      <w:sz w:val="20"/>
      <w:szCs w:val="20"/>
      <w:lang w:val="pl-PL" w:eastAsia="ar-SA"/>
    </w:rPr>
  </w:style>
  <w:style w:type="paragraph" w:customStyle="1" w:styleId="xl24">
    <w:name w:val="xl24"/>
    <w:basedOn w:val="Normalny"/>
    <w:uiPriority w:val="99"/>
    <w:rsid w:val="00EE0E89"/>
    <w:pPr>
      <w:suppressAutoHyphens/>
      <w:spacing w:before="280" w:after="280"/>
    </w:pPr>
    <w:rPr>
      <w:rFonts w:ascii="Arial Narrow" w:hAnsi="Arial Narrow" w:cs="Arial Narrow"/>
      <w:b/>
      <w:bCs/>
      <w:noProof w:val="0"/>
      <w:lang w:val="pl-PL" w:eastAsia="ar-SA"/>
    </w:rPr>
  </w:style>
  <w:style w:type="paragraph" w:customStyle="1" w:styleId="xl25">
    <w:name w:val="xl25"/>
    <w:basedOn w:val="Normalny"/>
    <w:uiPriority w:val="99"/>
    <w:rsid w:val="00EE0E89"/>
    <w:pPr>
      <w:suppressAutoHyphens/>
      <w:spacing w:before="280" w:after="280"/>
    </w:pPr>
    <w:rPr>
      <w:noProof w:val="0"/>
      <w:lang w:val="pl-PL" w:eastAsia="ar-SA"/>
    </w:rPr>
  </w:style>
  <w:style w:type="paragraph" w:customStyle="1" w:styleId="xl26">
    <w:name w:val="xl26"/>
    <w:basedOn w:val="Normalny"/>
    <w:uiPriority w:val="99"/>
    <w:rsid w:val="00EE0E89"/>
    <w:pPr>
      <w:suppressAutoHyphens/>
      <w:spacing w:before="280" w:after="280"/>
    </w:pPr>
    <w:rPr>
      <w:rFonts w:ascii="Arial" w:hAnsi="Arial" w:cs="Arial"/>
      <w:b/>
      <w:bCs/>
      <w:noProof w:val="0"/>
      <w:lang w:val="pl-PL" w:eastAsia="ar-SA"/>
    </w:rPr>
  </w:style>
  <w:style w:type="paragraph" w:customStyle="1" w:styleId="xl27">
    <w:name w:val="xl27"/>
    <w:basedOn w:val="Normalny"/>
    <w:uiPriority w:val="99"/>
    <w:rsid w:val="00EE0E89"/>
    <w:pPr>
      <w:suppressAutoHyphens/>
      <w:spacing w:before="280" w:after="280"/>
    </w:pPr>
    <w:rPr>
      <w:noProof w:val="0"/>
      <w:lang w:val="pl-PL" w:eastAsia="ar-SA"/>
    </w:rPr>
  </w:style>
  <w:style w:type="paragraph" w:customStyle="1" w:styleId="xl28">
    <w:name w:val="xl28"/>
    <w:basedOn w:val="Normalny"/>
    <w:uiPriority w:val="99"/>
    <w:rsid w:val="00EE0E89"/>
    <w:pPr>
      <w:suppressAutoHyphens/>
      <w:spacing w:before="280" w:after="280"/>
      <w:textAlignment w:val="center"/>
    </w:pPr>
    <w:rPr>
      <w:noProof w:val="0"/>
      <w:lang w:val="pl-PL" w:eastAsia="ar-SA"/>
    </w:rPr>
  </w:style>
  <w:style w:type="paragraph" w:customStyle="1" w:styleId="xl29">
    <w:name w:val="xl29"/>
    <w:basedOn w:val="Normalny"/>
    <w:uiPriority w:val="99"/>
    <w:rsid w:val="00EE0E89"/>
    <w:pPr>
      <w:pBdr>
        <w:top w:val="single" w:sz="4" w:space="0" w:color="000000"/>
        <w:left w:val="single" w:sz="4" w:space="0" w:color="000000"/>
        <w:bottom w:val="single" w:sz="4" w:space="0" w:color="000000"/>
        <w:right w:val="single" w:sz="4" w:space="0" w:color="000000"/>
      </w:pBdr>
      <w:suppressAutoHyphens/>
      <w:spacing w:before="280" w:after="280"/>
    </w:pPr>
    <w:rPr>
      <w:noProof w:val="0"/>
      <w:lang w:val="pl-PL" w:eastAsia="ar-SA"/>
    </w:rPr>
  </w:style>
  <w:style w:type="paragraph" w:customStyle="1" w:styleId="xl30">
    <w:name w:val="xl30"/>
    <w:basedOn w:val="Normalny"/>
    <w:uiPriority w:val="99"/>
    <w:rsid w:val="00EE0E89"/>
    <w:pPr>
      <w:shd w:val="clear" w:color="auto" w:fill="C0C0C0"/>
      <w:suppressAutoHyphens/>
      <w:spacing w:before="280" w:after="280"/>
    </w:pPr>
    <w:rPr>
      <w:rFonts w:ascii="Arial" w:hAnsi="Arial" w:cs="Arial"/>
      <w:b/>
      <w:bCs/>
      <w:noProof w:val="0"/>
      <w:lang w:val="pl-PL" w:eastAsia="ar-SA"/>
    </w:rPr>
  </w:style>
  <w:style w:type="paragraph" w:customStyle="1" w:styleId="xl31">
    <w:name w:val="xl31"/>
    <w:basedOn w:val="Normalny"/>
    <w:uiPriority w:val="99"/>
    <w:rsid w:val="00EE0E89"/>
    <w:pPr>
      <w:pBdr>
        <w:top w:val="single" w:sz="4" w:space="0" w:color="000000"/>
        <w:left w:val="single" w:sz="4" w:space="0" w:color="000000"/>
        <w:bottom w:val="single" w:sz="4" w:space="0" w:color="000000"/>
        <w:right w:val="single" w:sz="4" w:space="0" w:color="000000"/>
      </w:pBdr>
      <w:suppressAutoHyphens/>
      <w:spacing w:before="280" w:after="280"/>
    </w:pPr>
    <w:rPr>
      <w:rFonts w:ascii="Arial Narrow" w:hAnsi="Arial Narrow" w:cs="Arial Narrow"/>
      <w:b/>
      <w:bCs/>
      <w:noProof w:val="0"/>
      <w:lang w:val="pl-PL" w:eastAsia="ar-SA"/>
    </w:rPr>
  </w:style>
  <w:style w:type="paragraph" w:customStyle="1" w:styleId="xl32">
    <w:name w:val="xl32"/>
    <w:basedOn w:val="Normalny"/>
    <w:uiPriority w:val="99"/>
    <w:rsid w:val="00EE0E89"/>
    <w:pPr>
      <w:pBdr>
        <w:top w:val="single" w:sz="4" w:space="0" w:color="000000"/>
        <w:left w:val="single" w:sz="4" w:space="0" w:color="000000"/>
        <w:bottom w:val="single" w:sz="4" w:space="0" w:color="000000"/>
        <w:right w:val="single" w:sz="4" w:space="0" w:color="000000"/>
      </w:pBdr>
      <w:shd w:val="clear" w:color="auto" w:fill="AAAAAA"/>
      <w:suppressAutoHyphens/>
      <w:spacing w:before="280" w:after="280"/>
    </w:pPr>
    <w:rPr>
      <w:rFonts w:ascii="Arial Narrow" w:hAnsi="Arial Narrow" w:cs="Arial Narrow"/>
      <w:b/>
      <w:bCs/>
      <w:noProof w:val="0"/>
      <w:lang w:val="pl-PL" w:eastAsia="ar-SA"/>
    </w:rPr>
  </w:style>
  <w:style w:type="paragraph" w:customStyle="1" w:styleId="xl33">
    <w:name w:val="xl33"/>
    <w:basedOn w:val="Normalny"/>
    <w:uiPriority w:val="99"/>
    <w:rsid w:val="00EE0E89"/>
    <w:pPr>
      <w:suppressAutoHyphens/>
      <w:spacing w:before="280" w:after="280"/>
      <w:jc w:val="center"/>
      <w:textAlignment w:val="center"/>
    </w:pPr>
    <w:rPr>
      <w:rFonts w:ascii="Arial" w:hAnsi="Arial" w:cs="Arial"/>
      <w:b/>
      <w:bCs/>
      <w:noProof w:val="0"/>
      <w:color w:val="FFCC99"/>
      <w:lang w:val="pl-PL" w:eastAsia="ar-SA"/>
    </w:rPr>
  </w:style>
  <w:style w:type="paragraph" w:customStyle="1" w:styleId="xl34">
    <w:name w:val="xl34"/>
    <w:basedOn w:val="Normalny"/>
    <w:uiPriority w:val="99"/>
    <w:rsid w:val="00EE0E89"/>
    <w:pPr>
      <w:pBdr>
        <w:top w:val="single" w:sz="4" w:space="0" w:color="000000"/>
        <w:left w:val="single" w:sz="4" w:space="0" w:color="000000"/>
        <w:bottom w:val="single" w:sz="4" w:space="0" w:color="000000"/>
        <w:right w:val="single" w:sz="4" w:space="0" w:color="000000"/>
      </w:pBdr>
      <w:shd w:val="clear" w:color="auto" w:fill="AAAAAA"/>
      <w:suppressAutoHyphens/>
      <w:spacing w:before="280" w:after="280"/>
    </w:pPr>
    <w:rPr>
      <w:rFonts w:ascii="Arial Narrow" w:hAnsi="Arial Narrow" w:cs="Arial Narrow"/>
      <w:b/>
      <w:bCs/>
      <w:noProof w:val="0"/>
      <w:lang w:val="pl-PL" w:eastAsia="ar-SA"/>
    </w:rPr>
  </w:style>
  <w:style w:type="paragraph" w:customStyle="1" w:styleId="xl35">
    <w:name w:val="xl35"/>
    <w:basedOn w:val="Normalny"/>
    <w:uiPriority w:val="99"/>
    <w:rsid w:val="00EE0E89"/>
    <w:pPr>
      <w:pBdr>
        <w:top w:val="single" w:sz="4" w:space="0" w:color="000000"/>
        <w:left w:val="single" w:sz="4" w:space="0" w:color="000000"/>
      </w:pBdr>
      <w:shd w:val="clear" w:color="auto" w:fill="AAAAAA"/>
      <w:suppressAutoHyphens/>
      <w:spacing w:before="280" w:after="280"/>
    </w:pPr>
    <w:rPr>
      <w:rFonts w:ascii="Arial Narrow" w:hAnsi="Arial Narrow" w:cs="Arial Narrow"/>
      <w:b/>
      <w:bCs/>
      <w:noProof w:val="0"/>
      <w:lang w:val="pl-PL" w:eastAsia="ar-SA"/>
    </w:rPr>
  </w:style>
  <w:style w:type="paragraph" w:customStyle="1" w:styleId="xl36">
    <w:name w:val="xl36"/>
    <w:basedOn w:val="Normalny"/>
    <w:uiPriority w:val="99"/>
    <w:rsid w:val="00EE0E89"/>
    <w:pPr>
      <w:pBdr>
        <w:top w:val="single" w:sz="4" w:space="0" w:color="000000"/>
      </w:pBdr>
      <w:shd w:val="clear" w:color="auto" w:fill="AAAAAA"/>
      <w:suppressAutoHyphens/>
      <w:spacing w:before="280" w:after="280"/>
    </w:pPr>
    <w:rPr>
      <w:rFonts w:ascii="Arial Narrow" w:hAnsi="Arial Narrow" w:cs="Arial Narrow"/>
      <w:b/>
      <w:bCs/>
      <w:noProof w:val="0"/>
      <w:lang w:val="pl-PL" w:eastAsia="ar-SA"/>
    </w:rPr>
  </w:style>
  <w:style w:type="paragraph" w:customStyle="1" w:styleId="xl37">
    <w:name w:val="xl37"/>
    <w:basedOn w:val="Normalny"/>
    <w:uiPriority w:val="99"/>
    <w:rsid w:val="00EE0E89"/>
    <w:pPr>
      <w:pBdr>
        <w:top w:val="single" w:sz="4" w:space="0" w:color="000000"/>
        <w:right w:val="single" w:sz="4" w:space="0" w:color="000000"/>
      </w:pBdr>
      <w:shd w:val="clear" w:color="auto" w:fill="AAAAAA"/>
      <w:suppressAutoHyphens/>
      <w:spacing w:before="280" w:after="280"/>
    </w:pPr>
    <w:rPr>
      <w:rFonts w:ascii="Arial Narrow" w:hAnsi="Arial Narrow" w:cs="Arial Narrow"/>
      <w:b/>
      <w:bCs/>
      <w:noProof w:val="0"/>
      <w:lang w:val="pl-PL" w:eastAsia="ar-SA"/>
    </w:rPr>
  </w:style>
  <w:style w:type="paragraph" w:customStyle="1" w:styleId="xl38">
    <w:name w:val="xl38"/>
    <w:basedOn w:val="Normalny"/>
    <w:uiPriority w:val="99"/>
    <w:rsid w:val="00EE0E89"/>
    <w:pPr>
      <w:pBdr>
        <w:top w:val="single" w:sz="4" w:space="0" w:color="000000"/>
        <w:left w:val="single" w:sz="4" w:space="0" w:color="000000"/>
        <w:bottom w:val="single" w:sz="4" w:space="0" w:color="000000"/>
      </w:pBdr>
      <w:shd w:val="clear" w:color="auto" w:fill="AAAAAA"/>
      <w:suppressAutoHyphens/>
      <w:spacing w:before="280" w:after="280"/>
      <w:jc w:val="center"/>
    </w:pPr>
    <w:rPr>
      <w:rFonts w:ascii="Arial" w:hAnsi="Arial" w:cs="Arial"/>
      <w:b/>
      <w:bCs/>
      <w:noProof w:val="0"/>
      <w:lang w:val="pl-PL" w:eastAsia="ar-SA"/>
    </w:rPr>
  </w:style>
  <w:style w:type="paragraph" w:customStyle="1" w:styleId="xl39">
    <w:name w:val="xl39"/>
    <w:basedOn w:val="Normalny"/>
    <w:uiPriority w:val="99"/>
    <w:rsid w:val="00EE0E89"/>
    <w:pPr>
      <w:pBdr>
        <w:top w:val="single" w:sz="4" w:space="0" w:color="000000"/>
        <w:bottom w:val="single" w:sz="4" w:space="0" w:color="000000"/>
      </w:pBdr>
      <w:shd w:val="clear" w:color="auto" w:fill="AAAAAA"/>
      <w:suppressAutoHyphens/>
      <w:spacing w:before="280" w:after="280"/>
      <w:jc w:val="center"/>
    </w:pPr>
    <w:rPr>
      <w:rFonts w:ascii="Arial" w:hAnsi="Arial" w:cs="Arial"/>
      <w:b/>
      <w:bCs/>
      <w:noProof w:val="0"/>
      <w:lang w:val="pl-PL" w:eastAsia="ar-SA"/>
    </w:rPr>
  </w:style>
  <w:style w:type="paragraph" w:customStyle="1" w:styleId="xl40">
    <w:name w:val="xl40"/>
    <w:basedOn w:val="Normalny"/>
    <w:uiPriority w:val="99"/>
    <w:rsid w:val="00EE0E89"/>
    <w:pPr>
      <w:pBdr>
        <w:top w:val="single" w:sz="4" w:space="0" w:color="000000"/>
        <w:bottom w:val="single" w:sz="4" w:space="0" w:color="000000"/>
        <w:right w:val="single" w:sz="4" w:space="0" w:color="000000"/>
      </w:pBdr>
      <w:shd w:val="clear" w:color="auto" w:fill="AAAAAA"/>
      <w:suppressAutoHyphens/>
      <w:spacing w:before="280" w:after="280"/>
      <w:jc w:val="center"/>
    </w:pPr>
    <w:rPr>
      <w:rFonts w:ascii="Arial" w:hAnsi="Arial" w:cs="Arial"/>
      <w:b/>
      <w:bCs/>
      <w:noProof w:val="0"/>
      <w:lang w:val="pl-PL" w:eastAsia="ar-SA"/>
    </w:rPr>
  </w:style>
  <w:style w:type="paragraph" w:customStyle="1" w:styleId="xl41">
    <w:name w:val="xl41"/>
    <w:basedOn w:val="Normalny"/>
    <w:uiPriority w:val="99"/>
    <w:rsid w:val="00EE0E89"/>
    <w:pPr>
      <w:pBdr>
        <w:top w:val="single" w:sz="4" w:space="0" w:color="000000"/>
        <w:left w:val="single" w:sz="4" w:space="0" w:color="000000"/>
        <w:bottom w:val="single" w:sz="4" w:space="0" w:color="000000"/>
      </w:pBdr>
      <w:shd w:val="clear" w:color="auto" w:fill="AAAAAA"/>
      <w:suppressAutoHyphens/>
      <w:spacing w:before="280" w:after="280"/>
    </w:pPr>
    <w:rPr>
      <w:rFonts w:ascii="Arial" w:hAnsi="Arial" w:cs="Arial"/>
      <w:noProof w:val="0"/>
      <w:color w:val="FFFF00"/>
      <w:lang w:val="pl-PL" w:eastAsia="ar-SA"/>
    </w:rPr>
  </w:style>
  <w:style w:type="paragraph" w:customStyle="1" w:styleId="xl42">
    <w:name w:val="xl42"/>
    <w:basedOn w:val="Normalny"/>
    <w:uiPriority w:val="99"/>
    <w:rsid w:val="00EE0E89"/>
    <w:pPr>
      <w:pBdr>
        <w:top w:val="single" w:sz="4" w:space="0" w:color="000000"/>
        <w:bottom w:val="single" w:sz="4" w:space="0" w:color="000000"/>
      </w:pBdr>
      <w:shd w:val="clear" w:color="auto" w:fill="AAAAAA"/>
      <w:suppressAutoHyphens/>
      <w:spacing w:before="280" w:after="280"/>
    </w:pPr>
    <w:rPr>
      <w:rFonts w:ascii="Arial" w:hAnsi="Arial" w:cs="Arial"/>
      <w:noProof w:val="0"/>
      <w:color w:val="FFFF00"/>
      <w:lang w:val="pl-PL" w:eastAsia="ar-SA"/>
    </w:rPr>
  </w:style>
  <w:style w:type="paragraph" w:customStyle="1" w:styleId="xl43">
    <w:name w:val="xl43"/>
    <w:basedOn w:val="Normalny"/>
    <w:uiPriority w:val="99"/>
    <w:rsid w:val="00EE0E89"/>
    <w:pPr>
      <w:pBdr>
        <w:top w:val="single" w:sz="4" w:space="0" w:color="000000"/>
        <w:bottom w:val="single" w:sz="4" w:space="0" w:color="000000"/>
        <w:right w:val="single" w:sz="4" w:space="0" w:color="000000"/>
      </w:pBdr>
      <w:shd w:val="clear" w:color="auto" w:fill="AAAAAA"/>
      <w:suppressAutoHyphens/>
      <w:spacing w:before="280" w:after="280"/>
    </w:pPr>
    <w:rPr>
      <w:rFonts w:ascii="Arial" w:hAnsi="Arial" w:cs="Arial"/>
      <w:noProof w:val="0"/>
      <w:color w:val="FFFF00"/>
      <w:lang w:val="pl-PL" w:eastAsia="ar-SA"/>
    </w:rPr>
  </w:style>
  <w:style w:type="paragraph" w:customStyle="1" w:styleId="xl44">
    <w:name w:val="xl44"/>
    <w:basedOn w:val="Normalny"/>
    <w:uiPriority w:val="99"/>
    <w:rsid w:val="00EE0E89"/>
    <w:pPr>
      <w:pBdr>
        <w:top w:val="single" w:sz="4" w:space="0" w:color="000000"/>
        <w:bottom w:val="single" w:sz="4" w:space="0" w:color="000000"/>
      </w:pBdr>
      <w:shd w:val="clear" w:color="auto" w:fill="AAAAAA"/>
      <w:suppressAutoHyphens/>
      <w:spacing w:before="280" w:after="280"/>
    </w:pPr>
    <w:rPr>
      <w:noProof w:val="0"/>
      <w:lang w:val="pl-PL" w:eastAsia="ar-SA"/>
    </w:rPr>
  </w:style>
  <w:style w:type="paragraph" w:customStyle="1" w:styleId="xl45">
    <w:name w:val="xl45"/>
    <w:basedOn w:val="Normalny"/>
    <w:uiPriority w:val="99"/>
    <w:rsid w:val="00EE0E89"/>
    <w:pPr>
      <w:pBdr>
        <w:top w:val="single" w:sz="4" w:space="0" w:color="000000"/>
        <w:bottom w:val="single" w:sz="4" w:space="0" w:color="000000"/>
        <w:right w:val="single" w:sz="4" w:space="0" w:color="000000"/>
      </w:pBdr>
      <w:shd w:val="clear" w:color="auto" w:fill="AAAAAA"/>
      <w:suppressAutoHyphens/>
      <w:spacing w:before="280" w:after="280"/>
    </w:pPr>
    <w:rPr>
      <w:noProof w:val="0"/>
      <w:lang w:val="pl-PL" w:eastAsia="ar-SA"/>
    </w:rPr>
  </w:style>
  <w:style w:type="paragraph" w:customStyle="1" w:styleId="xl46">
    <w:name w:val="xl46"/>
    <w:basedOn w:val="Normalny"/>
    <w:uiPriority w:val="99"/>
    <w:rsid w:val="00EE0E89"/>
    <w:pPr>
      <w:pBdr>
        <w:top w:val="single" w:sz="4" w:space="0" w:color="000000"/>
        <w:left w:val="single" w:sz="4" w:space="0" w:color="000000"/>
        <w:bottom w:val="single" w:sz="4" w:space="0" w:color="000000"/>
      </w:pBdr>
      <w:suppressAutoHyphens/>
      <w:spacing w:before="280" w:after="280"/>
    </w:pPr>
    <w:rPr>
      <w:rFonts w:ascii="Arial Narrow" w:hAnsi="Arial Narrow" w:cs="Arial Narrow"/>
      <w:b/>
      <w:bCs/>
      <w:noProof w:val="0"/>
      <w:lang w:val="pl-PL" w:eastAsia="ar-SA"/>
    </w:rPr>
  </w:style>
  <w:style w:type="paragraph" w:customStyle="1" w:styleId="xl47">
    <w:name w:val="xl47"/>
    <w:basedOn w:val="Normalny"/>
    <w:uiPriority w:val="99"/>
    <w:rsid w:val="00EE0E89"/>
    <w:pPr>
      <w:pBdr>
        <w:top w:val="single" w:sz="4" w:space="0" w:color="000000"/>
        <w:bottom w:val="single" w:sz="4" w:space="0" w:color="000000"/>
      </w:pBdr>
      <w:suppressAutoHyphens/>
      <w:spacing w:before="280" w:after="280"/>
    </w:pPr>
    <w:rPr>
      <w:rFonts w:ascii="Arial Narrow" w:hAnsi="Arial Narrow" w:cs="Arial Narrow"/>
      <w:b/>
      <w:bCs/>
      <w:noProof w:val="0"/>
      <w:lang w:val="pl-PL" w:eastAsia="ar-SA"/>
    </w:rPr>
  </w:style>
  <w:style w:type="paragraph" w:customStyle="1" w:styleId="xl48">
    <w:name w:val="xl48"/>
    <w:basedOn w:val="Normalny"/>
    <w:uiPriority w:val="99"/>
    <w:rsid w:val="00EE0E89"/>
    <w:pPr>
      <w:pBdr>
        <w:top w:val="single" w:sz="4" w:space="0" w:color="000000"/>
        <w:bottom w:val="single" w:sz="4" w:space="0" w:color="000000"/>
        <w:right w:val="single" w:sz="4" w:space="0" w:color="000000"/>
      </w:pBdr>
      <w:suppressAutoHyphens/>
      <w:spacing w:before="280" w:after="280"/>
    </w:pPr>
    <w:rPr>
      <w:rFonts w:ascii="Arial Narrow" w:hAnsi="Arial Narrow" w:cs="Arial Narrow"/>
      <w:b/>
      <w:bCs/>
      <w:noProof w:val="0"/>
      <w:lang w:val="pl-PL" w:eastAsia="ar-SA"/>
    </w:rPr>
  </w:style>
  <w:style w:type="paragraph" w:customStyle="1" w:styleId="xl49">
    <w:name w:val="xl49"/>
    <w:basedOn w:val="Normalny"/>
    <w:uiPriority w:val="99"/>
    <w:rsid w:val="00EE0E89"/>
    <w:pPr>
      <w:pBdr>
        <w:top w:val="single" w:sz="4" w:space="0" w:color="000000"/>
        <w:left w:val="single" w:sz="4" w:space="0" w:color="000000"/>
        <w:bottom w:val="single" w:sz="4" w:space="0" w:color="000000"/>
      </w:pBdr>
      <w:shd w:val="clear" w:color="auto" w:fill="AAAAAA"/>
      <w:suppressAutoHyphens/>
      <w:spacing w:before="280" w:after="280"/>
    </w:pPr>
    <w:rPr>
      <w:noProof w:val="0"/>
      <w:lang w:val="pl-PL" w:eastAsia="ar-SA"/>
    </w:rPr>
  </w:style>
  <w:style w:type="paragraph" w:customStyle="1" w:styleId="xl50">
    <w:name w:val="xl50"/>
    <w:basedOn w:val="Normalny"/>
    <w:uiPriority w:val="99"/>
    <w:rsid w:val="00EE0E89"/>
    <w:pPr>
      <w:pBdr>
        <w:top w:val="single" w:sz="4" w:space="0" w:color="000000"/>
        <w:bottom w:val="single" w:sz="4" w:space="0" w:color="000000"/>
      </w:pBdr>
      <w:shd w:val="clear" w:color="auto" w:fill="AAAAAA"/>
      <w:suppressAutoHyphens/>
      <w:spacing w:before="280" w:after="280"/>
    </w:pPr>
    <w:rPr>
      <w:noProof w:val="0"/>
      <w:lang w:val="pl-PL" w:eastAsia="ar-SA"/>
    </w:rPr>
  </w:style>
  <w:style w:type="paragraph" w:customStyle="1" w:styleId="xl51">
    <w:name w:val="xl51"/>
    <w:basedOn w:val="Normalny"/>
    <w:uiPriority w:val="99"/>
    <w:rsid w:val="00EE0E89"/>
    <w:pPr>
      <w:pBdr>
        <w:top w:val="single" w:sz="4" w:space="0" w:color="000000"/>
        <w:bottom w:val="single" w:sz="4" w:space="0" w:color="000000"/>
        <w:right w:val="single" w:sz="4" w:space="0" w:color="000000"/>
      </w:pBdr>
      <w:shd w:val="clear" w:color="auto" w:fill="AAAAAA"/>
      <w:suppressAutoHyphens/>
      <w:spacing w:before="280" w:after="280"/>
    </w:pPr>
    <w:rPr>
      <w:noProof w:val="0"/>
      <w:lang w:val="pl-PL" w:eastAsia="ar-SA"/>
    </w:rPr>
  </w:style>
  <w:style w:type="paragraph" w:customStyle="1" w:styleId="xl52">
    <w:name w:val="xl52"/>
    <w:basedOn w:val="Normalny"/>
    <w:uiPriority w:val="99"/>
    <w:rsid w:val="00EE0E89"/>
    <w:pPr>
      <w:suppressAutoHyphens/>
      <w:spacing w:before="280" w:after="280"/>
    </w:pPr>
    <w:rPr>
      <w:rFonts w:ascii="Arial" w:hAnsi="Arial" w:cs="Arial"/>
      <w:noProof w:val="0"/>
      <w:lang w:val="pl-PL" w:eastAsia="ar-SA"/>
    </w:rPr>
  </w:style>
  <w:style w:type="paragraph" w:customStyle="1" w:styleId="xl53">
    <w:name w:val="xl53"/>
    <w:basedOn w:val="Normalny"/>
    <w:uiPriority w:val="99"/>
    <w:rsid w:val="00EE0E89"/>
    <w:pPr>
      <w:pBdr>
        <w:top w:val="single" w:sz="4" w:space="0" w:color="000000"/>
        <w:left w:val="single" w:sz="4" w:space="0" w:color="000000"/>
        <w:bottom w:val="single" w:sz="4" w:space="0" w:color="000000"/>
        <w:right w:val="single" w:sz="4" w:space="0" w:color="000000"/>
      </w:pBdr>
      <w:shd w:val="clear" w:color="auto" w:fill="AAAAAA"/>
      <w:suppressAutoHyphens/>
      <w:spacing w:before="280" w:after="280"/>
    </w:pPr>
    <w:rPr>
      <w:rFonts w:ascii="Arial" w:hAnsi="Arial" w:cs="Arial"/>
      <w:noProof w:val="0"/>
      <w:color w:val="FFFF00"/>
      <w:lang w:val="pl-PL" w:eastAsia="ar-SA"/>
    </w:rPr>
  </w:style>
  <w:style w:type="paragraph" w:customStyle="1" w:styleId="xl54">
    <w:name w:val="xl54"/>
    <w:basedOn w:val="Normalny"/>
    <w:uiPriority w:val="99"/>
    <w:rsid w:val="00EE0E89"/>
    <w:pPr>
      <w:pBdr>
        <w:top w:val="single" w:sz="4" w:space="0" w:color="000000"/>
        <w:left w:val="single" w:sz="4" w:space="0" w:color="000000"/>
        <w:bottom w:val="single" w:sz="4" w:space="0" w:color="000000"/>
      </w:pBdr>
      <w:shd w:val="clear" w:color="auto" w:fill="C0C0C0"/>
      <w:suppressAutoHyphens/>
      <w:spacing w:before="280" w:after="280"/>
      <w:jc w:val="center"/>
    </w:pPr>
    <w:rPr>
      <w:noProof w:val="0"/>
      <w:lang w:val="pl-PL" w:eastAsia="ar-SA"/>
    </w:rPr>
  </w:style>
  <w:style w:type="paragraph" w:customStyle="1" w:styleId="xl55">
    <w:name w:val="xl55"/>
    <w:basedOn w:val="Normalny"/>
    <w:uiPriority w:val="99"/>
    <w:rsid w:val="00EE0E89"/>
    <w:pPr>
      <w:pBdr>
        <w:top w:val="single" w:sz="4" w:space="0" w:color="000000"/>
        <w:bottom w:val="single" w:sz="4" w:space="0" w:color="000000"/>
      </w:pBdr>
      <w:shd w:val="clear" w:color="auto" w:fill="C0C0C0"/>
      <w:suppressAutoHyphens/>
      <w:spacing w:before="280" w:after="280"/>
      <w:jc w:val="center"/>
    </w:pPr>
    <w:rPr>
      <w:noProof w:val="0"/>
      <w:lang w:val="pl-PL" w:eastAsia="ar-SA"/>
    </w:rPr>
  </w:style>
  <w:style w:type="paragraph" w:customStyle="1" w:styleId="xl56">
    <w:name w:val="xl56"/>
    <w:basedOn w:val="Normalny"/>
    <w:uiPriority w:val="99"/>
    <w:rsid w:val="00EE0E89"/>
    <w:pPr>
      <w:pBdr>
        <w:top w:val="single" w:sz="4" w:space="0" w:color="000000"/>
        <w:bottom w:val="single" w:sz="4" w:space="0" w:color="000000"/>
        <w:right w:val="single" w:sz="4" w:space="0" w:color="000000"/>
      </w:pBdr>
      <w:shd w:val="clear" w:color="auto" w:fill="C0C0C0"/>
      <w:suppressAutoHyphens/>
      <w:spacing w:before="280" w:after="280"/>
      <w:jc w:val="center"/>
    </w:pPr>
    <w:rPr>
      <w:noProof w:val="0"/>
      <w:lang w:val="pl-PL" w:eastAsia="ar-SA"/>
    </w:rPr>
  </w:style>
  <w:style w:type="paragraph" w:customStyle="1" w:styleId="xl57">
    <w:name w:val="xl57"/>
    <w:basedOn w:val="Normalny"/>
    <w:uiPriority w:val="99"/>
    <w:rsid w:val="00EE0E89"/>
    <w:pPr>
      <w:pBdr>
        <w:top w:val="single" w:sz="4" w:space="0" w:color="000000"/>
        <w:left w:val="single" w:sz="4" w:space="0" w:color="000000"/>
        <w:bottom w:val="single" w:sz="4" w:space="0" w:color="000000"/>
      </w:pBdr>
      <w:shd w:val="clear" w:color="auto" w:fill="C0C0C0"/>
      <w:suppressAutoHyphens/>
      <w:spacing w:before="280" w:after="280"/>
      <w:jc w:val="center"/>
    </w:pPr>
    <w:rPr>
      <w:rFonts w:ascii="Arial" w:hAnsi="Arial" w:cs="Arial"/>
      <w:b/>
      <w:bCs/>
      <w:noProof w:val="0"/>
      <w:lang w:val="pl-PL" w:eastAsia="ar-SA"/>
    </w:rPr>
  </w:style>
  <w:style w:type="paragraph" w:customStyle="1" w:styleId="xl58">
    <w:name w:val="xl58"/>
    <w:basedOn w:val="Normalny"/>
    <w:uiPriority w:val="99"/>
    <w:rsid w:val="00EE0E89"/>
    <w:pPr>
      <w:pBdr>
        <w:top w:val="single" w:sz="4" w:space="0" w:color="000000"/>
        <w:bottom w:val="single" w:sz="4" w:space="0" w:color="000000"/>
      </w:pBdr>
      <w:shd w:val="clear" w:color="auto" w:fill="C0C0C0"/>
      <w:suppressAutoHyphens/>
      <w:spacing w:before="280" w:after="280"/>
      <w:jc w:val="center"/>
    </w:pPr>
    <w:rPr>
      <w:rFonts w:ascii="Arial" w:hAnsi="Arial" w:cs="Arial"/>
      <w:b/>
      <w:bCs/>
      <w:noProof w:val="0"/>
      <w:lang w:val="pl-PL" w:eastAsia="ar-SA"/>
    </w:rPr>
  </w:style>
  <w:style w:type="paragraph" w:customStyle="1" w:styleId="xl59">
    <w:name w:val="xl59"/>
    <w:basedOn w:val="Normalny"/>
    <w:uiPriority w:val="99"/>
    <w:rsid w:val="00EE0E89"/>
    <w:pPr>
      <w:pBdr>
        <w:top w:val="single" w:sz="4" w:space="0" w:color="000000"/>
        <w:bottom w:val="single" w:sz="4" w:space="0" w:color="000000"/>
        <w:right w:val="single" w:sz="4" w:space="0" w:color="000000"/>
      </w:pBdr>
      <w:shd w:val="clear" w:color="auto" w:fill="C0C0C0"/>
      <w:suppressAutoHyphens/>
      <w:spacing w:before="280" w:after="280"/>
      <w:jc w:val="center"/>
    </w:pPr>
    <w:rPr>
      <w:rFonts w:ascii="Arial" w:hAnsi="Arial" w:cs="Arial"/>
      <w:b/>
      <w:bCs/>
      <w:noProof w:val="0"/>
      <w:lang w:val="pl-PL" w:eastAsia="ar-SA"/>
    </w:rPr>
  </w:style>
  <w:style w:type="paragraph" w:customStyle="1" w:styleId="xl60">
    <w:name w:val="xl60"/>
    <w:basedOn w:val="Normalny"/>
    <w:uiPriority w:val="99"/>
    <w:rsid w:val="00EE0E89"/>
    <w:pPr>
      <w:pBdr>
        <w:top w:val="single" w:sz="4" w:space="0" w:color="000000"/>
        <w:left w:val="single" w:sz="4" w:space="0" w:color="000000"/>
        <w:bottom w:val="single" w:sz="4" w:space="0" w:color="000000"/>
      </w:pBdr>
      <w:shd w:val="clear" w:color="auto" w:fill="C0C0C0"/>
      <w:suppressAutoHyphens/>
      <w:spacing w:before="280" w:after="280"/>
    </w:pPr>
    <w:rPr>
      <w:noProof w:val="0"/>
      <w:lang w:val="pl-PL" w:eastAsia="ar-SA"/>
    </w:rPr>
  </w:style>
  <w:style w:type="paragraph" w:customStyle="1" w:styleId="xl61">
    <w:name w:val="xl61"/>
    <w:basedOn w:val="Normalny"/>
    <w:uiPriority w:val="99"/>
    <w:rsid w:val="00EE0E89"/>
    <w:pPr>
      <w:pBdr>
        <w:top w:val="single" w:sz="4" w:space="0" w:color="000000"/>
        <w:bottom w:val="single" w:sz="4" w:space="0" w:color="000000"/>
      </w:pBdr>
      <w:shd w:val="clear" w:color="auto" w:fill="C0C0C0"/>
      <w:suppressAutoHyphens/>
      <w:spacing w:before="280" w:after="280"/>
    </w:pPr>
    <w:rPr>
      <w:noProof w:val="0"/>
      <w:lang w:val="pl-PL" w:eastAsia="ar-SA"/>
    </w:rPr>
  </w:style>
  <w:style w:type="paragraph" w:customStyle="1" w:styleId="xl62">
    <w:name w:val="xl62"/>
    <w:basedOn w:val="Normalny"/>
    <w:uiPriority w:val="99"/>
    <w:rsid w:val="00EE0E89"/>
    <w:pPr>
      <w:pBdr>
        <w:top w:val="single" w:sz="4" w:space="0" w:color="000000"/>
        <w:bottom w:val="single" w:sz="4" w:space="0" w:color="000000"/>
        <w:right w:val="single" w:sz="4" w:space="0" w:color="000000"/>
      </w:pBdr>
      <w:shd w:val="clear" w:color="auto" w:fill="C0C0C0"/>
      <w:suppressAutoHyphens/>
      <w:spacing w:before="280" w:after="280"/>
    </w:pPr>
    <w:rPr>
      <w:noProof w:val="0"/>
      <w:lang w:val="pl-PL" w:eastAsia="ar-SA"/>
    </w:rPr>
  </w:style>
  <w:style w:type="paragraph" w:customStyle="1" w:styleId="xl63">
    <w:name w:val="xl63"/>
    <w:basedOn w:val="Normalny"/>
    <w:uiPriority w:val="99"/>
    <w:rsid w:val="00EE0E89"/>
    <w:pPr>
      <w:pBdr>
        <w:top w:val="single" w:sz="4" w:space="0" w:color="000000"/>
        <w:bottom w:val="single" w:sz="4" w:space="0" w:color="000000"/>
      </w:pBdr>
      <w:shd w:val="clear" w:color="auto" w:fill="C0C0C0"/>
      <w:suppressAutoHyphens/>
      <w:spacing w:before="280" w:after="280"/>
    </w:pPr>
    <w:rPr>
      <w:noProof w:val="0"/>
      <w:lang w:val="pl-PL" w:eastAsia="ar-SA"/>
    </w:rPr>
  </w:style>
  <w:style w:type="paragraph" w:customStyle="1" w:styleId="xl64">
    <w:name w:val="xl64"/>
    <w:basedOn w:val="Normalny"/>
    <w:uiPriority w:val="99"/>
    <w:rsid w:val="00EE0E89"/>
    <w:pPr>
      <w:suppressAutoHyphens/>
      <w:spacing w:before="280" w:after="280"/>
      <w:jc w:val="center"/>
    </w:pPr>
    <w:rPr>
      <w:noProof w:val="0"/>
      <w:lang w:val="pl-PL" w:eastAsia="ar-SA"/>
    </w:rPr>
  </w:style>
  <w:style w:type="paragraph" w:customStyle="1" w:styleId="xl65">
    <w:name w:val="xl65"/>
    <w:basedOn w:val="Normalny"/>
    <w:uiPriority w:val="99"/>
    <w:rsid w:val="00EE0E89"/>
    <w:pPr>
      <w:suppressAutoHyphens/>
      <w:spacing w:before="280" w:after="280"/>
      <w:jc w:val="center"/>
    </w:pPr>
    <w:rPr>
      <w:rFonts w:ascii="Arial" w:hAnsi="Arial" w:cs="Arial"/>
      <w:b/>
      <w:bCs/>
      <w:noProof w:val="0"/>
      <w:lang w:val="pl-PL" w:eastAsia="ar-SA"/>
    </w:rPr>
  </w:style>
  <w:style w:type="paragraph" w:customStyle="1" w:styleId="xl66">
    <w:name w:val="xl66"/>
    <w:basedOn w:val="Normalny"/>
    <w:uiPriority w:val="99"/>
    <w:rsid w:val="00EE0E89"/>
    <w:pPr>
      <w:pBdr>
        <w:bottom w:val="single" w:sz="4" w:space="0" w:color="000000"/>
      </w:pBdr>
      <w:suppressAutoHyphens/>
      <w:spacing w:before="280" w:after="280"/>
    </w:pPr>
    <w:rPr>
      <w:noProof w:val="0"/>
      <w:lang w:val="pl-PL" w:eastAsia="ar-SA"/>
    </w:rPr>
  </w:style>
  <w:style w:type="paragraph" w:customStyle="1" w:styleId="xl67">
    <w:name w:val="xl67"/>
    <w:basedOn w:val="Normalny"/>
    <w:uiPriority w:val="99"/>
    <w:rsid w:val="00EE0E89"/>
    <w:pPr>
      <w:pBdr>
        <w:top w:val="single" w:sz="4" w:space="0" w:color="000000"/>
        <w:left w:val="single" w:sz="4" w:space="0" w:color="000000"/>
        <w:bottom w:val="single" w:sz="4" w:space="0" w:color="000000"/>
      </w:pBdr>
      <w:shd w:val="clear" w:color="auto" w:fill="C0C0C0"/>
      <w:suppressAutoHyphens/>
      <w:spacing w:before="280" w:after="280"/>
      <w:jc w:val="center"/>
    </w:pPr>
    <w:rPr>
      <w:rFonts w:ascii="Arial" w:hAnsi="Arial" w:cs="Arial"/>
      <w:noProof w:val="0"/>
      <w:lang w:val="pl-PL" w:eastAsia="ar-SA"/>
    </w:rPr>
  </w:style>
  <w:style w:type="paragraph" w:customStyle="1" w:styleId="xl68">
    <w:name w:val="xl68"/>
    <w:basedOn w:val="Normalny"/>
    <w:uiPriority w:val="99"/>
    <w:rsid w:val="00EE0E89"/>
    <w:pPr>
      <w:pBdr>
        <w:bottom w:val="single" w:sz="4" w:space="0" w:color="000000"/>
      </w:pBdr>
      <w:suppressAutoHyphens/>
      <w:spacing w:before="280" w:after="280"/>
    </w:pPr>
    <w:rPr>
      <w:noProof w:val="0"/>
      <w:lang w:val="pl-PL" w:eastAsia="ar-SA"/>
    </w:rPr>
  </w:style>
  <w:style w:type="paragraph" w:customStyle="1" w:styleId="xl69">
    <w:name w:val="xl69"/>
    <w:basedOn w:val="Normalny"/>
    <w:uiPriority w:val="99"/>
    <w:rsid w:val="00EE0E89"/>
    <w:pPr>
      <w:suppressAutoHyphens/>
      <w:spacing w:before="280" w:after="280"/>
    </w:pPr>
    <w:rPr>
      <w:rFonts w:ascii="Arial" w:hAnsi="Arial" w:cs="Arial"/>
      <w:b/>
      <w:bCs/>
      <w:noProof w:val="0"/>
      <w:lang w:val="pl-PL" w:eastAsia="ar-SA"/>
    </w:rPr>
  </w:style>
  <w:style w:type="paragraph" w:customStyle="1" w:styleId="xl70">
    <w:name w:val="xl70"/>
    <w:basedOn w:val="Normalny"/>
    <w:uiPriority w:val="99"/>
    <w:rsid w:val="00EE0E89"/>
    <w:pPr>
      <w:suppressAutoHyphens/>
      <w:spacing w:before="280" w:after="280"/>
    </w:pPr>
    <w:rPr>
      <w:rFonts w:ascii="Arial" w:hAnsi="Arial" w:cs="Arial"/>
      <w:b/>
      <w:bCs/>
      <w:noProof w:val="0"/>
      <w:color w:val="FFCC99"/>
      <w:lang w:val="pl-PL" w:eastAsia="ar-SA"/>
    </w:rPr>
  </w:style>
  <w:style w:type="paragraph" w:customStyle="1" w:styleId="xl71">
    <w:name w:val="xl71"/>
    <w:basedOn w:val="Normalny"/>
    <w:uiPriority w:val="99"/>
    <w:rsid w:val="00EE0E89"/>
    <w:pPr>
      <w:pBdr>
        <w:top w:val="single" w:sz="4" w:space="0" w:color="000000"/>
        <w:left w:val="single" w:sz="4" w:space="0" w:color="000000"/>
        <w:bottom w:val="single" w:sz="4" w:space="0" w:color="000000"/>
      </w:pBdr>
      <w:suppressAutoHyphens/>
      <w:spacing w:before="280" w:after="280"/>
      <w:jc w:val="center"/>
    </w:pPr>
    <w:rPr>
      <w:noProof w:val="0"/>
      <w:lang w:val="pl-PL" w:eastAsia="ar-SA"/>
    </w:rPr>
  </w:style>
  <w:style w:type="paragraph" w:customStyle="1" w:styleId="xl72">
    <w:name w:val="xl72"/>
    <w:basedOn w:val="Normalny"/>
    <w:uiPriority w:val="99"/>
    <w:rsid w:val="00EE0E89"/>
    <w:pPr>
      <w:pBdr>
        <w:top w:val="single" w:sz="4" w:space="0" w:color="000000"/>
        <w:bottom w:val="single" w:sz="4" w:space="0" w:color="000000"/>
        <w:right w:val="single" w:sz="4" w:space="0" w:color="000000"/>
      </w:pBdr>
      <w:suppressAutoHyphens/>
      <w:spacing w:before="280" w:after="280"/>
      <w:jc w:val="center"/>
    </w:pPr>
    <w:rPr>
      <w:noProof w:val="0"/>
      <w:lang w:val="pl-PL" w:eastAsia="ar-SA"/>
    </w:rPr>
  </w:style>
  <w:style w:type="paragraph" w:customStyle="1" w:styleId="xl73">
    <w:name w:val="xl73"/>
    <w:basedOn w:val="Normalny"/>
    <w:uiPriority w:val="99"/>
    <w:rsid w:val="00EE0E89"/>
    <w:pPr>
      <w:pBdr>
        <w:top w:val="single" w:sz="4" w:space="0" w:color="000000"/>
        <w:bottom w:val="single" w:sz="4" w:space="0" w:color="000000"/>
        <w:right w:val="single" w:sz="4" w:space="0" w:color="000000"/>
      </w:pBdr>
      <w:suppressAutoHyphens/>
      <w:spacing w:before="280" w:after="280"/>
    </w:pPr>
    <w:rPr>
      <w:noProof w:val="0"/>
      <w:lang w:val="pl-PL" w:eastAsia="ar-SA"/>
    </w:rPr>
  </w:style>
  <w:style w:type="paragraph" w:customStyle="1" w:styleId="xl74">
    <w:name w:val="xl74"/>
    <w:basedOn w:val="Normalny"/>
    <w:uiPriority w:val="99"/>
    <w:rsid w:val="00EE0E89"/>
    <w:pPr>
      <w:suppressAutoHyphens/>
      <w:spacing w:before="280" w:after="280"/>
    </w:pPr>
    <w:rPr>
      <w:rFonts w:ascii="Arial" w:hAnsi="Arial" w:cs="Arial"/>
      <w:b/>
      <w:bCs/>
      <w:noProof w:val="0"/>
      <w:sz w:val="28"/>
      <w:szCs w:val="28"/>
      <w:lang w:val="pl-PL" w:eastAsia="ar-SA"/>
    </w:rPr>
  </w:style>
  <w:style w:type="paragraph" w:customStyle="1" w:styleId="xl75">
    <w:name w:val="xl75"/>
    <w:basedOn w:val="Normalny"/>
    <w:uiPriority w:val="99"/>
    <w:rsid w:val="00EE0E89"/>
    <w:pPr>
      <w:pBdr>
        <w:top w:val="single" w:sz="4" w:space="0" w:color="000000"/>
        <w:left w:val="single" w:sz="4" w:space="0" w:color="000000"/>
        <w:bottom w:val="single" w:sz="4" w:space="0" w:color="000000"/>
      </w:pBdr>
      <w:shd w:val="clear" w:color="auto" w:fill="FFCC99"/>
      <w:suppressAutoHyphens/>
      <w:spacing w:before="280" w:after="280"/>
    </w:pPr>
    <w:rPr>
      <w:noProof w:val="0"/>
      <w:lang w:val="pl-PL" w:eastAsia="ar-SA"/>
    </w:rPr>
  </w:style>
  <w:style w:type="paragraph" w:customStyle="1" w:styleId="xl76">
    <w:name w:val="xl76"/>
    <w:basedOn w:val="Normalny"/>
    <w:uiPriority w:val="99"/>
    <w:rsid w:val="00EE0E89"/>
    <w:pPr>
      <w:pBdr>
        <w:top w:val="single" w:sz="4" w:space="0" w:color="000000"/>
        <w:bottom w:val="single" w:sz="4" w:space="0" w:color="000000"/>
      </w:pBdr>
      <w:shd w:val="clear" w:color="auto" w:fill="FFCC99"/>
      <w:suppressAutoHyphens/>
      <w:spacing w:before="280" w:after="280"/>
    </w:pPr>
    <w:rPr>
      <w:noProof w:val="0"/>
      <w:lang w:val="pl-PL" w:eastAsia="ar-SA"/>
    </w:rPr>
  </w:style>
  <w:style w:type="paragraph" w:customStyle="1" w:styleId="xl77">
    <w:name w:val="xl77"/>
    <w:basedOn w:val="Normalny"/>
    <w:uiPriority w:val="99"/>
    <w:rsid w:val="00EE0E89"/>
    <w:pPr>
      <w:pBdr>
        <w:top w:val="single" w:sz="4" w:space="0" w:color="000000"/>
        <w:bottom w:val="single" w:sz="4" w:space="0" w:color="000000"/>
        <w:right w:val="single" w:sz="4" w:space="0" w:color="000000"/>
      </w:pBdr>
      <w:shd w:val="clear" w:color="auto" w:fill="FFCC99"/>
      <w:suppressAutoHyphens/>
      <w:spacing w:before="280" w:after="280"/>
    </w:pPr>
    <w:rPr>
      <w:noProof w:val="0"/>
      <w:lang w:val="pl-PL" w:eastAsia="ar-SA"/>
    </w:rPr>
  </w:style>
  <w:style w:type="paragraph" w:customStyle="1" w:styleId="xl78">
    <w:name w:val="xl78"/>
    <w:basedOn w:val="Normalny"/>
    <w:uiPriority w:val="99"/>
    <w:rsid w:val="00EE0E89"/>
    <w:pPr>
      <w:pBdr>
        <w:top w:val="single" w:sz="4" w:space="0" w:color="000000"/>
        <w:left w:val="single" w:sz="4" w:space="0" w:color="000000"/>
        <w:bottom w:val="single" w:sz="4" w:space="0" w:color="000000"/>
      </w:pBdr>
      <w:shd w:val="clear" w:color="auto" w:fill="FFCC99"/>
      <w:suppressAutoHyphens/>
      <w:spacing w:before="280" w:after="280"/>
    </w:pPr>
    <w:rPr>
      <w:noProof w:val="0"/>
      <w:lang w:val="pl-PL" w:eastAsia="ar-SA"/>
    </w:rPr>
  </w:style>
  <w:style w:type="paragraph" w:customStyle="1" w:styleId="xl79">
    <w:name w:val="xl79"/>
    <w:basedOn w:val="Normalny"/>
    <w:uiPriority w:val="99"/>
    <w:rsid w:val="00EE0E89"/>
    <w:pPr>
      <w:pBdr>
        <w:top w:val="single" w:sz="4" w:space="0" w:color="000000"/>
        <w:bottom w:val="single" w:sz="4" w:space="0" w:color="000000"/>
      </w:pBdr>
      <w:shd w:val="clear" w:color="auto" w:fill="FFCC99"/>
      <w:suppressAutoHyphens/>
      <w:spacing w:before="280" w:after="280"/>
    </w:pPr>
    <w:rPr>
      <w:noProof w:val="0"/>
      <w:lang w:val="pl-PL" w:eastAsia="ar-SA"/>
    </w:rPr>
  </w:style>
  <w:style w:type="paragraph" w:customStyle="1" w:styleId="xl80">
    <w:name w:val="xl80"/>
    <w:basedOn w:val="Normalny"/>
    <w:uiPriority w:val="99"/>
    <w:rsid w:val="00EE0E89"/>
    <w:pPr>
      <w:pBdr>
        <w:top w:val="single" w:sz="4" w:space="0" w:color="000000"/>
        <w:bottom w:val="single" w:sz="4" w:space="0" w:color="000000"/>
        <w:right w:val="single" w:sz="4" w:space="0" w:color="000000"/>
      </w:pBdr>
      <w:shd w:val="clear" w:color="auto" w:fill="FFCC99"/>
      <w:suppressAutoHyphens/>
      <w:spacing w:before="280" w:after="280"/>
    </w:pPr>
    <w:rPr>
      <w:noProof w:val="0"/>
      <w:lang w:val="pl-PL" w:eastAsia="ar-SA"/>
    </w:rPr>
  </w:style>
  <w:style w:type="paragraph" w:customStyle="1" w:styleId="xl81">
    <w:name w:val="xl81"/>
    <w:basedOn w:val="Normalny"/>
    <w:uiPriority w:val="99"/>
    <w:rsid w:val="00EE0E89"/>
    <w:pPr>
      <w:pBdr>
        <w:top w:val="single" w:sz="4" w:space="0" w:color="000000"/>
        <w:left w:val="single" w:sz="4" w:space="0" w:color="000000"/>
        <w:bottom w:val="single" w:sz="4" w:space="0" w:color="000000"/>
      </w:pBdr>
      <w:suppressAutoHyphens/>
      <w:spacing w:before="280" w:after="280"/>
      <w:jc w:val="center"/>
    </w:pPr>
    <w:rPr>
      <w:rFonts w:ascii="Arial" w:hAnsi="Arial" w:cs="Arial"/>
      <w:b/>
      <w:bCs/>
      <w:noProof w:val="0"/>
      <w:lang w:val="pl-PL" w:eastAsia="ar-SA"/>
    </w:rPr>
  </w:style>
  <w:style w:type="paragraph" w:customStyle="1" w:styleId="xl82">
    <w:name w:val="xl82"/>
    <w:basedOn w:val="Normalny"/>
    <w:uiPriority w:val="99"/>
    <w:rsid w:val="00EE0E89"/>
    <w:pPr>
      <w:pBdr>
        <w:top w:val="single" w:sz="4" w:space="0" w:color="000000"/>
        <w:bottom w:val="single" w:sz="4" w:space="0" w:color="000000"/>
      </w:pBdr>
      <w:suppressAutoHyphens/>
      <w:spacing w:before="280" w:after="280"/>
      <w:jc w:val="center"/>
    </w:pPr>
    <w:rPr>
      <w:rFonts w:ascii="Arial" w:hAnsi="Arial" w:cs="Arial"/>
      <w:b/>
      <w:bCs/>
      <w:noProof w:val="0"/>
      <w:lang w:val="pl-PL" w:eastAsia="ar-SA"/>
    </w:rPr>
  </w:style>
  <w:style w:type="paragraph" w:customStyle="1" w:styleId="xl83">
    <w:name w:val="xl83"/>
    <w:basedOn w:val="Normalny"/>
    <w:uiPriority w:val="99"/>
    <w:rsid w:val="00EE0E89"/>
    <w:pPr>
      <w:pBdr>
        <w:top w:val="single" w:sz="4" w:space="0" w:color="000000"/>
        <w:bottom w:val="single" w:sz="4" w:space="0" w:color="000000"/>
        <w:right w:val="single" w:sz="4" w:space="0" w:color="000000"/>
      </w:pBdr>
      <w:suppressAutoHyphens/>
      <w:spacing w:before="280" w:after="280"/>
      <w:jc w:val="center"/>
    </w:pPr>
    <w:rPr>
      <w:rFonts w:ascii="Arial" w:hAnsi="Arial" w:cs="Arial"/>
      <w:b/>
      <w:bCs/>
      <w:noProof w:val="0"/>
      <w:lang w:val="pl-PL" w:eastAsia="ar-SA"/>
    </w:rPr>
  </w:style>
  <w:style w:type="paragraph" w:customStyle="1" w:styleId="Tekstpodstawowyzwciciem1">
    <w:name w:val="Tekst podstawowy z wcięciem1"/>
    <w:basedOn w:val="Tekstpodstawowy"/>
    <w:uiPriority w:val="99"/>
    <w:rsid w:val="00EE0E89"/>
    <w:pPr>
      <w:suppressAutoHyphens/>
      <w:overflowPunct/>
      <w:autoSpaceDE/>
      <w:autoSpaceDN/>
      <w:adjustRightInd/>
      <w:spacing w:after="120"/>
      <w:ind w:firstLine="210"/>
      <w:jc w:val="left"/>
      <w:textAlignment w:val="auto"/>
    </w:pPr>
    <w:rPr>
      <w:rFonts w:ascii="Times New Roman" w:hAnsi="Times New Roman" w:cs="Times New Roman"/>
      <w:noProof w:val="0"/>
      <w:sz w:val="20"/>
      <w:szCs w:val="20"/>
      <w:lang w:val="en-GB" w:eastAsia="ar-SA"/>
    </w:rPr>
  </w:style>
  <w:style w:type="paragraph" w:customStyle="1" w:styleId="Listapunktowana21">
    <w:name w:val="Lista punktowana 21"/>
    <w:basedOn w:val="Normalny"/>
    <w:uiPriority w:val="99"/>
    <w:rsid w:val="00EE0E89"/>
    <w:pPr>
      <w:suppressAutoHyphens/>
    </w:pPr>
    <w:rPr>
      <w:noProof w:val="0"/>
      <w:sz w:val="20"/>
      <w:szCs w:val="20"/>
      <w:lang w:val="en-GB" w:eastAsia="ar-SA"/>
    </w:rPr>
  </w:style>
  <w:style w:type="paragraph" w:customStyle="1" w:styleId="Listapunktowana31">
    <w:name w:val="Lista punktowana 31"/>
    <w:basedOn w:val="Normalny"/>
    <w:uiPriority w:val="99"/>
    <w:rsid w:val="00EE0E89"/>
    <w:pPr>
      <w:suppressAutoHyphens/>
    </w:pPr>
    <w:rPr>
      <w:noProof w:val="0"/>
      <w:sz w:val="20"/>
      <w:szCs w:val="20"/>
      <w:lang w:val="en-GB" w:eastAsia="ar-SA"/>
    </w:rPr>
  </w:style>
  <w:style w:type="paragraph" w:customStyle="1" w:styleId="Tekst">
    <w:name w:val="Tekst"/>
    <w:basedOn w:val="Normalny"/>
    <w:uiPriority w:val="99"/>
    <w:rsid w:val="00EE0E89"/>
    <w:pPr>
      <w:suppressAutoHyphens/>
      <w:spacing w:before="60" w:line="360" w:lineRule="auto"/>
      <w:ind w:firstLine="851"/>
      <w:jc w:val="both"/>
    </w:pPr>
    <w:rPr>
      <w:rFonts w:ascii="Arial" w:hAnsi="Arial" w:cs="Arial"/>
      <w:noProof w:val="0"/>
      <w:sz w:val="20"/>
      <w:szCs w:val="20"/>
      <w:lang w:val="pl-PL" w:eastAsia="ar-SA"/>
    </w:rPr>
  </w:style>
  <w:style w:type="paragraph" w:customStyle="1" w:styleId="Styl10">
    <w:name w:val="Styl1"/>
    <w:basedOn w:val="Normalny"/>
    <w:uiPriority w:val="99"/>
    <w:rsid w:val="00EE0E89"/>
    <w:pPr>
      <w:suppressAutoHyphens/>
      <w:jc w:val="both"/>
    </w:pPr>
    <w:rPr>
      <w:rFonts w:ascii="Arial" w:hAnsi="Arial" w:cs="Arial"/>
      <w:noProof w:val="0"/>
      <w:sz w:val="20"/>
      <w:szCs w:val="20"/>
      <w:lang w:val="pl-PL" w:eastAsia="ar-SA"/>
    </w:rPr>
  </w:style>
  <w:style w:type="paragraph" w:customStyle="1" w:styleId="pkt">
    <w:name w:val="pkt"/>
    <w:basedOn w:val="Normalny"/>
    <w:uiPriority w:val="99"/>
    <w:rsid w:val="00EE0E89"/>
    <w:pPr>
      <w:suppressAutoHyphens/>
      <w:overflowPunct w:val="0"/>
      <w:autoSpaceDE w:val="0"/>
      <w:spacing w:before="60" w:after="60"/>
      <w:ind w:left="851" w:hanging="295"/>
      <w:jc w:val="both"/>
      <w:textAlignment w:val="baseline"/>
    </w:pPr>
    <w:rPr>
      <w:noProof w:val="0"/>
      <w:lang w:val="pl-PL" w:eastAsia="ar-SA"/>
    </w:rPr>
  </w:style>
  <w:style w:type="paragraph" w:customStyle="1" w:styleId="font5">
    <w:name w:val="font5"/>
    <w:basedOn w:val="Normalny"/>
    <w:uiPriority w:val="99"/>
    <w:rsid w:val="00EE0E89"/>
    <w:pPr>
      <w:suppressAutoHyphens/>
      <w:spacing w:before="280" w:after="280"/>
    </w:pPr>
    <w:rPr>
      <w:rFonts w:ascii="Arial" w:hAnsi="Arial" w:cs="Arial"/>
      <w:b/>
      <w:bCs/>
      <w:noProof w:val="0"/>
      <w:sz w:val="20"/>
      <w:szCs w:val="20"/>
      <w:lang w:val="en-GB" w:eastAsia="ar-SA"/>
    </w:rPr>
  </w:style>
  <w:style w:type="paragraph" w:customStyle="1" w:styleId="font6">
    <w:name w:val="font6"/>
    <w:basedOn w:val="Normalny"/>
    <w:uiPriority w:val="99"/>
    <w:rsid w:val="00EE0E89"/>
    <w:pPr>
      <w:suppressAutoHyphens/>
      <w:spacing w:before="280" w:after="280"/>
    </w:pPr>
    <w:rPr>
      <w:rFonts w:ascii="Arial" w:hAnsi="Arial" w:cs="Arial"/>
      <w:noProof w:val="0"/>
      <w:sz w:val="20"/>
      <w:szCs w:val="20"/>
      <w:lang w:val="en-GB" w:eastAsia="ar-SA"/>
    </w:rPr>
  </w:style>
  <w:style w:type="paragraph" w:customStyle="1" w:styleId="font0">
    <w:name w:val="font0"/>
    <w:basedOn w:val="Normalny"/>
    <w:uiPriority w:val="99"/>
    <w:rsid w:val="00EE0E89"/>
    <w:pPr>
      <w:suppressAutoHyphens/>
      <w:spacing w:before="280" w:after="280"/>
    </w:pPr>
    <w:rPr>
      <w:rFonts w:ascii="Arial" w:hAnsi="Arial" w:cs="Arial"/>
      <w:noProof w:val="0"/>
      <w:sz w:val="20"/>
      <w:szCs w:val="20"/>
      <w:lang w:val="en-GB" w:eastAsia="ar-SA"/>
    </w:rPr>
  </w:style>
  <w:style w:type="paragraph" w:customStyle="1" w:styleId="Nagwekstrony">
    <w:name w:val="Nag?—wek strony"/>
    <w:basedOn w:val="Normalny"/>
    <w:uiPriority w:val="99"/>
    <w:rsid w:val="00EE0E89"/>
    <w:pPr>
      <w:tabs>
        <w:tab w:val="center" w:pos="4153"/>
        <w:tab w:val="right" w:pos="8306"/>
      </w:tabs>
      <w:suppressAutoHyphens/>
    </w:pPr>
    <w:rPr>
      <w:noProof w:val="0"/>
      <w:sz w:val="20"/>
      <w:szCs w:val="20"/>
      <w:lang w:val="en-GB" w:eastAsia="ar-SA"/>
    </w:rPr>
  </w:style>
  <w:style w:type="paragraph" w:customStyle="1" w:styleId="Legenda1">
    <w:name w:val="Legenda1"/>
    <w:basedOn w:val="Normalny"/>
    <w:next w:val="Normalny"/>
    <w:uiPriority w:val="99"/>
    <w:rsid w:val="00EE0E89"/>
    <w:pPr>
      <w:keepNext/>
      <w:tabs>
        <w:tab w:val="left" w:pos="284"/>
      </w:tabs>
      <w:suppressAutoHyphens/>
      <w:spacing w:before="240"/>
      <w:ind w:left="1134" w:hanging="1134"/>
    </w:pPr>
    <w:rPr>
      <w:rFonts w:ascii="Arial" w:hAnsi="Arial" w:cs="Arial"/>
      <w:noProof w:val="0"/>
      <w:sz w:val="22"/>
      <w:szCs w:val="22"/>
      <w:lang w:val="pl-PL" w:eastAsia="ar-SA"/>
    </w:rPr>
  </w:style>
  <w:style w:type="paragraph" w:customStyle="1" w:styleId="Listapunktowana1">
    <w:name w:val="Lista punktowana1"/>
    <w:basedOn w:val="Normalny"/>
    <w:uiPriority w:val="99"/>
    <w:rsid w:val="00EE0E89"/>
    <w:pPr>
      <w:suppressAutoHyphens/>
      <w:spacing w:line="360" w:lineRule="auto"/>
      <w:ind w:right="-57"/>
      <w:jc w:val="both"/>
    </w:pPr>
    <w:rPr>
      <w:noProof w:val="0"/>
      <w:lang w:val="pl-PL" w:eastAsia="ar-SA"/>
    </w:rPr>
  </w:style>
  <w:style w:type="paragraph" w:customStyle="1" w:styleId="WW-Tekstpodstawowy3">
    <w:name w:val="WW-Tekst podstawowy 3"/>
    <w:basedOn w:val="Normalny"/>
    <w:uiPriority w:val="99"/>
    <w:rsid w:val="00EE0E89"/>
    <w:pPr>
      <w:tabs>
        <w:tab w:val="left" w:pos="709"/>
      </w:tabs>
      <w:suppressAutoHyphens/>
      <w:spacing w:line="360" w:lineRule="auto"/>
      <w:jc w:val="both"/>
    </w:pPr>
    <w:rPr>
      <w:noProof w:val="0"/>
      <w:color w:val="FF0000"/>
      <w:lang w:val="pl-PL" w:eastAsia="ar-SA"/>
    </w:rPr>
  </w:style>
  <w:style w:type="paragraph" w:customStyle="1" w:styleId="zwyklyZnak">
    <w:name w:val="zwykly Znak"/>
    <w:basedOn w:val="Normalny"/>
    <w:uiPriority w:val="99"/>
    <w:rsid w:val="00EE0E89"/>
    <w:pPr>
      <w:suppressAutoHyphens/>
      <w:spacing w:before="30" w:after="30" w:line="360" w:lineRule="auto"/>
      <w:jc w:val="both"/>
    </w:pPr>
    <w:rPr>
      <w:rFonts w:ascii="Arial" w:hAnsi="Arial" w:cs="Arial"/>
      <w:noProof w:val="0"/>
      <w:sz w:val="22"/>
      <w:szCs w:val="22"/>
      <w:lang w:val="pl-PL" w:eastAsia="ar-SA"/>
    </w:rPr>
  </w:style>
  <w:style w:type="paragraph" w:customStyle="1" w:styleId="zwyklywcietyZnak">
    <w:name w:val="zwykly wciety Znak"/>
    <w:basedOn w:val="Normalny"/>
    <w:uiPriority w:val="99"/>
    <w:rsid w:val="00EE0E89"/>
    <w:pPr>
      <w:suppressAutoHyphens/>
      <w:spacing w:before="30" w:after="30" w:line="360" w:lineRule="auto"/>
      <w:ind w:firstLine="567"/>
      <w:jc w:val="both"/>
    </w:pPr>
    <w:rPr>
      <w:rFonts w:ascii="Arial" w:hAnsi="Arial" w:cs="Arial"/>
      <w:noProof w:val="0"/>
      <w:sz w:val="22"/>
      <w:szCs w:val="22"/>
      <w:lang w:val="pl-PL" w:eastAsia="ar-SA"/>
    </w:rPr>
  </w:style>
  <w:style w:type="paragraph" w:customStyle="1" w:styleId="wyliczanie">
    <w:name w:val="wyliczanie"/>
    <w:basedOn w:val="Normalny"/>
    <w:uiPriority w:val="99"/>
    <w:rsid w:val="00EE0E89"/>
    <w:pPr>
      <w:suppressAutoHyphens/>
      <w:spacing w:before="30" w:after="30" w:line="360" w:lineRule="auto"/>
    </w:pPr>
    <w:rPr>
      <w:rFonts w:ascii="Arial" w:hAnsi="Arial" w:cs="Arial"/>
      <w:noProof w:val="0"/>
      <w:sz w:val="22"/>
      <w:szCs w:val="22"/>
      <w:lang w:val="pl-PL" w:eastAsia="ar-SA"/>
    </w:rPr>
  </w:style>
  <w:style w:type="paragraph" w:customStyle="1" w:styleId="StylPrzed0pt">
    <w:name w:val="Styl Przed:  0 pt"/>
    <w:basedOn w:val="Normalny"/>
    <w:uiPriority w:val="99"/>
    <w:rsid w:val="00EE0E89"/>
    <w:pPr>
      <w:tabs>
        <w:tab w:val="left" w:pos="360"/>
      </w:tabs>
      <w:suppressAutoHyphens/>
    </w:pPr>
    <w:rPr>
      <w:noProof w:val="0"/>
      <w:lang w:val="pl-PL" w:eastAsia="ar-SA"/>
    </w:rPr>
  </w:style>
  <w:style w:type="paragraph" w:customStyle="1" w:styleId="Nagowek3">
    <w:name w:val="Nagłowek 3"/>
    <w:basedOn w:val="Nagwek2"/>
    <w:uiPriority w:val="99"/>
    <w:rsid w:val="00EE0E89"/>
    <w:pPr>
      <w:keepNext w:val="0"/>
      <w:tabs>
        <w:tab w:val="clear" w:pos="567"/>
        <w:tab w:val="clear" w:pos="851"/>
        <w:tab w:val="clear" w:pos="1134"/>
        <w:tab w:val="clear" w:pos="1701"/>
        <w:tab w:val="clear" w:pos="2268"/>
        <w:tab w:val="clear" w:pos="2835"/>
        <w:tab w:val="clear" w:pos="3402"/>
      </w:tabs>
      <w:snapToGrid w:val="0"/>
      <w:spacing w:before="240" w:after="0" w:line="240" w:lineRule="auto"/>
      <w:jc w:val="both"/>
    </w:pPr>
    <w:rPr>
      <w:rFonts w:ascii="Arial" w:hAnsi="Arial" w:cs="Arial"/>
      <w:b/>
      <w:bCs/>
    </w:rPr>
  </w:style>
  <w:style w:type="paragraph" w:customStyle="1" w:styleId="edek">
    <w:name w:val="edek"/>
    <w:basedOn w:val="Normalny"/>
    <w:uiPriority w:val="99"/>
    <w:rsid w:val="00EE0E89"/>
    <w:pPr>
      <w:suppressAutoHyphens/>
      <w:snapToGrid w:val="0"/>
      <w:jc w:val="both"/>
    </w:pPr>
    <w:rPr>
      <w:noProof w:val="0"/>
      <w:lang w:val="pl-PL" w:eastAsia="ar-SA"/>
    </w:rPr>
  </w:style>
  <w:style w:type="paragraph" w:customStyle="1" w:styleId="WW-Domylnie">
    <w:name w:val="WW-Domyślnie"/>
    <w:uiPriority w:val="99"/>
    <w:rsid w:val="00EE0E89"/>
    <w:pPr>
      <w:widowControl w:val="0"/>
      <w:suppressAutoHyphens/>
      <w:autoSpaceDE w:val="0"/>
    </w:pPr>
    <w:rPr>
      <w:sz w:val="24"/>
      <w:szCs w:val="24"/>
      <w:lang w:eastAsia="ar-SA"/>
    </w:rPr>
  </w:style>
  <w:style w:type="paragraph" w:customStyle="1" w:styleId="Przem1">
    <w:name w:val="Przem1"/>
    <w:uiPriority w:val="99"/>
    <w:rsid w:val="00EE0E89"/>
    <w:pPr>
      <w:widowControl w:val="0"/>
      <w:suppressAutoHyphens/>
    </w:pPr>
    <w:rPr>
      <w:color w:val="000000"/>
      <w:sz w:val="28"/>
      <w:szCs w:val="28"/>
      <w:lang w:eastAsia="ar-SA"/>
    </w:rPr>
  </w:style>
  <w:style w:type="paragraph" w:customStyle="1" w:styleId="Tekstpodstawowy21">
    <w:name w:val="Tekst podstawowy 21"/>
    <w:basedOn w:val="Normalny"/>
    <w:uiPriority w:val="99"/>
    <w:rsid w:val="00EE0E89"/>
    <w:pPr>
      <w:tabs>
        <w:tab w:val="left" w:pos="567"/>
        <w:tab w:val="left" w:pos="851"/>
        <w:tab w:val="left" w:pos="1134"/>
        <w:tab w:val="left" w:pos="1701"/>
        <w:tab w:val="left" w:pos="2268"/>
        <w:tab w:val="left" w:pos="2835"/>
        <w:tab w:val="left" w:pos="3402"/>
      </w:tabs>
      <w:suppressAutoHyphens/>
      <w:jc w:val="both"/>
    </w:pPr>
    <w:rPr>
      <w:noProof w:val="0"/>
      <w:lang w:val="pl-PL" w:eastAsia="ar-SA"/>
    </w:rPr>
  </w:style>
  <w:style w:type="paragraph" w:customStyle="1" w:styleId="Listanumerowana21">
    <w:name w:val="Lista numerowana 21"/>
    <w:basedOn w:val="Normalny"/>
    <w:uiPriority w:val="99"/>
    <w:rsid w:val="00EE0E89"/>
    <w:pPr>
      <w:suppressAutoHyphens/>
    </w:pPr>
    <w:rPr>
      <w:noProof w:val="0"/>
      <w:lang w:val="pl-PL" w:eastAsia="ar-SA"/>
    </w:rPr>
  </w:style>
  <w:style w:type="paragraph" w:customStyle="1" w:styleId="Trescznumztab">
    <w:name w:val="Tresc z num. z tab."/>
    <w:basedOn w:val="Normalny"/>
    <w:uiPriority w:val="99"/>
    <w:rsid w:val="00EE0E89"/>
    <w:pPr>
      <w:widowControl w:val="0"/>
      <w:tabs>
        <w:tab w:val="left" w:pos="567"/>
        <w:tab w:val="left" w:pos="5103"/>
        <w:tab w:val="left" w:pos="6804"/>
        <w:tab w:val="right" w:pos="8505"/>
      </w:tabs>
      <w:suppressAutoHyphens/>
      <w:spacing w:after="120" w:line="300" w:lineRule="auto"/>
    </w:pPr>
    <w:rPr>
      <w:noProof w:val="0"/>
      <w:lang w:val="pl-PL" w:eastAsia="ar-SA"/>
    </w:rPr>
  </w:style>
  <w:style w:type="paragraph" w:customStyle="1" w:styleId="ZnakZnak1Znak">
    <w:name w:val="Znak Znak1 Znak"/>
    <w:basedOn w:val="Normalny"/>
    <w:uiPriority w:val="99"/>
    <w:rsid w:val="00EE0E89"/>
    <w:pPr>
      <w:suppressAutoHyphens/>
    </w:pPr>
    <w:rPr>
      <w:noProof w:val="0"/>
      <w:lang w:val="pl-PL" w:eastAsia="ar-SA"/>
    </w:rPr>
  </w:style>
  <w:style w:type="paragraph" w:customStyle="1" w:styleId="tekstost">
    <w:name w:val="tekst ost"/>
    <w:basedOn w:val="Normalny"/>
    <w:uiPriority w:val="99"/>
    <w:rsid w:val="00EE0E89"/>
    <w:pPr>
      <w:suppressAutoHyphens/>
      <w:overflowPunct w:val="0"/>
      <w:autoSpaceDE w:val="0"/>
      <w:jc w:val="both"/>
      <w:textAlignment w:val="baseline"/>
    </w:pPr>
    <w:rPr>
      <w:noProof w:val="0"/>
      <w:sz w:val="20"/>
      <w:szCs w:val="20"/>
      <w:lang w:val="pl-PL" w:eastAsia="ar-SA"/>
    </w:rPr>
  </w:style>
  <w:style w:type="paragraph" w:customStyle="1" w:styleId="Lista21">
    <w:name w:val="Lista 21"/>
    <w:basedOn w:val="Normalny"/>
    <w:uiPriority w:val="99"/>
    <w:rsid w:val="00EE0E89"/>
    <w:pPr>
      <w:suppressAutoHyphens/>
      <w:ind w:left="566" w:hanging="283"/>
    </w:pPr>
    <w:rPr>
      <w:noProof w:val="0"/>
      <w:lang w:val="pl-PL" w:eastAsia="ar-SA"/>
    </w:rPr>
  </w:style>
  <w:style w:type="paragraph" w:customStyle="1" w:styleId="Zawartotabeli">
    <w:name w:val="Zawartość tabeli"/>
    <w:basedOn w:val="Normalny"/>
    <w:uiPriority w:val="99"/>
    <w:rsid w:val="00EE0E89"/>
    <w:pPr>
      <w:suppressLineNumbers/>
      <w:suppressAutoHyphens/>
    </w:pPr>
    <w:rPr>
      <w:noProof w:val="0"/>
      <w:lang w:val="pl-PL" w:eastAsia="ar-SA"/>
    </w:rPr>
  </w:style>
  <w:style w:type="paragraph" w:customStyle="1" w:styleId="Nagwektabeli">
    <w:name w:val="Nagłówek tabeli"/>
    <w:basedOn w:val="Zawartotabeli"/>
    <w:uiPriority w:val="99"/>
    <w:rsid w:val="00EE0E89"/>
    <w:pPr>
      <w:jc w:val="center"/>
    </w:pPr>
    <w:rPr>
      <w:b/>
      <w:bCs/>
      <w:i/>
      <w:iCs/>
    </w:rPr>
  </w:style>
  <w:style w:type="paragraph" w:customStyle="1" w:styleId="Zawartoramki">
    <w:name w:val="Zawartość ramki"/>
    <w:basedOn w:val="Tekstpodstawowy"/>
    <w:uiPriority w:val="99"/>
    <w:rsid w:val="00EE0E89"/>
    <w:pPr>
      <w:suppressAutoHyphens/>
      <w:overflowPunct/>
      <w:autoSpaceDE/>
      <w:autoSpaceDN/>
      <w:adjustRightInd/>
      <w:jc w:val="left"/>
      <w:textAlignment w:val="auto"/>
    </w:pPr>
    <w:rPr>
      <w:rFonts w:ascii="Arial" w:hAnsi="Arial" w:cs="Arial"/>
      <w:noProof w:val="0"/>
      <w:sz w:val="24"/>
      <w:szCs w:val="24"/>
      <w:lang w:val="pl-PL" w:eastAsia="ar-SA"/>
    </w:rPr>
  </w:style>
  <w:style w:type="character" w:styleId="Odwoanieprzypisudolnego">
    <w:name w:val="footnote reference"/>
    <w:basedOn w:val="Domylnaczcionkaakapitu"/>
    <w:uiPriority w:val="99"/>
    <w:semiHidden/>
    <w:rsid w:val="00EE0E89"/>
    <w:rPr>
      <w:vertAlign w:val="superscript"/>
    </w:rPr>
  </w:style>
  <w:style w:type="character" w:customStyle="1" w:styleId="ZnakZnak111">
    <w:name w:val="Znak Znak111"/>
    <w:uiPriority w:val="99"/>
    <w:rsid w:val="00EE0E89"/>
    <w:rPr>
      <w:b/>
      <w:bCs/>
      <w:sz w:val="22"/>
      <w:szCs w:val="22"/>
      <w:lang w:eastAsia="ar-SA" w:bidi="ar-SA"/>
    </w:rPr>
  </w:style>
  <w:style w:type="character" w:customStyle="1" w:styleId="ZnakZnak35">
    <w:name w:val="Znak Znak35"/>
    <w:uiPriority w:val="99"/>
    <w:rsid w:val="00EE0E89"/>
    <w:rPr>
      <w:lang w:eastAsia="ar-SA" w:bidi="ar-SA"/>
    </w:rPr>
  </w:style>
  <w:style w:type="character" w:customStyle="1" w:styleId="a2ZnakZnak1">
    <w:name w:val="a2 Znak Znak1"/>
    <w:uiPriority w:val="99"/>
    <w:locked/>
    <w:rsid w:val="00EE0E89"/>
    <w:rPr>
      <w:rFonts w:ascii="Arial" w:hAnsi="Arial" w:cs="Arial"/>
      <w:sz w:val="24"/>
      <w:szCs w:val="24"/>
      <w:lang w:eastAsia="ar-SA" w:bidi="ar-SA"/>
    </w:rPr>
  </w:style>
  <w:style w:type="character" w:customStyle="1" w:styleId="ZnakZnak6">
    <w:name w:val="Znak Znak6"/>
    <w:uiPriority w:val="99"/>
    <w:rsid w:val="00EE0E89"/>
    <w:rPr>
      <w:rFonts w:ascii="Arial" w:hAnsi="Arial" w:cs="Arial"/>
      <w:b/>
      <w:bCs/>
      <w:sz w:val="24"/>
      <w:szCs w:val="24"/>
      <w:lang w:eastAsia="ar-SA" w:bidi="ar-SA"/>
    </w:rPr>
  </w:style>
  <w:style w:type="paragraph" w:styleId="Zwykytekst">
    <w:name w:val="Plain Text"/>
    <w:basedOn w:val="Normalny"/>
    <w:link w:val="ZwykytekstZnak"/>
    <w:uiPriority w:val="99"/>
    <w:rsid w:val="00EE0E89"/>
    <w:rPr>
      <w:rFonts w:ascii="Courier New" w:hAnsi="Courier New" w:cs="Courier New"/>
      <w:noProof w:val="0"/>
      <w:sz w:val="20"/>
      <w:szCs w:val="20"/>
      <w:lang w:val="pl-PL"/>
    </w:rPr>
  </w:style>
  <w:style w:type="character" w:customStyle="1" w:styleId="PlainTextChar">
    <w:name w:val="Plain Text Char"/>
    <w:basedOn w:val="Domylnaczcionkaakapitu"/>
    <w:link w:val="Zwykytekst"/>
    <w:uiPriority w:val="99"/>
    <w:semiHidden/>
    <w:locked/>
    <w:rsid w:val="005F60D6"/>
    <w:rPr>
      <w:rFonts w:ascii="Courier New" w:hAnsi="Courier New" w:cs="Courier New"/>
      <w:noProof/>
      <w:sz w:val="20"/>
      <w:szCs w:val="20"/>
      <w:lang w:val="cs-CZ"/>
    </w:rPr>
  </w:style>
  <w:style w:type="character" w:customStyle="1" w:styleId="ZwykytekstZnak">
    <w:name w:val="Zwykły tekst Znak"/>
    <w:link w:val="Zwykytekst"/>
    <w:uiPriority w:val="99"/>
    <w:locked/>
    <w:rsid w:val="00EE0E89"/>
    <w:rPr>
      <w:rFonts w:ascii="Courier New" w:hAnsi="Courier New" w:cs="Courier New"/>
    </w:rPr>
  </w:style>
  <w:style w:type="table" w:styleId="Tabela-Siatka">
    <w:name w:val="Table Grid"/>
    <w:basedOn w:val="Standardowy"/>
    <w:uiPriority w:val="99"/>
    <w:locked/>
    <w:rsid w:val="00EE0E8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nakZnak21">
    <w:name w:val="Znak Znak21"/>
    <w:uiPriority w:val="99"/>
    <w:rsid w:val="00EE0E89"/>
    <w:rPr>
      <w:sz w:val="24"/>
      <w:szCs w:val="24"/>
      <w:lang w:eastAsia="ar-SA" w:bidi="ar-SA"/>
    </w:rPr>
  </w:style>
  <w:style w:type="character" w:customStyle="1" w:styleId="FontStyle31">
    <w:name w:val="Font Style31"/>
    <w:uiPriority w:val="99"/>
    <w:rsid w:val="00EE0E89"/>
    <w:rPr>
      <w:rFonts w:ascii="Verdana" w:hAnsi="Verdana" w:cs="Verdana"/>
      <w:sz w:val="16"/>
      <w:szCs w:val="16"/>
    </w:rPr>
  </w:style>
  <w:style w:type="character" w:customStyle="1" w:styleId="ZnakZnak101">
    <w:name w:val="Znak Znak101"/>
    <w:uiPriority w:val="99"/>
    <w:locked/>
    <w:rsid w:val="00EE0E89"/>
    <w:rPr>
      <w:b/>
      <w:bCs/>
      <w:lang w:eastAsia="ar-SA" w:bidi="ar-SA"/>
    </w:rPr>
  </w:style>
  <w:style w:type="character" w:customStyle="1" w:styleId="ZnakZnak9">
    <w:name w:val="Znak Znak9"/>
    <w:uiPriority w:val="99"/>
    <w:locked/>
    <w:rsid w:val="00EE0E89"/>
    <w:rPr>
      <w:i/>
      <w:iCs/>
      <w:sz w:val="24"/>
      <w:szCs w:val="24"/>
      <w:lang w:eastAsia="ar-SA" w:bidi="ar-SA"/>
    </w:rPr>
  </w:style>
  <w:style w:type="character" w:customStyle="1" w:styleId="ZnakZnak8">
    <w:name w:val="Znak Znak8"/>
    <w:uiPriority w:val="99"/>
    <w:locked/>
    <w:rsid w:val="00EE0E89"/>
    <w:rPr>
      <w:b/>
      <w:bCs/>
      <w:i/>
      <w:iCs/>
      <w:sz w:val="24"/>
      <w:szCs w:val="24"/>
      <w:lang w:eastAsia="ar-SA" w:bidi="ar-SA"/>
    </w:rPr>
  </w:style>
  <w:style w:type="character" w:customStyle="1" w:styleId="Odwoanieprzypisudolnego1">
    <w:name w:val="Odwołanie przypisu dolnego1"/>
    <w:uiPriority w:val="99"/>
    <w:rsid w:val="00EE0E89"/>
    <w:rPr>
      <w:vertAlign w:val="superscript"/>
    </w:rPr>
  </w:style>
  <w:style w:type="paragraph" w:customStyle="1" w:styleId="Styl1">
    <w:name w:val="Styl 1"/>
    <w:basedOn w:val="Normalny"/>
    <w:next w:val="Normalny"/>
    <w:uiPriority w:val="99"/>
    <w:rsid w:val="00EE0E89"/>
    <w:pPr>
      <w:numPr>
        <w:numId w:val="16"/>
      </w:numPr>
      <w:spacing w:before="120" w:after="120"/>
      <w:jc w:val="both"/>
      <w:outlineLvl w:val="0"/>
    </w:pPr>
    <w:rPr>
      <w:b/>
      <w:bCs/>
      <w:caps/>
      <w:noProof w:val="0"/>
      <w:sz w:val="22"/>
      <w:szCs w:val="22"/>
      <w:lang w:val="pl-PL"/>
    </w:rPr>
  </w:style>
  <w:style w:type="paragraph" w:customStyle="1" w:styleId="Styl3">
    <w:name w:val="Styl3"/>
    <w:basedOn w:val="Styl1"/>
    <w:uiPriority w:val="99"/>
    <w:rsid w:val="00EE0E89"/>
    <w:pPr>
      <w:numPr>
        <w:ilvl w:val="1"/>
      </w:numPr>
      <w:spacing w:before="0" w:after="0" w:line="360" w:lineRule="auto"/>
      <w:outlineLvl w:val="2"/>
    </w:pPr>
    <w:rPr>
      <w:b w:val="0"/>
      <w:bCs w:val="0"/>
      <w:caps w:val="0"/>
    </w:rPr>
  </w:style>
  <w:style w:type="character" w:customStyle="1" w:styleId="ZnakZnak41">
    <w:name w:val="Znak Znak41"/>
    <w:uiPriority w:val="99"/>
    <w:rsid w:val="00EE0E89"/>
    <w:rPr>
      <w:b/>
      <w:bCs/>
      <w:sz w:val="25"/>
      <w:szCs w:val="25"/>
      <w:lang w:eastAsia="ar-SA" w:bidi="ar-SA"/>
    </w:rPr>
  </w:style>
  <w:style w:type="paragraph" w:customStyle="1" w:styleId="WW-BodyText21">
    <w:name w:val="WW-Body Text 21"/>
    <w:basedOn w:val="Normalny"/>
    <w:uiPriority w:val="99"/>
    <w:rsid w:val="00EE0E89"/>
    <w:pPr>
      <w:suppressAutoHyphens/>
      <w:ind w:left="852" w:hanging="284"/>
      <w:jc w:val="both"/>
    </w:pPr>
    <w:rPr>
      <w:rFonts w:ascii="Arial" w:hAnsi="Arial" w:cs="Arial"/>
      <w:noProof w:val="0"/>
      <w:sz w:val="22"/>
      <w:szCs w:val="22"/>
      <w:lang w:val="pl-PL" w:eastAsia="ar-SA"/>
    </w:rPr>
  </w:style>
  <w:style w:type="paragraph" w:customStyle="1" w:styleId="tekst0">
    <w:name w:val="tekst"/>
    <w:basedOn w:val="Normalny"/>
    <w:uiPriority w:val="99"/>
    <w:rsid w:val="00EE0E89"/>
    <w:pPr>
      <w:suppressAutoHyphens/>
      <w:spacing w:line="100" w:lineRule="atLeast"/>
    </w:pPr>
    <w:rPr>
      <w:rFonts w:ascii="Arial" w:hAnsi="Arial" w:cs="Arial"/>
      <w:noProof w:val="0"/>
      <w:kern w:val="2"/>
      <w:lang w:val="pl-PL" w:eastAsia="ar-SA"/>
    </w:rPr>
  </w:style>
  <w:style w:type="paragraph" w:customStyle="1" w:styleId="Teksttreci">
    <w:name w:val="Tekst treści"/>
    <w:basedOn w:val="Normalny"/>
    <w:uiPriority w:val="99"/>
    <w:rsid w:val="00EE0E89"/>
    <w:pPr>
      <w:shd w:val="clear" w:color="auto" w:fill="FFFFFF"/>
      <w:spacing w:line="295" w:lineRule="exact"/>
      <w:ind w:hanging="600"/>
    </w:pPr>
    <w:rPr>
      <w:noProof w:val="0"/>
      <w:sz w:val="21"/>
      <w:szCs w:val="21"/>
      <w:lang w:val="pl-PL" w:eastAsia="en-US"/>
    </w:rPr>
  </w:style>
  <w:style w:type="character" w:customStyle="1" w:styleId="tabulatory">
    <w:name w:val="tabulatory"/>
    <w:uiPriority w:val="99"/>
    <w:rsid w:val="00EE0E89"/>
  </w:style>
  <w:style w:type="paragraph" w:customStyle="1" w:styleId="ZnakZnak5">
    <w:name w:val="Znak Znak5"/>
    <w:basedOn w:val="Normalny"/>
    <w:uiPriority w:val="99"/>
    <w:rsid w:val="00EE0E89"/>
    <w:rPr>
      <w:rFonts w:ascii="Arial" w:hAnsi="Arial" w:cs="Arial"/>
      <w:noProof w:val="0"/>
      <w:lang w:val="pl-PL"/>
    </w:rPr>
  </w:style>
  <w:style w:type="paragraph" w:customStyle="1" w:styleId="text-center">
    <w:name w:val="text-center"/>
    <w:basedOn w:val="Normalny"/>
    <w:uiPriority w:val="99"/>
    <w:rsid w:val="00EE0E89"/>
    <w:pPr>
      <w:spacing w:before="100" w:beforeAutospacing="1" w:after="100" w:afterAutospacing="1"/>
    </w:pPr>
    <w:rPr>
      <w:noProof w:val="0"/>
      <w:lang w:val="pl-PL"/>
    </w:rPr>
  </w:style>
  <w:style w:type="paragraph" w:customStyle="1" w:styleId="text-right">
    <w:name w:val="text-right"/>
    <w:basedOn w:val="Normalny"/>
    <w:uiPriority w:val="99"/>
    <w:rsid w:val="00EE0E89"/>
    <w:pPr>
      <w:spacing w:before="100" w:beforeAutospacing="1" w:after="100" w:afterAutospacing="1"/>
    </w:pPr>
    <w:rPr>
      <w:noProof w:val="0"/>
      <w:lang w:val="pl-PL"/>
    </w:rPr>
  </w:style>
  <w:style w:type="paragraph" w:customStyle="1" w:styleId="text-left">
    <w:name w:val="text-left"/>
    <w:basedOn w:val="Normalny"/>
    <w:uiPriority w:val="99"/>
    <w:rsid w:val="00EE0E89"/>
    <w:pPr>
      <w:spacing w:before="100" w:beforeAutospacing="1" w:after="100" w:afterAutospacing="1"/>
    </w:pPr>
    <w:rPr>
      <w:noProof w:val="0"/>
      <w:lang w:val="pl-PL"/>
    </w:rPr>
  </w:style>
  <w:style w:type="paragraph" w:customStyle="1" w:styleId="ZnakZnak5ZnakZnak1">
    <w:name w:val="Znak Znak5 Znak Znak1"/>
    <w:basedOn w:val="Normalny"/>
    <w:uiPriority w:val="99"/>
    <w:rsid w:val="008F042F"/>
    <w:rPr>
      <w:rFonts w:ascii="Arial" w:hAnsi="Arial" w:cs="Arial"/>
      <w:noProof w:val="0"/>
      <w:lang w:val="pl-PL"/>
    </w:rPr>
  </w:style>
  <w:style w:type="numbering" w:customStyle="1" w:styleId="WW8Num22">
    <w:name w:val="WW8Num22"/>
    <w:rsid w:val="006C091D"/>
    <w:pPr>
      <w:numPr>
        <w:numId w:val="2"/>
      </w:numPr>
    </w:pPr>
  </w:style>
</w:styles>
</file>

<file path=word/webSettings.xml><?xml version="1.0" encoding="utf-8"?>
<w:webSettings xmlns:r="http://schemas.openxmlformats.org/officeDocument/2006/relationships" xmlns:w="http://schemas.openxmlformats.org/wordprocessingml/2006/main">
  <w:divs>
    <w:div w:id="138432702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ip.warmia.mazury.pl/powiat_lidzbarski/"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bip.warmia.mazury.pl/powiat_lidzbarski/"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ip.warmia.mazury.pl/powiat_lidzbarski/"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damowicz.dorota@powiatlidzbarski.pl" TargetMode="External"/><Relationship Id="rId4" Type="http://schemas.openxmlformats.org/officeDocument/2006/relationships/settings" Target="settings.xml"/><Relationship Id="rId9" Type="http://schemas.openxmlformats.org/officeDocument/2006/relationships/hyperlink" Target="mailto:sekretariat@powiatlidzbarski.pl" TargetMode="External"/><Relationship Id="rId14" Type="http://schemas.openxmlformats.org/officeDocument/2006/relationships/hyperlink" Target="http://bip.warmia.mazury.pl/powiat_lidzbars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5DBD31-A28D-4D38-9801-356913463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591</TotalTime>
  <Pages>1</Pages>
  <Words>8584</Words>
  <Characters>51509</Characters>
  <Application>Microsoft Office Word</Application>
  <DocSecurity>0</DocSecurity>
  <Lines>429</Lines>
  <Paragraphs>119</Paragraphs>
  <ScaleCrop>false</ScaleCrop>
  <HeadingPairs>
    <vt:vector size="2" baseType="variant">
      <vt:variant>
        <vt:lpstr>Tytuł</vt:lpstr>
      </vt:variant>
      <vt:variant>
        <vt:i4>1</vt:i4>
      </vt:variant>
    </vt:vector>
  </HeadingPairs>
  <TitlesOfParts>
    <vt:vector size="1" baseType="lpstr">
      <vt:lpstr/>
    </vt:vector>
  </TitlesOfParts>
  <Company>SP</Company>
  <LinksUpToDate>false</LinksUpToDate>
  <CharactersWithSpaces>59974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Dorota</dc:creator>
  <cp:lastModifiedBy>dorota.adamowicz</cp:lastModifiedBy>
  <cp:revision>20</cp:revision>
  <cp:lastPrinted>2016-12-20T11:23:00Z</cp:lastPrinted>
  <dcterms:created xsi:type="dcterms:W3CDTF">2016-12-16T12:32:00Z</dcterms:created>
  <dcterms:modified xsi:type="dcterms:W3CDTF">2016-12-21T11:31:00Z</dcterms:modified>
</cp:coreProperties>
</file>