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6F" w:rsidRPr="005639EE" w:rsidRDefault="005242C6" w:rsidP="005639EE">
      <w:pPr>
        <w:pStyle w:val="myStyle"/>
        <w:tabs>
          <w:tab w:val="left" w:pos="915"/>
          <w:tab w:val="left" w:pos="3495"/>
        </w:tabs>
        <w:spacing w:after="150" w:line="300" w:lineRule="auto"/>
        <w:jc w:val="left"/>
        <w:outlineLvl w:val="0"/>
        <w:rPr>
          <w:rFonts w:ascii="Times New Roman" w:eastAsia="Segoe UI" w:hAnsi="Times New Roman" w:cs="Times New Roman"/>
          <w:color w:val="000000"/>
          <w:sz w:val="24"/>
          <w:szCs w:val="24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</w:rPr>
        <w:t>OR.0002.23</w:t>
      </w:r>
      <w:r w:rsidR="001F6E6F" w:rsidRPr="005639EE">
        <w:rPr>
          <w:rFonts w:ascii="Times New Roman" w:eastAsia="Segoe UI" w:hAnsi="Times New Roman" w:cs="Times New Roman"/>
          <w:color w:val="000000"/>
          <w:sz w:val="24"/>
          <w:szCs w:val="24"/>
        </w:rPr>
        <w:t>.2026</w:t>
      </w:r>
    </w:p>
    <w:p w:rsidR="001F6E6F" w:rsidRPr="005639EE" w:rsidRDefault="001F6E6F" w:rsidP="005639EE">
      <w:pPr>
        <w:pStyle w:val="myStyle"/>
        <w:spacing w:before="150" w:after="150" w:line="300" w:lineRule="auto"/>
        <w:outlineLvl w:val="0"/>
        <w:rPr>
          <w:rFonts w:ascii="Times New Roman" w:eastAsia="Segoe UI" w:hAnsi="Times New Roman" w:cs="Times New Roman"/>
          <w:b/>
          <w:bCs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b/>
          <w:bCs/>
          <w:noProof/>
          <w:color w:val="000000"/>
          <w:sz w:val="24"/>
          <w:szCs w:val="24"/>
          <w:lang w:val="pl-PL"/>
        </w:rPr>
        <w:t>PROTOKÓŁ</w:t>
      </w:r>
    </w:p>
    <w:p w:rsidR="001F6E6F" w:rsidRPr="005639EE" w:rsidRDefault="001F6E6F" w:rsidP="005639EE">
      <w:pPr>
        <w:pStyle w:val="myStyle"/>
        <w:spacing w:before="150" w:after="150" w:line="300" w:lineRule="auto"/>
        <w:outlineLvl w:val="1"/>
        <w:rPr>
          <w:rFonts w:ascii="Times New Roman" w:eastAsia="Segoe UI" w:hAnsi="Times New Roman" w:cs="Times New Roman"/>
          <w:b/>
          <w:bCs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b/>
          <w:bCs/>
          <w:noProof/>
          <w:color w:val="000000"/>
          <w:sz w:val="24"/>
          <w:szCs w:val="24"/>
          <w:lang w:val="pl-PL"/>
        </w:rPr>
        <w:t>XXI</w:t>
      </w:r>
      <w:r w:rsidR="005639EE">
        <w:rPr>
          <w:rFonts w:ascii="Times New Roman" w:eastAsia="Segoe UI" w:hAnsi="Times New Roman" w:cs="Times New Roman"/>
          <w:b/>
          <w:bCs/>
          <w:noProof/>
          <w:color w:val="000000"/>
          <w:sz w:val="24"/>
          <w:szCs w:val="24"/>
          <w:lang w:val="pl-PL"/>
        </w:rPr>
        <w:t>II</w:t>
      </w:r>
      <w:r w:rsidRPr="005639EE">
        <w:rPr>
          <w:rFonts w:ascii="Times New Roman" w:eastAsia="Segoe UI" w:hAnsi="Times New Roman" w:cs="Times New Roman"/>
          <w:b/>
          <w:bCs/>
          <w:noProof/>
          <w:color w:val="000000"/>
          <w:sz w:val="24"/>
          <w:szCs w:val="24"/>
          <w:lang w:val="pl-PL"/>
        </w:rPr>
        <w:t xml:space="preserve"> Sesji Rady Powiatu Lidzbarskiego</w:t>
      </w:r>
    </w:p>
    <w:p w:rsidR="001F6E6F" w:rsidRPr="005639EE" w:rsidRDefault="001F6E6F" w:rsidP="005639EE">
      <w:pPr>
        <w:pStyle w:val="myStyle"/>
        <w:spacing w:before="150" w:after="150" w:line="300" w:lineRule="auto"/>
        <w:outlineLvl w:val="1"/>
        <w:rPr>
          <w:rFonts w:ascii="Times New Roman" w:eastAsia="Segoe UI" w:hAnsi="Times New Roman" w:cs="Times New Roman"/>
          <w:b/>
          <w:bCs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b/>
          <w:bCs/>
          <w:noProof/>
          <w:color w:val="000000"/>
          <w:sz w:val="24"/>
          <w:szCs w:val="24"/>
          <w:lang w:val="pl-PL"/>
        </w:rPr>
        <w:t xml:space="preserve">VII kadencji 2024 - 2029 z dnia </w:t>
      </w:r>
      <w:r w:rsidR="005639EE">
        <w:rPr>
          <w:rFonts w:ascii="Times New Roman" w:eastAsia="Segoe UI" w:hAnsi="Times New Roman" w:cs="Times New Roman"/>
          <w:b/>
          <w:bCs/>
          <w:noProof/>
          <w:color w:val="000000"/>
          <w:sz w:val="24"/>
          <w:szCs w:val="24"/>
          <w:lang w:val="pl-PL"/>
        </w:rPr>
        <w:t>23 kwietnia</w:t>
      </w:r>
      <w:r w:rsidRPr="005639EE">
        <w:rPr>
          <w:rFonts w:ascii="Times New Roman" w:eastAsia="Segoe UI" w:hAnsi="Times New Roman" w:cs="Times New Roman"/>
          <w:b/>
          <w:bCs/>
          <w:noProof/>
          <w:color w:val="000000"/>
          <w:sz w:val="24"/>
          <w:szCs w:val="24"/>
          <w:lang w:val="pl-PL"/>
        </w:rPr>
        <w:t xml:space="preserve"> 2026 r.</w:t>
      </w:r>
    </w:p>
    <w:p w:rsidR="007C500D" w:rsidRPr="005639EE" w:rsidRDefault="001F6E6F" w:rsidP="005639EE">
      <w:pPr>
        <w:pStyle w:val="myStyle"/>
        <w:spacing w:before="150" w:after="150" w:line="300" w:lineRule="auto"/>
        <w:jc w:val="both"/>
        <w:outlineLvl w:val="2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Lista radnych obecnych na posiedzeniu Rady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598"/>
        <w:gridCol w:w="2363"/>
        <w:gridCol w:w="2344"/>
        <w:gridCol w:w="1227"/>
        <w:gridCol w:w="2332"/>
      </w:tblGrid>
      <w:tr w:rsidR="00A2685D" w:rsidRPr="005639EE" w:rsidTr="00A2685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podpis</w:t>
            </w:r>
          </w:p>
        </w:tc>
      </w:tr>
      <w:tr w:rsidR="00A2685D" w:rsidRPr="005639EE" w:rsidTr="00A2685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Andrukajtis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Marlena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A2685D" w:rsidRPr="005639EE" w:rsidTr="00A2685D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Giedryś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A2685D" w:rsidRPr="005639EE" w:rsidTr="00A2685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Kania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A2685D" w:rsidRPr="005639EE" w:rsidTr="00A2685D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Kędzierski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A2685D" w:rsidRPr="005639EE" w:rsidTr="00A2685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Kielak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A2685D" w:rsidRPr="005639EE" w:rsidTr="00A2685D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Kogut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Jarosław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A2685D" w:rsidRPr="005639EE" w:rsidTr="00A2685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Korzeniewski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A2685D" w:rsidRPr="005639EE" w:rsidTr="00A2685D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Kuźniewski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A2685D" w:rsidRPr="005639EE" w:rsidTr="00A2685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Lisowski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A2685D" w:rsidRPr="005639EE" w:rsidTr="00A2685D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Łasiński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A2685D" w:rsidRPr="005639EE" w:rsidTr="00A2685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Mazur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A2685D" w:rsidRPr="005639EE" w:rsidTr="00A2685D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Pakulniewicz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A2685D" w:rsidRPr="005639EE" w:rsidTr="00A2685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Poddubiuk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Artur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A2685D" w:rsidRPr="005639EE" w:rsidTr="00A2685D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Szutowicz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A2685D" w:rsidRPr="005639EE" w:rsidTr="00A2685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Tkaczuk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Wiesław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</w:tbl>
    <w:p w:rsidR="00A2685D" w:rsidRPr="005639EE" w:rsidRDefault="00A2685D" w:rsidP="005639EE">
      <w:pPr>
        <w:pStyle w:val="myStyle"/>
        <w:spacing w:before="150" w:after="150" w:line="300" w:lineRule="auto"/>
        <w:jc w:val="both"/>
        <w:outlineLvl w:val="2"/>
        <w:rPr>
          <w:rFonts w:ascii="Times New Roman" w:hAnsi="Times New Roman" w:cs="Times New Roman"/>
          <w:noProof/>
          <w:sz w:val="24"/>
          <w:szCs w:val="24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/>
      </w:tblPr>
      <w:tblGrid>
        <w:gridCol w:w="4434"/>
        <w:gridCol w:w="4430"/>
      </w:tblGrid>
      <w:tr w:rsidR="00A2685D" w:rsidRPr="005639EE" w:rsidTr="00CB214B">
        <w:tc>
          <w:tcPr>
            <w:tcW w:w="443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obecni</w:t>
            </w:r>
          </w:p>
        </w:tc>
        <w:tc>
          <w:tcPr>
            <w:tcW w:w="443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13</w:t>
            </w:r>
          </w:p>
        </w:tc>
      </w:tr>
      <w:tr w:rsidR="00A2685D" w:rsidRPr="005639EE" w:rsidTr="00A2685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</w:tr>
      <w:tr w:rsidR="00A2685D" w:rsidRPr="005639EE" w:rsidTr="00A2685D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86,67 %</w:t>
            </w:r>
          </w:p>
        </w:tc>
      </w:tr>
      <w:tr w:rsidR="00A2685D" w:rsidRPr="005639EE" w:rsidTr="00A2685D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685D" w:rsidRPr="005639EE" w:rsidRDefault="00A2685D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</w:rPr>
              <w:t>Kworum zostało osiągnięte</w:t>
            </w:r>
          </w:p>
        </w:tc>
      </w:tr>
    </w:tbl>
    <w:p w:rsidR="00CB214B" w:rsidRPr="005639EE" w:rsidRDefault="00CB214B" w:rsidP="00563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214B" w:rsidRPr="005639EE" w:rsidRDefault="00CB214B" w:rsidP="005639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lastRenderedPageBreak/>
        <w:t>Przewodniczący Rady Powiatu Karol Łasiński o godz. 14</w:t>
      </w:r>
      <w:r w:rsidR="008E0D0C">
        <w:rPr>
          <w:rFonts w:ascii="Times New Roman" w:hAnsi="Times New Roman" w:cs="Times New Roman"/>
          <w:noProof/>
          <w:sz w:val="24"/>
          <w:szCs w:val="24"/>
          <w:lang w:val="pl-PL"/>
        </w:rPr>
        <w:t>:04</w:t>
      </w:r>
      <w:r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otworzył XXIII sesję Rady Powiatui po powitaniu radnych i zebranych gości oświadczył, że zgodnie z listą obecności (zał. nr 1) w sesji uczestniczy 13 radnych, co stanowi kworum pozwalające na podejmowanie prawomocnych decyzji.</w:t>
      </w:r>
    </w:p>
    <w:p w:rsidR="009876BC" w:rsidRPr="005639EE" w:rsidRDefault="004E3DEB" w:rsidP="005639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br/>
      </w:r>
      <w:r w:rsidR="00293575"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Ad. 1. </w:t>
      </w:r>
      <w:r w:rsidR="009876BC"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t>Wobec powyższego porządek obrad przedstawiał się następująco:</w:t>
      </w:r>
    </w:p>
    <w:p w:rsidR="009876BC" w:rsidRPr="005639EE" w:rsidRDefault="004E3DEB" w:rsidP="005639EE">
      <w:pPr>
        <w:spacing w:after="0"/>
        <w:jc w:val="both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1)</w:t>
      </w:r>
      <w:r w:rsidR="00293575"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 xml:space="preserve"> </w:t>
      </w:r>
      <w:r w:rsidR="009876BC"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Otwarcie obrad i stwierdzenie prawomocności obrad.</w:t>
      </w:r>
    </w:p>
    <w:p w:rsidR="009876BC" w:rsidRPr="005639EE" w:rsidRDefault="009876BC" w:rsidP="005639EE">
      <w:pPr>
        <w:spacing w:after="0"/>
        <w:jc w:val="both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2) Rozpatrzenie wniosków do porządku obrad.</w:t>
      </w:r>
    </w:p>
    <w:p w:rsidR="009876BC" w:rsidRPr="005639EE" w:rsidRDefault="009876BC" w:rsidP="005639EE">
      <w:pPr>
        <w:spacing w:after="0"/>
        <w:jc w:val="both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3) Przyjęcie protokołu  z XXI i XXII sesji Rady Powiatu.</w:t>
      </w:r>
    </w:p>
    <w:p w:rsidR="009876BC" w:rsidRPr="005639EE" w:rsidRDefault="009876BC" w:rsidP="005639EE">
      <w:pPr>
        <w:spacing w:after="0"/>
        <w:jc w:val="both"/>
        <w:rPr>
          <w:rFonts w:ascii="Times New Roman" w:eastAsia="Segoe UI" w:hAnsi="Times New Roman" w:cs="Times New Roman"/>
          <w:noProof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sz w:val="24"/>
          <w:szCs w:val="24"/>
          <w:lang w:val="pl-PL"/>
        </w:rPr>
        <w:t>4) Zapoznanie się ze sprawozdaniem z działalności Zarządu Powiatu w okresie między sesjami.</w:t>
      </w:r>
    </w:p>
    <w:p w:rsidR="009876BC" w:rsidRPr="005639EE" w:rsidRDefault="009876BC" w:rsidP="005639EE">
      <w:pPr>
        <w:spacing w:after="0"/>
        <w:jc w:val="both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 xml:space="preserve">5) Rozpatrzenie informacji Państwowego Powiatowego Inspektora Sanitarnego o stanie bezpieczeństwa sanitarnego Powiatu Lidzbarskiego w 2025 roku.  </w:t>
      </w:r>
    </w:p>
    <w:p w:rsidR="009876BC" w:rsidRPr="005639EE" w:rsidRDefault="009876BC" w:rsidP="005639EE">
      <w:pPr>
        <w:spacing w:after="0"/>
        <w:jc w:val="both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6) Rozpatrzenie sprawozdania z działalności Powiatowego Centrum Pomocy Rodzinie</w:t>
      </w:r>
    </w:p>
    <w:p w:rsidR="009876BC" w:rsidRPr="005639EE" w:rsidRDefault="009876BC" w:rsidP="005639EE">
      <w:pPr>
        <w:spacing w:after="0"/>
        <w:jc w:val="both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w Lidzbarku Warmińskim w 2025 roku oraz oceną Zarządu dotyczącą zasobów pomocy społecznej.</w:t>
      </w:r>
    </w:p>
    <w:p w:rsidR="009876BC" w:rsidRPr="005639EE" w:rsidRDefault="009876BC" w:rsidP="005639EE">
      <w:pPr>
        <w:spacing w:after="0"/>
        <w:jc w:val="both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 xml:space="preserve">7) Rozpatrzenie sprawozdania z realizacji programu współpracy z </w:t>
      </w:r>
      <w:r w:rsidR="004E3DEB"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 xml:space="preserve">organizacjami </w:t>
      </w: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pozarządowymi za 2025 rok.</w:t>
      </w:r>
    </w:p>
    <w:p w:rsidR="009876BC" w:rsidRPr="005639EE" w:rsidRDefault="009876BC" w:rsidP="005639EE">
      <w:pPr>
        <w:spacing w:after="0"/>
        <w:jc w:val="both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8) Zapoznanie się ze sprawozdaniem Zespołu Opieki Zdrowotnej w Lidzbarku Warmińskim</w:t>
      </w:r>
      <w:r w:rsidR="004E3DEB"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 xml:space="preserve"> </w:t>
      </w: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z wykonania planu finansowego za 2025 rok.</w:t>
      </w:r>
    </w:p>
    <w:p w:rsidR="009876BC" w:rsidRPr="005639EE" w:rsidRDefault="009876BC" w:rsidP="005639EE">
      <w:pPr>
        <w:spacing w:after="0"/>
        <w:jc w:val="both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9) Rozpatrzenie sprawozdania z działalności Rady Społecznej Zespołu Opieki Zdrowotnej</w:t>
      </w:r>
      <w:r w:rsidR="004E3DEB"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 xml:space="preserve"> </w:t>
      </w: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w Lidzbarku Warmińskim w 2025 roku.</w:t>
      </w:r>
    </w:p>
    <w:p w:rsidR="009876BC" w:rsidRPr="005639EE" w:rsidRDefault="009876BC" w:rsidP="005639EE">
      <w:pPr>
        <w:spacing w:after="0"/>
        <w:jc w:val="both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10) Podjęcie uchwały zmieniającej uchwałę w sprawie zbycia nieruchomości przy ul. Kąpielowej.</w:t>
      </w:r>
    </w:p>
    <w:p w:rsidR="009876BC" w:rsidRPr="005639EE" w:rsidRDefault="009876BC" w:rsidP="005639EE">
      <w:pPr>
        <w:spacing w:after="0"/>
        <w:jc w:val="both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11) Podjęcie uchwały w sprawie zmian Wieloletn</w:t>
      </w:r>
      <w:r w:rsidR="004E3DEB"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 xml:space="preserve">iej Prognozy Finansowej Powiatu </w:t>
      </w: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Lidzbarskiego na lata 2026-2029.</w:t>
      </w:r>
    </w:p>
    <w:p w:rsidR="009876BC" w:rsidRPr="005639EE" w:rsidRDefault="009876BC" w:rsidP="005639EE">
      <w:pPr>
        <w:spacing w:after="0"/>
        <w:jc w:val="both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12) Podjęcie uchwały zmieniającej uchwałę w sprawie uchwalenia budżetu Powiatu Lidzbarskiego na 2026 rok.</w:t>
      </w:r>
    </w:p>
    <w:p w:rsidR="009876BC" w:rsidRPr="005639EE" w:rsidRDefault="009876BC" w:rsidP="005639EE">
      <w:pPr>
        <w:spacing w:after="0"/>
        <w:jc w:val="both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13) Podjęcie uchwały w sprawie udzielenia pomocy finansowej Województwu Warmińsko-Mazurskiemu.</w:t>
      </w:r>
    </w:p>
    <w:p w:rsidR="009876BC" w:rsidRPr="005639EE" w:rsidRDefault="009876BC" w:rsidP="005639EE">
      <w:pPr>
        <w:spacing w:after="0"/>
        <w:jc w:val="both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14) Wnioski i oświadczenia radnych.</w:t>
      </w:r>
    </w:p>
    <w:p w:rsidR="009876BC" w:rsidRPr="005639EE" w:rsidRDefault="009876BC" w:rsidP="005639EE">
      <w:pPr>
        <w:spacing w:after="0"/>
        <w:jc w:val="both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15) Zamknięcie obrad.</w:t>
      </w:r>
    </w:p>
    <w:p w:rsidR="00106FFA" w:rsidRPr="005639EE" w:rsidRDefault="00106FFA" w:rsidP="005639EE">
      <w:pPr>
        <w:spacing w:after="0"/>
        <w:jc w:val="both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</w:p>
    <w:p w:rsidR="00293575" w:rsidRPr="005639EE" w:rsidRDefault="00293575" w:rsidP="005639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t>Ad.2</w:t>
      </w:r>
    </w:p>
    <w:p w:rsidR="00293575" w:rsidRPr="005639EE" w:rsidRDefault="00293575" w:rsidP="005639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pl-PL"/>
        </w:rPr>
      </w:pPr>
    </w:p>
    <w:p w:rsidR="00293575" w:rsidRPr="005639EE" w:rsidRDefault="00293575" w:rsidP="005639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t>Wniosków nie zgłoszono.</w:t>
      </w:r>
    </w:p>
    <w:p w:rsidR="00293575" w:rsidRPr="005639EE" w:rsidRDefault="00293575" w:rsidP="005639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pl-PL"/>
        </w:rPr>
      </w:pPr>
    </w:p>
    <w:p w:rsidR="00293575" w:rsidRPr="005639EE" w:rsidRDefault="00293575" w:rsidP="005639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t>Ad.3</w:t>
      </w:r>
    </w:p>
    <w:p w:rsidR="00293575" w:rsidRPr="005639EE" w:rsidRDefault="00293575" w:rsidP="005639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pl-PL"/>
        </w:rPr>
      </w:pPr>
    </w:p>
    <w:p w:rsidR="00293575" w:rsidRPr="005639EE" w:rsidRDefault="00293575" w:rsidP="005639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t>Przewodniczący Rady poinformował, że protokoły z obrad XXI I XXII  sesji Rady Powiatu Lidzbarskiego wyłożone były w Starostwie Powiatowym w Biurze Rady na 7 dni przed dzisiejszą sesją. Ponieważ uwag i poprawek nie wniesiono Przewodniczący Rady poddał pod głosowanie protokół z obrad XX</w:t>
      </w:r>
      <w:r w:rsidR="0047608A"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t>I</w:t>
      </w:r>
      <w:r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sesji.</w:t>
      </w:r>
    </w:p>
    <w:p w:rsidR="00293575" w:rsidRPr="005639EE" w:rsidRDefault="00293575" w:rsidP="005639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t>Rada Powiatu w obecności 13 radnych jednogłośnie przyjęła protokół z XX</w:t>
      </w:r>
      <w:r w:rsidR="0047608A"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t>I</w:t>
      </w:r>
      <w:r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sesji.</w:t>
      </w:r>
    </w:p>
    <w:p w:rsidR="00293575" w:rsidRPr="005639EE" w:rsidRDefault="00293575" w:rsidP="005639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pl-PL"/>
        </w:rPr>
      </w:pPr>
    </w:p>
    <w:p w:rsidR="00293575" w:rsidRPr="005639EE" w:rsidRDefault="00293575" w:rsidP="005639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t>Przewodniczący Rady poddał pod głosowanie protokół z obrad XX</w:t>
      </w:r>
      <w:r w:rsidR="0047608A"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t>II</w:t>
      </w:r>
      <w:r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sesji.</w:t>
      </w:r>
    </w:p>
    <w:p w:rsidR="00293575" w:rsidRPr="005639EE" w:rsidRDefault="00293575" w:rsidP="005639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t>Rada Powiatu w obecności 13 radnych jednogłośnie przyjęła protokół z XX</w:t>
      </w:r>
      <w:r w:rsidR="0047608A"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t>II</w:t>
      </w:r>
      <w:r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sesji.</w:t>
      </w:r>
    </w:p>
    <w:p w:rsidR="00293575" w:rsidRPr="005639EE" w:rsidRDefault="00293575" w:rsidP="005639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pl-PL"/>
        </w:rPr>
      </w:pPr>
    </w:p>
    <w:p w:rsidR="00293575" w:rsidRPr="005639EE" w:rsidRDefault="00293575" w:rsidP="005639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t>Ad.4</w:t>
      </w:r>
    </w:p>
    <w:p w:rsidR="00293575" w:rsidRPr="005639EE" w:rsidRDefault="00293575" w:rsidP="005639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pl-PL"/>
        </w:rPr>
      </w:pPr>
    </w:p>
    <w:p w:rsidR="00293575" w:rsidRPr="005639EE" w:rsidRDefault="00293575" w:rsidP="005639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Przewodniczący Rady przypomniał, że radni otrzymali pisemne sprawozdanie </w:t>
      </w:r>
      <w:r w:rsidR="008E0D0C">
        <w:rPr>
          <w:rFonts w:ascii="Times New Roman" w:hAnsi="Times New Roman" w:cs="Times New Roman"/>
          <w:noProof/>
          <w:sz w:val="24"/>
          <w:szCs w:val="24"/>
          <w:lang w:val="pl-PL"/>
        </w:rPr>
        <w:br/>
      </w:r>
      <w:r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t>z działalności Zarządu w okresie między sesjami. Sprawozdanie stanowi załącznik nr 2 do protokołu. Zapytał, czy są pytania do sprawozdania.</w:t>
      </w:r>
    </w:p>
    <w:p w:rsidR="00293575" w:rsidRPr="005639EE" w:rsidRDefault="00293575" w:rsidP="005639EE">
      <w:pPr>
        <w:spacing w:after="0"/>
        <w:jc w:val="both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t>Pytań nie zgłoszono.</w:t>
      </w:r>
    </w:p>
    <w:p w:rsidR="00A2685D" w:rsidRPr="005639EE" w:rsidRDefault="009E2866" w:rsidP="005639EE">
      <w:pPr>
        <w:pStyle w:val="myStyle"/>
        <w:spacing w:before="150" w:after="150" w:line="300" w:lineRule="auto"/>
        <w:jc w:val="both"/>
        <w:outlineLvl w:val="2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t>Ad. 5.</w:t>
      </w:r>
    </w:p>
    <w:p w:rsidR="003B22E6" w:rsidRPr="005639EE" w:rsidRDefault="003B22E6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Przewodniczący Rady przypomniał, że Radni otrzymali informację Państwowego Powiatowego Inspektora Sanitarnego Powiatu Lidzbarskiego o stanie bezpieczeństwa sanitarnego na tere</w:t>
      </w:r>
      <w:r w:rsidR="0059707D"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nie Powiatu Lidzbarskiego w 2025</w:t>
      </w: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 xml:space="preserve"> roku. Informacja stanowi załącznik nr 3 do protokołu. </w:t>
      </w:r>
    </w:p>
    <w:p w:rsidR="003B22E6" w:rsidRPr="005639EE" w:rsidRDefault="005A0AD0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 xml:space="preserve">Pytań nie zgłoszono. </w:t>
      </w:r>
    </w:p>
    <w:p w:rsidR="005A0AD0" w:rsidRPr="005639EE" w:rsidRDefault="005A0AD0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</w:p>
    <w:p w:rsidR="003B22E6" w:rsidRPr="005639EE" w:rsidRDefault="003B22E6" w:rsidP="005639EE">
      <w:pPr>
        <w:pStyle w:val="myStyle"/>
        <w:spacing w:after="150" w:line="300" w:lineRule="auto"/>
        <w:jc w:val="both"/>
        <w:outlineLvl w:val="3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t>Ad.6.</w:t>
      </w:r>
    </w:p>
    <w:p w:rsidR="003B22E6" w:rsidRPr="005639EE" w:rsidRDefault="003B22E6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 xml:space="preserve">Przewodniczący Rady  przypomniał, że radni otrzymali pisemne sprawozdanie </w:t>
      </w:r>
      <w:r w:rsidR="008E0D0C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br/>
      </w: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z działalności Powiatowego Centrum Pomocy Rodzin</w:t>
      </w:r>
      <w:r w:rsidR="005A0AD0"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 xml:space="preserve">ie w Lidzbarku Warmińskim </w:t>
      </w:r>
      <w:r w:rsidR="008E0D0C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br/>
      </w:r>
      <w:r w:rsidR="005A0AD0"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w 2025</w:t>
      </w: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 xml:space="preserve"> roku oraz ocenę Zarządu dotyczącą zasobów pomocy społecznej. Sprawozdanie i ocena stanową załącznik nr 4 do protokołu. </w:t>
      </w:r>
    </w:p>
    <w:p w:rsidR="003B22E6" w:rsidRPr="005639EE" w:rsidRDefault="003B22E6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Pytań nie zgłoszono.</w:t>
      </w:r>
    </w:p>
    <w:p w:rsidR="003B22E6" w:rsidRPr="005639EE" w:rsidRDefault="003B22E6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</w:p>
    <w:p w:rsidR="003B22E6" w:rsidRPr="005639EE" w:rsidRDefault="003B22E6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Ad.7.</w:t>
      </w:r>
    </w:p>
    <w:p w:rsidR="003B22E6" w:rsidRPr="005639EE" w:rsidRDefault="003B22E6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</w:p>
    <w:p w:rsidR="003B22E6" w:rsidRPr="005639EE" w:rsidRDefault="003B22E6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Przewodniczący Rady przypomniał, że radni otrzymali sprawozdanie z realizacji programu współpracy z or</w:t>
      </w:r>
      <w:r w:rsidR="00873CCA"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ganizacjami pozarządowymi w 2025</w:t>
      </w: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 xml:space="preserve"> r. </w:t>
      </w:r>
    </w:p>
    <w:p w:rsidR="003B22E6" w:rsidRPr="005639EE" w:rsidRDefault="003B22E6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 xml:space="preserve">Sprawozdanie stanowi załącznik nr 5 do protokołu. </w:t>
      </w:r>
    </w:p>
    <w:p w:rsidR="003B22E6" w:rsidRPr="005639EE" w:rsidRDefault="003B22E6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Pytań nie zgłoszono.</w:t>
      </w:r>
    </w:p>
    <w:p w:rsidR="003B22E6" w:rsidRPr="005639EE" w:rsidRDefault="003B22E6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</w:p>
    <w:p w:rsidR="003B22E6" w:rsidRPr="005639EE" w:rsidRDefault="003B22E6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Ad.8.</w:t>
      </w:r>
    </w:p>
    <w:p w:rsidR="003B22E6" w:rsidRPr="005639EE" w:rsidRDefault="003B22E6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</w:p>
    <w:p w:rsidR="003B22E6" w:rsidRPr="005639EE" w:rsidRDefault="003B22E6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Przewodniczący Rady  przypomniał, że radni otrzymali pisemne sprawozdanie Zespołu Opieki Zdrowotnej w Lidzbarku Warmińskim z wyk</w:t>
      </w:r>
      <w:r w:rsidR="00873CCA"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onania planu finansowego za 2025</w:t>
      </w: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 xml:space="preserve"> rok.</w:t>
      </w:r>
    </w:p>
    <w:p w:rsidR="003B22E6" w:rsidRPr="005639EE" w:rsidRDefault="003B22E6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 xml:space="preserve">Sprawozdanie stanowi załącznik nr 6 do protokołu. </w:t>
      </w:r>
    </w:p>
    <w:p w:rsidR="003B22E6" w:rsidRPr="005639EE" w:rsidRDefault="00873CCA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Pytań nie zgłoszono</w:t>
      </w:r>
      <w:r w:rsidR="003B22E6"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.</w:t>
      </w:r>
    </w:p>
    <w:p w:rsidR="003B22E6" w:rsidRPr="005639EE" w:rsidRDefault="003B22E6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</w:p>
    <w:p w:rsidR="00EB4E5F" w:rsidRDefault="00EB4E5F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</w:p>
    <w:p w:rsidR="003B22E6" w:rsidRPr="005639EE" w:rsidRDefault="003B22E6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lastRenderedPageBreak/>
        <w:t>Ad.9.</w:t>
      </w:r>
    </w:p>
    <w:p w:rsidR="003B22E6" w:rsidRPr="005639EE" w:rsidRDefault="003B22E6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</w:p>
    <w:p w:rsidR="003B22E6" w:rsidRPr="005639EE" w:rsidRDefault="003B22E6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 xml:space="preserve">Przewodniczący Rady  przypomniał, że radni otrzymali pisemne sprawozdanie </w:t>
      </w:r>
      <w:r w:rsidR="00EB4E5F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br/>
      </w: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z działalności Rady Społecznej Zespołu Opieki Zdrowotn</w:t>
      </w:r>
      <w:r w:rsidR="00873CCA"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ej w Lidzbarku Warmińskim w 2025</w:t>
      </w: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 xml:space="preserve"> roku. Sprawozdanie stanowi załącznik nr 7 do protokołu. </w:t>
      </w:r>
    </w:p>
    <w:p w:rsidR="003B22E6" w:rsidRPr="005639EE" w:rsidRDefault="003B22E6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Pytań nie zgłoszono.</w:t>
      </w:r>
    </w:p>
    <w:p w:rsidR="003B22E6" w:rsidRPr="005639EE" w:rsidRDefault="003B22E6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color w:val="000000"/>
          <w:sz w:val="24"/>
          <w:szCs w:val="24"/>
        </w:rPr>
      </w:pPr>
    </w:p>
    <w:p w:rsidR="009E2866" w:rsidRPr="005639EE" w:rsidRDefault="00457588" w:rsidP="005639EE">
      <w:pPr>
        <w:pStyle w:val="myStyle"/>
        <w:spacing w:before="150" w:after="150" w:line="300" w:lineRule="auto"/>
        <w:jc w:val="both"/>
        <w:outlineLvl w:val="2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t>Ad. 10.</w:t>
      </w:r>
    </w:p>
    <w:p w:rsidR="007C500D" w:rsidRPr="005639EE" w:rsidRDefault="00457588" w:rsidP="00EB4E5F">
      <w:pPr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pl-PL"/>
        </w:rPr>
      </w:pPr>
      <w:r w:rsidRPr="005639EE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Podjecie uchwały </w:t>
      </w:r>
      <w:r w:rsidRPr="005639E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pl-PL"/>
        </w:rPr>
        <w:t>zmieniającej uchwałę w sprawie zbycia nieruchomości przy ul. Kąpielowej.</w:t>
      </w:r>
      <w:r w:rsidR="00453C3A" w:rsidRPr="005639E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pl-PL"/>
        </w:rPr>
        <w:t xml:space="preserve"> </w:t>
      </w:r>
    </w:p>
    <w:p w:rsidR="00453C3A" w:rsidRPr="005639EE" w:rsidRDefault="004373FF" w:rsidP="00EB4E5F">
      <w:pPr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pl-PL"/>
        </w:rPr>
      </w:pPr>
      <w:r w:rsidRPr="005639E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pl-PL"/>
        </w:rPr>
        <w:t>W dyskusji głos zabrali:</w:t>
      </w:r>
      <w:r w:rsidR="006D2583" w:rsidRPr="005639E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pl-PL"/>
        </w:rPr>
        <w:t xml:space="preserve"> </w:t>
      </w:r>
      <w:r w:rsidRPr="005639E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pl-PL"/>
        </w:rPr>
        <w:t xml:space="preserve">Radny </w:t>
      </w:r>
      <w:r w:rsidR="006D2583" w:rsidRPr="005639E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pl-PL"/>
        </w:rPr>
        <w:t>Jerzy Kielak, Radny Andrzej Mazur.</w:t>
      </w:r>
    </w:p>
    <w:p w:rsidR="006D2583" w:rsidRPr="005639EE" w:rsidRDefault="006D2583" w:rsidP="00EB4E5F">
      <w:pPr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pl-PL"/>
        </w:rPr>
      </w:pPr>
      <w:r w:rsidRPr="005639E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pl-PL"/>
        </w:rPr>
        <w:t>Przewodniczący poddał pod głosowanie projekt uchwały</w:t>
      </w:r>
      <w:r w:rsidR="006C74A8" w:rsidRPr="005639E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pl-PL"/>
        </w:rPr>
        <w:t xml:space="preserve">. </w:t>
      </w:r>
      <w:r w:rsidR="001D3121" w:rsidRPr="005639E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pl-PL"/>
        </w:rPr>
        <w:t>(zał. nr 8)</w:t>
      </w:r>
    </w:p>
    <w:p w:rsidR="00D83544" w:rsidRPr="005639EE" w:rsidRDefault="00D83544" w:rsidP="005639E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9"/>
        <w:gridCol w:w="1143"/>
        <w:gridCol w:w="1261"/>
        <w:gridCol w:w="1887"/>
        <w:gridCol w:w="1143"/>
        <w:gridCol w:w="1261"/>
      </w:tblGrid>
      <w:tr w:rsidR="007C500D" w:rsidRPr="005639EE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</w:tr>
      <w:tr w:rsidR="007C500D" w:rsidRPr="005639E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-</w:t>
            </w:r>
          </w:p>
        </w:tc>
      </w:tr>
      <w:tr w:rsidR="007C500D" w:rsidRPr="005639E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86.67 %</w:t>
            </w:r>
          </w:p>
        </w:tc>
      </w:tr>
      <w:tr w:rsidR="007C500D" w:rsidRPr="005639E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13.33 %</w:t>
            </w:r>
          </w:p>
        </w:tc>
      </w:tr>
    </w:tbl>
    <w:p w:rsidR="007C500D" w:rsidRPr="005639EE" w:rsidRDefault="006C74A8" w:rsidP="005639EE">
      <w:pPr>
        <w:pStyle w:val="myStyle"/>
        <w:spacing w:before="150" w:after="150" w:line="240" w:lineRule="auto"/>
        <w:ind w:left="225"/>
        <w:jc w:val="both"/>
        <w:outlineLvl w:val="4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 xml:space="preserve">Wyniki imienne: 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/>
      </w:tblPr>
      <w:tblGrid>
        <w:gridCol w:w="599"/>
        <w:gridCol w:w="2957"/>
        <w:gridCol w:w="2944"/>
        <w:gridCol w:w="2364"/>
      </w:tblGrid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Andrukajtis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Marlena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Giedryś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Kania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Kędzierski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Kielak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Kogut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Jarosław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Korzeniewski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Kuźniewski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Lisowski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Łasiński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Mazur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Pakulniewicz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Poddubiuk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Artur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Szutowicz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Tkaczuk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Wiesław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C7464B" w:rsidRPr="005639EE" w:rsidRDefault="00C7464B" w:rsidP="005639EE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</w:pPr>
    </w:p>
    <w:p w:rsidR="00C7464B" w:rsidRPr="005639EE" w:rsidRDefault="00C7464B" w:rsidP="005639EE">
      <w:pPr>
        <w:pStyle w:val="myStyle"/>
        <w:spacing w:after="0" w:line="240" w:lineRule="auto"/>
        <w:ind w:right="24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</w:pPr>
    </w:p>
    <w:p w:rsidR="003768F6" w:rsidRDefault="001D3121" w:rsidP="005639EE">
      <w:pPr>
        <w:pStyle w:val="myStyle"/>
        <w:spacing w:after="0" w:line="240" w:lineRule="auto"/>
        <w:ind w:right="24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  <w:t>Ad. 11.</w:t>
      </w:r>
      <w:r w:rsidR="005A2DE4" w:rsidRPr="005639EE"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  <w:t xml:space="preserve"> </w:t>
      </w:r>
    </w:p>
    <w:p w:rsidR="00B210F8" w:rsidRPr="005639EE" w:rsidRDefault="00B210F8" w:rsidP="005639EE">
      <w:pPr>
        <w:pStyle w:val="myStyle"/>
        <w:spacing w:after="0" w:line="240" w:lineRule="auto"/>
        <w:ind w:right="24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</w:pPr>
    </w:p>
    <w:p w:rsidR="00C7464B" w:rsidRPr="005639EE" w:rsidRDefault="005A2DE4" w:rsidP="005639EE">
      <w:pPr>
        <w:pStyle w:val="myStyle"/>
        <w:spacing w:after="0" w:line="300" w:lineRule="auto"/>
        <w:jc w:val="both"/>
        <w:outlineLvl w:val="3"/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  <w:t>Podjęcie uchwały w sprawie zmian Wieloletniej Prognozy Finansowej Powiatu Lidzbarskiego na lata 2026-2029</w:t>
      </w:r>
      <w:r w:rsidR="00A774EC" w:rsidRPr="005639EE"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  <w:t>.</w:t>
      </w:r>
      <w:r w:rsidR="00EB4E5F" w:rsidRPr="005639EE"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  <w:t xml:space="preserve"> </w:t>
      </w:r>
      <w:r w:rsidR="003768F6" w:rsidRPr="005639EE"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  <w:t>Starosta zgłosił autopoprawkę.</w:t>
      </w:r>
      <w:r w:rsidR="001E6CAD" w:rsidRPr="005639EE"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  <w:t xml:space="preserve"> (zał. nr</w:t>
      </w:r>
      <w:r w:rsidRPr="005639EE"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  <w:t>.</w:t>
      </w:r>
      <w:r w:rsidR="001E6CAD" w:rsidRPr="005639EE"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  <w:t xml:space="preserve"> 9)</w:t>
      </w:r>
    </w:p>
    <w:p w:rsidR="00B210F8" w:rsidRDefault="00C7464B" w:rsidP="005639EE">
      <w:pPr>
        <w:pStyle w:val="myStyle"/>
        <w:spacing w:after="0" w:line="300" w:lineRule="auto"/>
        <w:jc w:val="both"/>
        <w:outlineLvl w:val="3"/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  <w:t>Przewodniczący</w:t>
      </w:r>
      <w:r w:rsidR="00267BE5"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  <w:t xml:space="preserve"> poddał pod głosowanie zgłoszoną</w:t>
      </w:r>
      <w:r w:rsidRPr="005639EE"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  <w:t xml:space="preserve"> autoporawkę.</w:t>
      </w:r>
    </w:p>
    <w:p w:rsidR="001E6CAD" w:rsidRPr="005639EE" w:rsidRDefault="001E6CAD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</w:rPr>
        <w:t>Autopoprawka została przyjęta jednogłośnie przy 13 głosach “za”.</w:t>
      </w:r>
    </w:p>
    <w:p w:rsidR="007C500D" w:rsidRPr="005639EE" w:rsidRDefault="001E6CAD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</w:rPr>
        <w:t>Przewodniczący poddał pod głosowanie projekt uchwały wraz z autopoprawką</w:t>
      </w:r>
      <w:r w:rsidR="00AF326B"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</w:rPr>
        <w:t>.</w:t>
      </w: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</w:rPr>
        <w:t xml:space="preserve"> (zał. nr 10).</w:t>
      </w:r>
    </w:p>
    <w:p w:rsidR="00C7464B" w:rsidRPr="005639EE" w:rsidRDefault="00C7464B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9"/>
        <w:gridCol w:w="1143"/>
        <w:gridCol w:w="1261"/>
        <w:gridCol w:w="1887"/>
        <w:gridCol w:w="1143"/>
        <w:gridCol w:w="1261"/>
      </w:tblGrid>
      <w:tr w:rsidR="007C500D" w:rsidRPr="005639EE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</w:tr>
      <w:tr w:rsidR="007C500D" w:rsidRPr="005639E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-</w:t>
            </w:r>
          </w:p>
        </w:tc>
      </w:tr>
      <w:tr w:rsidR="007C500D" w:rsidRPr="005639E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86.67 %</w:t>
            </w:r>
          </w:p>
        </w:tc>
      </w:tr>
      <w:tr w:rsidR="007C500D" w:rsidRPr="005639E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13.33 %</w:t>
            </w:r>
          </w:p>
        </w:tc>
      </w:tr>
    </w:tbl>
    <w:p w:rsidR="007C500D" w:rsidRPr="005639EE" w:rsidRDefault="005A2DE4" w:rsidP="005639EE">
      <w:pPr>
        <w:pStyle w:val="myStyle"/>
        <w:spacing w:before="150" w:after="150" w:line="240" w:lineRule="auto"/>
        <w:ind w:left="225"/>
        <w:jc w:val="both"/>
        <w:outlineLvl w:val="4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Wyniki imienne</w:t>
      </w:r>
      <w:r w:rsidR="00C7464B"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: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/>
      </w:tblPr>
      <w:tblGrid>
        <w:gridCol w:w="599"/>
        <w:gridCol w:w="2957"/>
        <w:gridCol w:w="2944"/>
        <w:gridCol w:w="2364"/>
      </w:tblGrid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Andrukajtis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Marlena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Giedryś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Kania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Kędzierski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Kielak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Kogut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Jarosław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Korzeniewski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lastRenderedPageBreak/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Kuźniewski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Lisowski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Łasiński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Mazur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Pakulniewicz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Poddubiuk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Artur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Szutowicz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Tkaczuk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Wiesław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B210F8" w:rsidRDefault="004C7114" w:rsidP="005639EE">
      <w:pPr>
        <w:pStyle w:val="myStyle"/>
        <w:spacing w:before="243" w:after="3" w:line="240" w:lineRule="auto"/>
        <w:ind w:right="24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  <w:t xml:space="preserve">Ad. 12. </w:t>
      </w:r>
    </w:p>
    <w:p w:rsidR="00B210F8" w:rsidRDefault="00B210F8" w:rsidP="00B210F8">
      <w:pPr>
        <w:pStyle w:val="myStyle"/>
        <w:spacing w:after="0" w:line="240" w:lineRule="auto"/>
        <w:ind w:right="24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</w:pPr>
    </w:p>
    <w:p w:rsidR="007C500D" w:rsidRPr="005639EE" w:rsidRDefault="005A2DE4" w:rsidP="00B210F8">
      <w:pPr>
        <w:pStyle w:val="myStyle"/>
        <w:spacing w:after="0"/>
        <w:ind w:right="24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  <w:t>Podjęcie uchwały zmieniającej uchwałę w sprawie uchwalenia budżetu Powiatu Lidzbarskiego na 2026 rok.</w:t>
      </w:r>
    </w:p>
    <w:p w:rsidR="00A774EC" w:rsidRPr="005639EE" w:rsidRDefault="00A774EC" w:rsidP="00B210F8">
      <w:pPr>
        <w:pStyle w:val="myStyle"/>
        <w:spacing w:after="0"/>
        <w:jc w:val="both"/>
        <w:outlineLvl w:val="3"/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  <w:t>Starosta zgłosił autopoprawkę. (zał. nr. 11)</w:t>
      </w:r>
    </w:p>
    <w:p w:rsidR="00B210F8" w:rsidRDefault="00A774EC" w:rsidP="00B210F8">
      <w:pPr>
        <w:pStyle w:val="myStyle"/>
        <w:spacing w:after="0" w:line="300" w:lineRule="auto"/>
        <w:jc w:val="both"/>
        <w:outlineLvl w:val="3"/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  <w:t>Przewodniczący</w:t>
      </w:r>
      <w:r w:rsidR="00267BE5"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  <w:t xml:space="preserve"> poddał pod głosowanie zgłoszoną</w:t>
      </w:r>
      <w:r w:rsidRPr="005639EE"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  <w:t xml:space="preserve"> autoporawkę.</w:t>
      </w:r>
    </w:p>
    <w:p w:rsidR="00A774EC" w:rsidRPr="005639EE" w:rsidRDefault="00A774EC" w:rsidP="00B210F8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</w:rPr>
        <w:t>Autopoprawka została przyjęta jednogłośnie przy 13 głosach “za”.</w:t>
      </w:r>
    </w:p>
    <w:p w:rsidR="007C500D" w:rsidRPr="005639EE" w:rsidRDefault="00A774EC" w:rsidP="005639EE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</w:rPr>
        <w:t>Przewodniczący poddał pod głosowanie projekt uchwały wraz z autopoprawką</w:t>
      </w:r>
      <w:r w:rsidR="00F91A6F"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</w:rPr>
        <w:t>.</w:t>
      </w: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</w:rPr>
        <w:t xml:space="preserve"> (zał. nr 12).</w:t>
      </w:r>
      <w:r w:rsidR="0081267A"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9"/>
        <w:gridCol w:w="1143"/>
        <w:gridCol w:w="1261"/>
        <w:gridCol w:w="1887"/>
        <w:gridCol w:w="1143"/>
        <w:gridCol w:w="1261"/>
      </w:tblGrid>
      <w:tr w:rsidR="007C500D" w:rsidRPr="005639EE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</w:tr>
      <w:tr w:rsidR="007C500D" w:rsidRPr="005639E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-</w:t>
            </w:r>
          </w:p>
        </w:tc>
      </w:tr>
      <w:tr w:rsidR="007C500D" w:rsidRPr="005639E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86.67 %</w:t>
            </w:r>
          </w:p>
        </w:tc>
      </w:tr>
      <w:tr w:rsidR="007C500D" w:rsidRPr="005639E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13.33 %</w:t>
            </w:r>
          </w:p>
        </w:tc>
      </w:tr>
    </w:tbl>
    <w:p w:rsidR="007C500D" w:rsidRPr="005639EE" w:rsidRDefault="005A2DE4" w:rsidP="005639EE">
      <w:pPr>
        <w:pStyle w:val="myStyle"/>
        <w:spacing w:before="150" w:after="150" w:line="240" w:lineRule="auto"/>
        <w:ind w:left="225"/>
        <w:jc w:val="both"/>
        <w:outlineLvl w:val="4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Wyniki imienne</w:t>
      </w:r>
      <w:r w:rsidR="005E786C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: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/>
      </w:tblPr>
      <w:tblGrid>
        <w:gridCol w:w="599"/>
        <w:gridCol w:w="2957"/>
        <w:gridCol w:w="2944"/>
        <w:gridCol w:w="2364"/>
      </w:tblGrid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Andrukajtis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Marlena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Giedryś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Kania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Kędzierski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Kielak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lastRenderedPageBreak/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Kogut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Jarosław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Korzeniewski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Kuźniewski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Lisowski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Łasiński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Mazur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Pakulniewicz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Poddubiuk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Artur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Szutowicz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Tkaczuk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Wiesław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82369B" w:rsidRPr="005639EE" w:rsidRDefault="0081267A" w:rsidP="005639EE">
      <w:pPr>
        <w:pStyle w:val="myStyle"/>
        <w:spacing w:before="243" w:after="3" w:line="240" w:lineRule="auto"/>
        <w:ind w:right="24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  <w:t xml:space="preserve">Ad. </w:t>
      </w:r>
      <w:r w:rsidR="0082369B" w:rsidRPr="005639EE"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  <w:t>13.</w:t>
      </w:r>
    </w:p>
    <w:p w:rsidR="005E786C" w:rsidRDefault="005A2DE4" w:rsidP="005E786C">
      <w:pPr>
        <w:pStyle w:val="myStyle"/>
        <w:spacing w:after="0"/>
        <w:ind w:right="24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  <w:t>Podjęcie uchwały w sprawie udzielenia pomocy finansowej Województwu Warmińsko - Mazurskiemu.</w:t>
      </w:r>
    </w:p>
    <w:p w:rsidR="005E786C" w:rsidRDefault="0082369B" w:rsidP="005E786C">
      <w:pPr>
        <w:pStyle w:val="myStyle"/>
        <w:spacing w:after="0"/>
        <w:ind w:right="24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  <w:t>Pytań nie zgłoszono.</w:t>
      </w:r>
      <w:r w:rsidR="005E786C" w:rsidRPr="005639EE"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  <w:t xml:space="preserve"> </w:t>
      </w:r>
    </w:p>
    <w:p w:rsidR="007C500D" w:rsidRDefault="0082369B" w:rsidP="005E786C">
      <w:pPr>
        <w:pStyle w:val="myStyle"/>
        <w:spacing w:after="0"/>
        <w:ind w:right="24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</w:pPr>
      <w:r w:rsidRPr="005639EE"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  <w:t>Przewodniczący</w:t>
      </w:r>
      <w:r w:rsidR="00F91A6F" w:rsidRPr="005639EE"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  <w:t>poddal pod głosowanie projekt uchwały.( zał. nr 13)</w:t>
      </w:r>
    </w:p>
    <w:p w:rsidR="005E786C" w:rsidRPr="005639EE" w:rsidRDefault="005E786C" w:rsidP="005E786C">
      <w:pPr>
        <w:pStyle w:val="myStyle"/>
        <w:spacing w:after="0" w:line="240" w:lineRule="auto"/>
        <w:ind w:right="24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9"/>
        <w:gridCol w:w="1143"/>
        <w:gridCol w:w="1261"/>
        <w:gridCol w:w="1887"/>
        <w:gridCol w:w="1143"/>
        <w:gridCol w:w="1261"/>
      </w:tblGrid>
      <w:tr w:rsidR="007C500D" w:rsidRPr="005639EE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</w:tr>
      <w:tr w:rsidR="007C500D" w:rsidRPr="005639E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-</w:t>
            </w:r>
          </w:p>
        </w:tc>
      </w:tr>
      <w:tr w:rsidR="007C500D" w:rsidRPr="005639E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86.67 %</w:t>
            </w:r>
          </w:p>
        </w:tc>
      </w:tr>
      <w:tr w:rsidR="007C500D" w:rsidRPr="005639EE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13.33 %</w:t>
            </w:r>
          </w:p>
        </w:tc>
      </w:tr>
    </w:tbl>
    <w:p w:rsidR="007C500D" w:rsidRPr="005639EE" w:rsidRDefault="005A2DE4" w:rsidP="005639EE">
      <w:pPr>
        <w:pStyle w:val="myStyle"/>
        <w:spacing w:before="150" w:after="150" w:line="240" w:lineRule="auto"/>
        <w:ind w:left="225"/>
        <w:jc w:val="both"/>
        <w:outlineLvl w:val="4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Wyniki imienne</w:t>
      </w:r>
      <w:r w:rsidR="00AF326B"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  <w:lang w:val="pl-PL"/>
        </w:rPr>
        <w:t>: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/>
      </w:tblPr>
      <w:tblGrid>
        <w:gridCol w:w="599"/>
        <w:gridCol w:w="2957"/>
        <w:gridCol w:w="2944"/>
        <w:gridCol w:w="2364"/>
      </w:tblGrid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Andrukajtis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Marlena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Giedryś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Kania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Kędzierski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Kielak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lastRenderedPageBreak/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Kogut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Jarosław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Korzeniewski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Kuźniewski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Lisowski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Łasiński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Mazur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Pakulniewicz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Poddubiuk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Artur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Szutowicz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C500D" w:rsidRPr="005639EE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Tkaczuk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Wiesław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500D" w:rsidRPr="005639EE" w:rsidRDefault="005A2DE4" w:rsidP="005639E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 w:rsidRPr="005639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5E786C" w:rsidRDefault="005E786C" w:rsidP="005639EE">
      <w:pPr>
        <w:pStyle w:val="myStyle"/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color w:val="000000"/>
          <w:sz w:val="24"/>
          <w:szCs w:val="24"/>
        </w:rPr>
      </w:pPr>
    </w:p>
    <w:p w:rsidR="006320E1" w:rsidRPr="005639EE" w:rsidRDefault="006320E1" w:rsidP="005639EE">
      <w:pPr>
        <w:pStyle w:val="myStyle"/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color w:val="000000"/>
          <w:sz w:val="24"/>
          <w:szCs w:val="24"/>
        </w:rPr>
      </w:pPr>
      <w:r w:rsidRPr="005639EE">
        <w:rPr>
          <w:rFonts w:ascii="Times New Roman" w:eastAsia="Segoe UI" w:hAnsi="Times New Roman" w:cs="Times New Roman"/>
          <w:color w:val="000000"/>
          <w:sz w:val="24"/>
          <w:szCs w:val="24"/>
        </w:rPr>
        <w:t>Ad.14.</w:t>
      </w:r>
    </w:p>
    <w:p w:rsidR="00795A31" w:rsidRPr="005639EE" w:rsidRDefault="006320E1" w:rsidP="005639EE">
      <w:pPr>
        <w:pStyle w:val="myStyle"/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</w:rPr>
        <w:t xml:space="preserve">Głos zabrali: Radny </w:t>
      </w:r>
      <w:r w:rsidR="00795A31"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</w:rPr>
        <w:t>Sebastian Kuźniewski</w:t>
      </w: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</w:rPr>
        <w:t xml:space="preserve">, Starosta </w:t>
      </w:r>
      <w:r w:rsidR="00795A31"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</w:rPr>
        <w:t>Marcin Kania.</w:t>
      </w:r>
    </w:p>
    <w:p w:rsidR="006320E1" w:rsidRPr="005639EE" w:rsidRDefault="00795A31" w:rsidP="005639EE">
      <w:pPr>
        <w:pStyle w:val="myStyle"/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</w:rPr>
        <w:t>Ad.15</w:t>
      </w:r>
      <w:r w:rsidR="006320E1"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</w:rPr>
        <w:t>.</w:t>
      </w:r>
    </w:p>
    <w:p w:rsidR="006320E1" w:rsidRPr="005639EE" w:rsidRDefault="006320E1" w:rsidP="005639EE">
      <w:pPr>
        <w:pStyle w:val="myStyle"/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</w:rPr>
      </w:pP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</w:rPr>
        <w:t>Wobec zrealizowania porządku obrad Przewodniczący Rady o godz. 14</w:t>
      </w:r>
      <w:r w:rsidR="00844321"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</w:rPr>
        <w:t>:24</w:t>
      </w: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</w:rPr>
        <w:t xml:space="preserve"> zamknął X</w:t>
      </w:r>
      <w:r w:rsidR="00795A31"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</w:rPr>
        <w:t>XII</w:t>
      </w:r>
      <w:r w:rsidRPr="005639EE">
        <w:rPr>
          <w:rFonts w:ascii="Times New Roman" w:eastAsia="Segoe UI" w:hAnsi="Times New Roman" w:cs="Times New Roman"/>
          <w:noProof/>
          <w:color w:val="000000"/>
          <w:sz w:val="24"/>
          <w:szCs w:val="24"/>
        </w:rPr>
        <w:t>I sesję Rady Powiatu.</w:t>
      </w:r>
    </w:p>
    <w:p w:rsidR="00844321" w:rsidRPr="005639EE" w:rsidRDefault="00844321" w:rsidP="005639EE">
      <w:pPr>
        <w:pStyle w:val="myStyle"/>
        <w:spacing w:before="2" w:after="2"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</w:p>
    <w:p w:rsidR="00844321" w:rsidRPr="005639EE" w:rsidRDefault="00844321" w:rsidP="005639EE">
      <w:pPr>
        <w:pStyle w:val="myStyle"/>
        <w:spacing w:before="2" w:after="2"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</w:p>
    <w:p w:rsidR="00844321" w:rsidRPr="005639EE" w:rsidRDefault="00844321" w:rsidP="005639EE">
      <w:pPr>
        <w:pStyle w:val="myStyle"/>
        <w:spacing w:before="2" w:after="2" w:line="240" w:lineRule="auto"/>
        <w:ind w:right="2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639EE">
        <w:rPr>
          <w:rFonts w:ascii="Times New Roman" w:hAnsi="Times New Roman" w:cs="Times New Roman"/>
          <w:noProof/>
          <w:sz w:val="24"/>
          <w:szCs w:val="24"/>
        </w:rPr>
        <w:t>Protokołowała</w:t>
      </w:r>
      <w:r w:rsidRPr="005639EE">
        <w:rPr>
          <w:rFonts w:ascii="Times New Roman" w:hAnsi="Times New Roman" w:cs="Times New Roman"/>
          <w:noProof/>
          <w:sz w:val="24"/>
          <w:szCs w:val="24"/>
        </w:rPr>
        <w:tab/>
      </w:r>
      <w:r w:rsidRPr="005639EE">
        <w:rPr>
          <w:rFonts w:ascii="Times New Roman" w:hAnsi="Times New Roman" w:cs="Times New Roman"/>
          <w:noProof/>
          <w:sz w:val="24"/>
          <w:szCs w:val="24"/>
        </w:rPr>
        <w:tab/>
      </w:r>
      <w:r w:rsidRPr="005639EE">
        <w:rPr>
          <w:rFonts w:ascii="Times New Roman" w:hAnsi="Times New Roman" w:cs="Times New Roman"/>
          <w:noProof/>
          <w:sz w:val="24"/>
          <w:szCs w:val="24"/>
        </w:rPr>
        <w:tab/>
      </w:r>
      <w:r w:rsidRPr="005639EE">
        <w:rPr>
          <w:rFonts w:ascii="Times New Roman" w:hAnsi="Times New Roman" w:cs="Times New Roman"/>
          <w:noProof/>
          <w:sz w:val="24"/>
          <w:szCs w:val="24"/>
        </w:rPr>
        <w:tab/>
      </w:r>
      <w:r w:rsidRPr="005639EE">
        <w:rPr>
          <w:rFonts w:ascii="Times New Roman" w:hAnsi="Times New Roman" w:cs="Times New Roman"/>
          <w:noProof/>
          <w:sz w:val="24"/>
          <w:szCs w:val="24"/>
        </w:rPr>
        <w:tab/>
      </w:r>
      <w:r w:rsidRPr="005639EE">
        <w:rPr>
          <w:rFonts w:ascii="Times New Roman" w:hAnsi="Times New Roman" w:cs="Times New Roman"/>
          <w:noProof/>
          <w:sz w:val="24"/>
          <w:szCs w:val="24"/>
        </w:rPr>
        <w:tab/>
        <w:t>Przewodniczący Rady Powiatu</w:t>
      </w:r>
    </w:p>
    <w:p w:rsidR="00844321" w:rsidRPr="005639EE" w:rsidRDefault="00844321" w:rsidP="005639EE">
      <w:pPr>
        <w:pStyle w:val="myStyle"/>
        <w:spacing w:before="2" w:after="2" w:line="240" w:lineRule="auto"/>
        <w:ind w:left="240" w:right="24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44321" w:rsidRPr="005639EE" w:rsidRDefault="00844321" w:rsidP="005639EE">
      <w:pPr>
        <w:pStyle w:val="myStyle"/>
        <w:spacing w:before="2" w:after="2" w:line="240" w:lineRule="auto"/>
        <w:ind w:right="2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639EE">
        <w:rPr>
          <w:rFonts w:ascii="Times New Roman" w:hAnsi="Times New Roman" w:cs="Times New Roman"/>
          <w:noProof/>
          <w:sz w:val="24"/>
          <w:szCs w:val="24"/>
        </w:rPr>
        <w:t>Roksana Regin</w:t>
      </w:r>
      <w:r w:rsidRPr="005639EE">
        <w:rPr>
          <w:rFonts w:ascii="Times New Roman" w:hAnsi="Times New Roman" w:cs="Times New Roman"/>
          <w:noProof/>
          <w:sz w:val="24"/>
          <w:szCs w:val="24"/>
        </w:rPr>
        <w:tab/>
      </w:r>
      <w:r w:rsidRPr="005639EE">
        <w:rPr>
          <w:rFonts w:ascii="Times New Roman" w:hAnsi="Times New Roman" w:cs="Times New Roman"/>
          <w:noProof/>
          <w:sz w:val="24"/>
          <w:szCs w:val="24"/>
        </w:rPr>
        <w:tab/>
      </w:r>
      <w:r w:rsidRPr="005639EE">
        <w:rPr>
          <w:rFonts w:ascii="Times New Roman" w:hAnsi="Times New Roman" w:cs="Times New Roman"/>
          <w:noProof/>
          <w:sz w:val="24"/>
          <w:szCs w:val="24"/>
        </w:rPr>
        <w:tab/>
      </w:r>
      <w:r w:rsidRPr="005639EE">
        <w:rPr>
          <w:rFonts w:ascii="Times New Roman" w:hAnsi="Times New Roman" w:cs="Times New Roman"/>
          <w:noProof/>
          <w:sz w:val="24"/>
          <w:szCs w:val="24"/>
        </w:rPr>
        <w:tab/>
      </w:r>
      <w:r w:rsidRPr="005639EE">
        <w:rPr>
          <w:rFonts w:ascii="Times New Roman" w:hAnsi="Times New Roman" w:cs="Times New Roman"/>
          <w:noProof/>
          <w:sz w:val="24"/>
          <w:szCs w:val="24"/>
        </w:rPr>
        <w:tab/>
      </w:r>
      <w:r w:rsidRPr="005639EE">
        <w:rPr>
          <w:rFonts w:ascii="Times New Roman" w:hAnsi="Times New Roman" w:cs="Times New Roman"/>
          <w:noProof/>
          <w:sz w:val="24"/>
          <w:szCs w:val="24"/>
        </w:rPr>
        <w:tab/>
        <w:t xml:space="preserve">             Karol Łasiński</w:t>
      </w:r>
    </w:p>
    <w:p w:rsidR="00844321" w:rsidRPr="005639EE" w:rsidRDefault="00844321" w:rsidP="005639EE">
      <w:pPr>
        <w:pStyle w:val="myStyle"/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noProof/>
          <w:color w:val="000000"/>
          <w:sz w:val="24"/>
          <w:szCs w:val="24"/>
        </w:rPr>
      </w:pPr>
    </w:p>
    <w:p w:rsidR="007C500D" w:rsidRPr="009E2866" w:rsidRDefault="007C500D">
      <w:pPr>
        <w:rPr>
          <w:noProof/>
          <w:lang w:val="pl-PL"/>
        </w:rPr>
      </w:pPr>
    </w:p>
    <w:sectPr w:rsidR="007C500D" w:rsidRPr="009E2866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E40" w:rsidRDefault="001C3E40" w:rsidP="00A2685D">
      <w:pPr>
        <w:spacing w:after="0" w:line="240" w:lineRule="auto"/>
      </w:pPr>
      <w:r>
        <w:separator/>
      </w:r>
    </w:p>
  </w:endnote>
  <w:endnote w:type="continuationSeparator" w:id="0">
    <w:p w:rsidR="001C3E40" w:rsidRDefault="001C3E40" w:rsidP="00A2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E40" w:rsidRDefault="001C3E40" w:rsidP="00A2685D">
      <w:pPr>
        <w:spacing w:after="0" w:line="240" w:lineRule="auto"/>
      </w:pPr>
      <w:r>
        <w:separator/>
      </w:r>
    </w:p>
  </w:footnote>
  <w:footnote w:type="continuationSeparator" w:id="0">
    <w:p w:rsidR="001C3E40" w:rsidRDefault="001C3E40" w:rsidP="00A2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87DF6"/>
    <w:multiLevelType w:val="hybridMultilevel"/>
    <w:tmpl w:val="2BF01C64"/>
    <w:lvl w:ilvl="0" w:tplc="99801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559CF"/>
    <w:multiLevelType w:val="hybridMultilevel"/>
    <w:tmpl w:val="9190B394"/>
    <w:lvl w:ilvl="0" w:tplc="51240158">
      <w:start w:val="1"/>
      <w:numFmt w:val="decimal"/>
      <w:lvlText w:val="%1."/>
      <w:lvlJc w:val="left"/>
      <w:pPr>
        <w:ind w:left="720" w:hanging="360"/>
      </w:pPr>
    </w:lvl>
    <w:lvl w:ilvl="1" w:tplc="51240158" w:tentative="1">
      <w:start w:val="1"/>
      <w:numFmt w:val="lowerLetter"/>
      <w:lvlText w:val="%2."/>
      <w:lvlJc w:val="left"/>
      <w:pPr>
        <w:ind w:left="1440" w:hanging="360"/>
      </w:pPr>
    </w:lvl>
    <w:lvl w:ilvl="2" w:tplc="51240158" w:tentative="1">
      <w:start w:val="1"/>
      <w:numFmt w:val="lowerRoman"/>
      <w:lvlText w:val="%3."/>
      <w:lvlJc w:val="right"/>
      <w:pPr>
        <w:ind w:left="2160" w:hanging="180"/>
      </w:pPr>
    </w:lvl>
    <w:lvl w:ilvl="3" w:tplc="51240158" w:tentative="1">
      <w:start w:val="1"/>
      <w:numFmt w:val="decimal"/>
      <w:lvlText w:val="%4."/>
      <w:lvlJc w:val="left"/>
      <w:pPr>
        <w:ind w:left="2880" w:hanging="360"/>
      </w:pPr>
    </w:lvl>
    <w:lvl w:ilvl="4" w:tplc="51240158" w:tentative="1">
      <w:start w:val="1"/>
      <w:numFmt w:val="lowerLetter"/>
      <w:lvlText w:val="%5."/>
      <w:lvlJc w:val="left"/>
      <w:pPr>
        <w:ind w:left="3600" w:hanging="360"/>
      </w:pPr>
    </w:lvl>
    <w:lvl w:ilvl="5" w:tplc="51240158" w:tentative="1">
      <w:start w:val="1"/>
      <w:numFmt w:val="lowerRoman"/>
      <w:lvlText w:val="%6."/>
      <w:lvlJc w:val="right"/>
      <w:pPr>
        <w:ind w:left="4320" w:hanging="180"/>
      </w:pPr>
    </w:lvl>
    <w:lvl w:ilvl="6" w:tplc="51240158" w:tentative="1">
      <w:start w:val="1"/>
      <w:numFmt w:val="decimal"/>
      <w:lvlText w:val="%7."/>
      <w:lvlJc w:val="left"/>
      <w:pPr>
        <w:ind w:left="5040" w:hanging="360"/>
      </w:pPr>
    </w:lvl>
    <w:lvl w:ilvl="7" w:tplc="51240158" w:tentative="1">
      <w:start w:val="1"/>
      <w:numFmt w:val="lowerLetter"/>
      <w:lvlText w:val="%8."/>
      <w:lvlJc w:val="left"/>
      <w:pPr>
        <w:ind w:left="5760" w:hanging="360"/>
      </w:pPr>
    </w:lvl>
    <w:lvl w:ilvl="8" w:tplc="51240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0584D"/>
    <w:rsid w:val="000226DE"/>
    <w:rsid w:val="00065F9C"/>
    <w:rsid w:val="000F6147"/>
    <w:rsid w:val="00106FFA"/>
    <w:rsid w:val="00112029"/>
    <w:rsid w:val="001219F6"/>
    <w:rsid w:val="00135412"/>
    <w:rsid w:val="001810BA"/>
    <w:rsid w:val="001C3E40"/>
    <w:rsid w:val="001D3121"/>
    <w:rsid w:val="001E6CAD"/>
    <w:rsid w:val="001F6E6F"/>
    <w:rsid w:val="00267BE5"/>
    <w:rsid w:val="00293575"/>
    <w:rsid w:val="002B4686"/>
    <w:rsid w:val="00361FF4"/>
    <w:rsid w:val="003768F6"/>
    <w:rsid w:val="003B22E6"/>
    <w:rsid w:val="003B5299"/>
    <w:rsid w:val="004373FF"/>
    <w:rsid w:val="00453C3A"/>
    <w:rsid w:val="00457588"/>
    <w:rsid w:val="0047608A"/>
    <w:rsid w:val="00493A0C"/>
    <w:rsid w:val="004C7114"/>
    <w:rsid w:val="004D6B48"/>
    <w:rsid w:val="004E3DEB"/>
    <w:rsid w:val="005242C6"/>
    <w:rsid w:val="00531A4E"/>
    <w:rsid w:val="00535F5A"/>
    <w:rsid w:val="00555F58"/>
    <w:rsid w:val="005639EE"/>
    <w:rsid w:val="0059707D"/>
    <w:rsid w:val="005A0AD0"/>
    <w:rsid w:val="005A2DE4"/>
    <w:rsid w:val="005E786C"/>
    <w:rsid w:val="006320E1"/>
    <w:rsid w:val="006C74A8"/>
    <w:rsid w:val="006D2583"/>
    <w:rsid w:val="006E6663"/>
    <w:rsid w:val="00795A31"/>
    <w:rsid w:val="007C500D"/>
    <w:rsid w:val="0081267A"/>
    <w:rsid w:val="0082369B"/>
    <w:rsid w:val="00844321"/>
    <w:rsid w:val="00873CCA"/>
    <w:rsid w:val="008A1A2B"/>
    <w:rsid w:val="008B3AC2"/>
    <w:rsid w:val="008E0D0C"/>
    <w:rsid w:val="008F680D"/>
    <w:rsid w:val="009876BC"/>
    <w:rsid w:val="00994D75"/>
    <w:rsid w:val="009E2866"/>
    <w:rsid w:val="00A2685D"/>
    <w:rsid w:val="00A75F17"/>
    <w:rsid w:val="00A774EC"/>
    <w:rsid w:val="00AC197E"/>
    <w:rsid w:val="00AF326B"/>
    <w:rsid w:val="00B210F8"/>
    <w:rsid w:val="00B21D59"/>
    <w:rsid w:val="00BD419F"/>
    <w:rsid w:val="00C7464B"/>
    <w:rsid w:val="00CB214B"/>
    <w:rsid w:val="00D83544"/>
    <w:rsid w:val="00DF064E"/>
    <w:rsid w:val="00EB4E5F"/>
    <w:rsid w:val="00F91A6F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7C500D"/>
  </w:style>
  <w:style w:type="numbering" w:customStyle="1" w:styleId="NoListPHPDOCX">
    <w:name w:val="No List PHPDOCX"/>
    <w:uiPriority w:val="99"/>
    <w:semiHidden/>
    <w:unhideWhenUsed/>
    <w:rsid w:val="007C500D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7C500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7C500D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86125193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745534944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A72D4-8852-412B-A0B5-AB18E4905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1177</Words>
  <Characters>7064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sylwia.zachlowska</cp:lastModifiedBy>
  <cp:revision>7</cp:revision>
  <dcterms:created xsi:type="dcterms:W3CDTF">2026-05-12T12:31:00Z</dcterms:created>
  <dcterms:modified xsi:type="dcterms:W3CDTF">2026-05-22T10:05:00Z</dcterms:modified>
</cp:coreProperties>
</file>